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D4B6C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D4B6C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D4B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0F7B49" w:rsidP="009B5655">
      <w:pPr>
        <w:ind w:firstLine="720"/>
      </w:pPr>
      <w:r>
        <w:t xml:space="preserve">Este documento tem por objetivo tratar do banco de dados </w:t>
      </w:r>
      <w:proofErr w:type="spellStart"/>
      <w:r>
        <w:t>GroupMedici</w:t>
      </w:r>
      <w:proofErr w:type="spellEnd"/>
      <w:r>
        <w:t>, em que será nele inserido a descrição do projeto, um resumo do projeto, uma breve descrição sobre o que é modelagem de software junto também com breves descrições das modelagens conceitual, lógica e física</w:t>
      </w:r>
      <w:r w:rsidR="00A31375">
        <w:t xml:space="preserve"> e o cronograma de atividades referente ao banco pelo </w:t>
      </w:r>
      <w:proofErr w:type="spellStart"/>
      <w:r w:rsidR="00A31375">
        <w:t>Trello</w:t>
      </w:r>
      <w:proofErr w:type="spellEnd"/>
      <w:r w:rsidR="00A31375">
        <w:t>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034CF6" w:rsidP="00034CF6">
      <w:pPr>
        <w:jc w:val="both"/>
      </w:pPr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2020 na região da Paulista em São Paulo. Fernando tem uma equipe de médicos que atuam em diversas áreas (pediatria, odontologia, gastrenterologia etc.). Sua empresa, por ser nova, iniciou a administração da clínica de forma simples utilizando softwares de planilhas eletrônicas e, com o sucesso da clínica, sua gestão passou a se tornar complicada devida a alta demanda dos pacientes.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034CF6">
      <w:r>
        <w:t xml:space="preserve">Fiz as modelagens descritiva, conceitual, lógico e física. Criei o banco de dados da clínicas que </w:t>
      </w:r>
      <w:proofErr w:type="spellStart"/>
      <w:r>
        <w:t>entitulei</w:t>
      </w:r>
      <w:proofErr w:type="spellEnd"/>
      <w:r>
        <w:t xml:space="preserve"> como </w:t>
      </w:r>
      <w:proofErr w:type="spellStart"/>
      <w:r>
        <w:t>GroupMedici</w:t>
      </w:r>
      <w:proofErr w:type="spellEnd"/>
      <w:r>
        <w:t xml:space="preserve"> e criei DDL, DML e DQL e criei também um repositório no </w:t>
      </w:r>
      <w:proofErr w:type="spellStart"/>
      <w:r>
        <w:t>git</w:t>
      </w:r>
      <w:proofErr w:type="spellEnd"/>
      <w:r>
        <w:t xml:space="preserve"> com os arquivos do projeto.</w:t>
      </w:r>
      <w:bookmarkStart w:id="8" w:name="_GoBack"/>
      <w:bookmarkEnd w:id="8"/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C26497" w:rsidRDefault="00A31375">
      <w:r>
        <w:t>É a construção de modelos que explicam as características e/ou o comportamento de determinado software.</w:t>
      </w:r>
    </w:p>
    <w:p w:rsidR="00DA19B6" w:rsidRDefault="00C92BD1">
      <w:pPr>
        <w:pStyle w:val="cabealho2"/>
      </w:pPr>
      <w:bookmarkStart w:id="11" w:name="_Toc533767848"/>
      <w:bookmarkStart w:id="12" w:name="_Toc3879735"/>
      <w:r>
        <w:t>Modelo Lógico</w:t>
      </w:r>
      <w:bookmarkEnd w:id="11"/>
      <w:bookmarkEnd w:id="12"/>
    </w:p>
    <w:p w:rsidR="00DA19B6" w:rsidRDefault="00A31375">
      <w:r>
        <w:t xml:space="preserve">No modelo lógico há as entidades: </w:t>
      </w:r>
      <w:proofErr w:type="spellStart"/>
      <w:r w:rsidRPr="00A31375">
        <w:t>Enderecos</w:t>
      </w:r>
      <w:proofErr w:type="spellEnd"/>
      <w:r>
        <w:t xml:space="preserve">, </w:t>
      </w:r>
      <w:proofErr w:type="spellStart"/>
      <w:r w:rsidRPr="00A31375">
        <w:t>TiposUsuarios</w:t>
      </w:r>
      <w:proofErr w:type="spellEnd"/>
      <w:r>
        <w:t xml:space="preserve">, </w:t>
      </w:r>
      <w:proofErr w:type="spellStart"/>
      <w:r w:rsidRPr="00A31375">
        <w:t>SituacoesConsultas</w:t>
      </w:r>
      <w:proofErr w:type="spellEnd"/>
      <w:r>
        <w:t xml:space="preserve">, </w:t>
      </w:r>
      <w:r w:rsidRPr="00A31375">
        <w:t>Clinicas</w:t>
      </w:r>
      <w:r>
        <w:t xml:space="preserve">, </w:t>
      </w:r>
      <w:proofErr w:type="spellStart"/>
      <w:r w:rsidRPr="00A31375">
        <w:t>Medicos</w:t>
      </w:r>
      <w:proofErr w:type="spellEnd"/>
      <w:r>
        <w:t xml:space="preserve">, </w:t>
      </w:r>
      <w:proofErr w:type="spellStart"/>
      <w:r w:rsidRPr="00A31375">
        <w:t>Usuarios</w:t>
      </w:r>
      <w:proofErr w:type="spellEnd"/>
      <w:r>
        <w:t xml:space="preserve"> e </w:t>
      </w:r>
      <w:r w:rsidRPr="00A31375">
        <w:t>Consultas</w:t>
      </w:r>
      <w:r>
        <w:t xml:space="preserve">, com seus determinados atributos e suas relações cardinais, apresentando também as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 e as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IDs</w:t>
      </w:r>
      <w:proofErr w:type="spellEnd"/>
      <w:r>
        <w:t>.</w:t>
      </w:r>
    </w:p>
    <w:p w:rsidR="00A31375" w:rsidRDefault="00A31375">
      <w:r>
        <w:rPr>
          <w:noProof/>
        </w:rPr>
        <w:drawing>
          <wp:inline distT="0" distB="0" distL="0" distR="0">
            <wp:extent cx="5731970" cy="3935578"/>
            <wp:effectExtent l="0" t="0" r="254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Medici_ModelagemLogic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020" cy="39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:rsidR="008A7F37" w:rsidRDefault="00A31375" w:rsidP="008A7F37">
      <w:r>
        <w:t xml:space="preserve">No modelo físico executado no </w:t>
      </w:r>
      <w:proofErr w:type="spellStart"/>
      <w:r>
        <w:t>excel</w:t>
      </w:r>
      <w:proofErr w:type="spellEnd"/>
      <w:r>
        <w:t xml:space="preserve"> há as tabelas originadas das entidades com seus </w:t>
      </w:r>
      <w:proofErr w:type="spellStart"/>
      <w:r>
        <w:t>IDs</w:t>
      </w:r>
      <w:proofErr w:type="spellEnd"/>
      <w:r>
        <w:t xml:space="preserve"> e além disso há também dados nas tabelas para comprovar a lógica</w:t>
      </w:r>
      <w:r w:rsidR="00034CF6">
        <w:t>.</w:t>
      </w:r>
    </w:p>
    <w:p w:rsidR="00034CF6" w:rsidRDefault="00034CF6" w:rsidP="008A7F37">
      <w:r>
        <w:rPr>
          <w:noProof/>
        </w:rPr>
        <w:drawing>
          <wp:inline distT="0" distB="0" distL="0" distR="0">
            <wp:extent cx="5732145" cy="241998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Medici_ModelagemFisic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75" w:rsidRDefault="00A31375" w:rsidP="008A7F37"/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8A7F37" w:rsidRDefault="00034CF6" w:rsidP="008A7F37">
      <w:r>
        <w:t>No modelo conceitual há as entidades se ligando entre si com a adição da cardinalidade.</w:t>
      </w:r>
    </w:p>
    <w:p w:rsidR="00DA19B6" w:rsidRDefault="00DA19B6"/>
    <w:p w:rsidR="00A31375" w:rsidRDefault="00A31375">
      <w:pPr>
        <w:sectPr w:rsidR="00A31375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264795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Medici_Modelagem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A31375" w:rsidP="00295E15">
      <w:pPr>
        <w:ind w:firstLine="720"/>
      </w:pPr>
      <w:hyperlink r:id="rId15" w:history="1">
        <w:r>
          <w:rPr>
            <w:rStyle w:val="Hyperlink"/>
          </w:rPr>
          <w:t>https://trello.com/b/rJ62CuHx/groupmedici</w:t>
        </w:r>
      </w:hyperlink>
    </w:p>
    <w:tbl>
      <w:tblPr>
        <w:tblStyle w:val="Tabelafinanceira"/>
        <w:tblW w:w="5481" w:type="pct"/>
        <w:tblLook w:val="04E0" w:firstRow="1" w:lastRow="1" w:firstColumn="1" w:lastColumn="0" w:noHBand="0" w:noVBand="1"/>
        <w:tblDescription w:val="Tabela de capital inicial"/>
      </w:tblPr>
      <w:tblGrid>
        <w:gridCol w:w="3130"/>
        <w:gridCol w:w="2252"/>
        <w:gridCol w:w="2252"/>
        <w:gridCol w:w="2250"/>
      </w:tblGrid>
      <w:tr w:rsidR="000F7B49" w:rsidTr="000F7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</w:tcPr>
          <w:p w:rsidR="000F7B49" w:rsidRDefault="000F7B49"/>
        </w:tc>
        <w:tc>
          <w:tcPr>
            <w:tcW w:w="1139" w:type="pct"/>
          </w:tcPr>
          <w:p w:rsidR="000F7B49" w:rsidRDefault="000F7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1139" w:type="pct"/>
          </w:tcPr>
          <w:p w:rsidR="000F7B49" w:rsidRDefault="000F7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1139" w:type="pct"/>
          </w:tcPr>
          <w:p w:rsidR="000F7B49" w:rsidRDefault="000F7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</w:tr>
      <w:tr w:rsidR="000F7B49" w:rsidTr="000F7B49">
        <w:trPr>
          <w:cantSplit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</w:tcPr>
          <w:p w:rsidR="000F7B49" w:rsidRPr="00BD3832" w:rsidRDefault="000F7B49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1139" w:type="pct"/>
          </w:tcPr>
          <w:p w:rsidR="000F7B49" w:rsidRDefault="000F7B49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9" w:type="pct"/>
          </w:tcPr>
          <w:p w:rsidR="000F7B49" w:rsidRDefault="00A3137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9" w:type="pct"/>
          </w:tcPr>
          <w:p w:rsidR="000F7B49" w:rsidRDefault="00A3137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F7B49" w:rsidTr="000F7B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</w:tcPr>
          <w:p w:rsidR="000F7B49" w:rsidRPr="008A7F37" w:rsidRDefault="000F7B49">
            <w:r>
              <w:rPr>
                <w:b/>
                <w:caps/>
              </w:rPr>
              <w:t>Modelo Físico</w:t>
            </w:r>
          </w:p>
        </w:tc>
        <w:tc>
          <w:tcPr>
            <w:tcW w:w="1139" w:type="pct"/>
          </w:tcPr>
          <w:p w:rsidR="000F7B49" w:rsidRDefault="00A3137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9" w:type="pct"/>
          </w:tcPr>
          <w:p w:rsidR="000F7B49" w:rsidRDefault="00A3137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9" w:type="pct"/>
          </w:tcPr>
          <w:p w:rsidR="000F7B49" w:rsidRDefault="00A3137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0F7B49" w:rsidTr="000F7B4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</w:tcPr>
          <w:p w:rsidR="000F7B49" w:rsidRDefault="000F7B49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1139" w:type="pct"/>
          </w:tcPr>
          <w:p w:rsidR="000F7B49" w:rsidRDefault="00A3137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9" w:type="pct"/>
          </w:tcPr>
          <w:p w:rsidR="000F7B49" w:rsidRDefault="00A3137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9" w:type="pct"/>
          </w:tcPr>
          <w:p w:rsidR="000F7B49" w:rsidRDefault="00A3137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8A7F37" w:rsidRDefault="008A7F37" w:rsidP="008A7F37">
      <w:pPr>
        <w:pStyle w:val="InformaesdeContato0"/>
      </w:pPr>
    </w:p>
    <w:tbl>
      <w:tblPr>
        <w:tblStyle w:val="Tabelafinanceira"/>
        <w:tblW w:w="5481" w:type="pct"/>
        <w:tblLook w:val="04E0" w:firstRow="1" w:lastRow="1" w:firstColumn="1" w:lastColumn="0" w:noHBand="0" w:noVBand="1"/>
      </w:tblPr>
      <w:tblGrid>
        <w:gridCol w:w="3130"/>
        <w:gridCol w:w="2252"/>
        <w:gridCol w:w="2252"/>
        <w:gridCol w:w="2250"/>
      </w:tblGrid>
      <w:tr w:rsidR="000F7B49" w:rsidTr="00EF0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</w:tcPr>
          <w:p w:rsidR="000F7B49" w:rsidRDefault="000F7B49" w:rsidP="00EF06D3"/>
        </w:tc>
        <w:tc>
          <w:tcPr>
            <w:tcW w:w="1139" w:type="pct"/>
          </w:tcPr>
          <w:p w:rsidR="000F7B49" w:rsidRDefault="000F7B49" w:rsidP="00EF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1139" w:type="pct"/>
          </w:tcPr>
          <w:p w:rsidR="000F7B49" w:rsidRDefault="000F7B49" w:rsidP="00EF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1139" w:type="pct"/>
          </w:tcPr>
          <w:p w:rsidR="000F7B49" w:rsidRDefault="000F7B49" w:rsidP="00EF06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</w:tr>
      <w:tr w:rsidR="000F7B49" w:rsidTr="00EF06D3">
        <w:trPr>
          <w:cantSplit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</w:tcPr>
          <w:p w:rsidR="000F7B49" w:rsidRPr="00BD3832" w:rsidRDefault="000F7B49" w:rsidP="00EF06D3">
            <w:pPr>
              <w:rPr>
                <w:b/>
                <w:caps/>
              </w:rPr>
            </w:pPr>
            <w:r>
              <w:rPr>
                <w:b/>
                <w:caps/>
              </w:rPr>
              <w:t>DDL</w:t>
            </w:r>
          </w:p>
        </w:tc>
        <w:tc>
          <w:tcPr>
            <w:tcW w:w="1139" w:type="pct"/>
          </w:tcPr>
          <w:p w:rsidR="000F7B49" w:rsidRDefault="000F7B49" w:rsidP="00EF06D3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pct"/>
          </w:tcPr>
          <w:p w:rsidR="000F7B49" w:rsidRDefault="00A31375" w:rsidP="00EF06D3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9" w:type="pct"/>
          </w:tcPr>
          <w:p w:rsidR="000F7B49" w:rsidRDefault="00A31375" w:rsidP="00EF06D3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F7B49" w:rsidTr="00EF06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</w:tcPr>
          <w:p w:rsidR="000F7B49" w:rsidRPr="008A7F37" w:rsidRDefault="000F7B49" w:rsidP="00EF06D3">
            <w:r>
              <w:t>DML</w:t>
            </w:r>
          </w:p>
        </w:tc>
        <w:tc>
          <w:tcPr>
            <w:tcW w:w="1139" w:type="pct"/>
          </w:tcPr>
          <w:p w:rsidR="000F7B49" w:rsidRDefault="000F7B49" w:rsidP="00EF06D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9" w:type="pct"/>
          </w:tcPr>
          <w:p w:rsidR="000F7B49" w:rsidRDefault="00A31375" w:rsidP="00EF06D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9" w:type="pct"/>
          </w:tcPr>
          <w:p w:rsidR="000F7B49" w:rsidRDefault="00A31375" w:rsidP="00EF06D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0F7B49" w:rsidTr="00EF06D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</w:tcPr>
          <w:p w:rsidR="000F7B49" w:rsidRDefault="000F7B49" w:rsidP="00EF06D3">
            <w:pPr>
              <w:rPr>
                <w:b w:val="0"/>
                <w:caps w:val="0"/>
              </w:rPr>
            </w:pPr>
            <w:r>
              <w:t>DQL</w:t>
            </w:r>
          </w:p>
        </w:tc>
        <w:tc>
          <w:tcPr>
            <w:tcW w:w="1139" w:type="pct"/>
          </w:tcPr>
          <w:p w:rsidR="000F7B49" w:rsidRDefault="000F7B49" w:rsidP="00EF06D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pct"/>
          </w:tcPr>
          <w:p w:rsidR="000F7B49" w:rsidRDefault="00A31375" w:rsidP="00EF06D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9" w:type="pct"/>
          </w:tcPr>
          <w:p w:rsidR="000F7B49" w:rsidRDefault="00A31375" w:rsidP="00EF06D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B6C" w:rsidRDefault="00DD4B6C">
      <w:pPr>
        <w:spacing w:after="0" w:line="240" w:lineRule="auto"/>
      </w:pPr>
      <w:r>
        <w:separator/>
      </w:r>
    </w:p>
  </w:endnote>
  <w:endnote w:type="continuationSeparator" w:id="0">
    <w:p w:rsidR="00DD4B6C" w:rsidRDefault="00DD4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D4B6C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B6C" w:rsidRDefault="00DD4B6C">
      <w:pPr>
        <w:spacing w:after="0" w:line="240" w:lineRule="auto"/>
      </w:pPr>
      <w:r>
        <w:separator/>
      </w:r>
    </w:p>
  </w:footnote>
  <w:footnote w:type="continuationSeparator" w:id="0">
    <w:p w:rsidR="00DD4B6C" w:rsidRDefault="00DD4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34CF6"/>
    <w:rsid w:val="00046B04"/>
    <w:rsid w:val="000C3257"/>
    <w:rsid w:val="000C4200"/>
    <w:rsid w:val="000F7B49"/>
    <w:rsid w:val="00295E15"/>
    <w:rsid w:val="002C440D"/>
    <w:rsid w:val="002E0003"/>
    <w:rsid w:val="00362822"/>
    <w:rsid w:val="00376460"/>
    <w:rsid w:val="003A1B68"/>
    <w:rsid w:val="00456E37"/>
    <w:rsid w:val="0046629B"/>
    <w:rsid w:val="00490C8A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31375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D4B6C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A39F1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rJ62CuHx/groupmedici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8829C2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CBE0C-A440-49DF-8076-EBF79FE4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13</Pages>
  <Words>692</Words>
  <Characters>3737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Gabriel De Souza Moreira</cp:lastModifiedBy>
  <cp:revision>2</cp:revision>
  <dcterms:created xsi:type="dcterms:W3CDTF">2020-02-12T12:53:00Z</dcterms:created>
  <dcterms:modified xsi:type="dcterms:W3CDTF">2020-02-12T12:53:00Z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