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nybody" w:cs="Anybody" w:eastAsia="Anybody" w:hAnsi="Anybody"/>
          <w:b w:val="1"/>
          <w:sz w:val="26"/>
          <w:szCs w:val="26"/>
        </w:rPr>
      </w:pPr>
      <w:r w:rsidDel="00000000" w:rsidR="00000000" w:rsidRPr="00000000">
        <w:rPr>
          <w:rFonts w:ascii="Anybody" w:cs="Anybody" w:eastAsia="Anybody" w:hAnsi="Anybody"/>
          <w:b w:val="1"/>
          <w:sz w:val="26"/>
          <w:szCs w:val="26"/>
          <w:rtl w:val="0"/>
        </w:rPr>
        <w:t xml:space="preserve">Informe Final Proyecto Integrador 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left"/>
        <w:rPr>
          <w:rFonts w:ascii="Anybody" w:cs="Anybody" w:eastAsia="Anybody" w:hAnsi="Anybody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b w:val="1"/>
          <w:rtl w:val="0"/>
        </w:rPr>
        <w:t xml:space="preserve">Nombre del autor: </w:t>
      </w:r>
      <w:r w:rsidDel="00000000" w:rsidR="00000000" w:rsidRPr="00000000">
        <w:rPr>
          <w:rFonts w:ascii="Anybody" w:cs="Anybody" w:eastAsia="Anybody" w:hAnsi="Anybody"/>
          <w:rtl w:val="0"/>
        </w:rPr>
        <w:t xml:space="preserve">Gabriel Alejandro Lozano Lasso</w:t>
      </w:r>
    </w:p>
    <w:p w:rsidR="00000000" w:rsidDel="00000000" w:rsidP="00000000" w:rsidRDefault="00000000" w:rsidRPr="00000000" w14:paraId="00000004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b w:val="1"/>
          <w:rtl w:val="0"/>
        </w:rPr>
        <w:t xml:space="preserve">Email: </w:t>
      </w:r>
      <w:r w:rsidDel="00000000" w:rsidR="00000000" w:rsidRPr="00000000">
        <w:rPr>
          <w:rFonts w:ascii="Anybody" w:cs="Anybody" w:eastAsia="Anybody" w:hAnsi="Anybody"/>
          <w:rtl w:val="0"/>
        </w:rPr>
        <w:t xml:space="preserve">lozanogabo5800@gmail.com</w:t>
      </w:r>
    </w:p>
    <w:p w:rsidR="00000000" w:rsidDel="00000000" w:rsidP="00000000" w:rsidRDefault="00000000" w:rsidRPr="00000000" w14:paraId="00000005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b w:val="1"/>
          <w:rtl w:val="0"/>
        </w:rPr>
        <w:t xml:space="preserve">Cohorte: </w:t>
      </w:r>
      <w:r w:rsidDel="00000000" w:rsidR="00000000" w:rsidRPr="00000000">
        <w:rPr>
          <w:rFonts w:ascii="Anybody" w:cs="Anybody" w:eastAsia="Anybody" w:hAnsi="Anybody"/>
          <w:rtl w:val="0"/>
        </w:rPr>
        <w:t xml:space="preserve">DAFT-09</w:t>
      </w:r>
    </w:p>
    <w:p w:rsidR="00000000" w:rsidDel="00000000" w:rsidP="00000000" w:rsidRDefault="00000000" w:rsidRPr="00000000" w14:paraId="00000006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b w:val="1"/>
          <w:rtl w:val="0"/>
        </w:rPr>
        <w:t xml:space="preserve">Fecha de entrega: </w:t>
      </w:r>
      <w:r w:rsidDel="00000000" w:rsidR="00000000" w:rsidRPr="00000000">
        <w:rPr>
          <w:rFonts w:ascii="Anybody" w:cs="Anybody" w:eastAsia="Anybody" w:hAnsi="Anybody"/>
          <w:rtl w:val="0"/>
        </w:rPr>
        <w:t xml:space="preserve">07/11/2024</w:t>
      </w:r>
    </w:p>
    <w:p w:rsidR="00000000" w:rsidDel="00000000" w:rsidP="00000000" w:rsidRDefault="00000000" w:rsidRPr="00000000" w14:paraId="00000007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b w:val="1"/>
          <w:rtl w:val="0"/>
        </w:rPr>
        <w:t xml:space="preserve">Institución:          </w:t>
        <w:br w:type="textWrapping"/>
        <w:t xml:space="preserve">         </w:t>
        <w:br w:type="textWrapping"/>
      </w:r>
      <w:r w:rsidDel="00000000" w:rsidR="00000000" w:rsidRPr="00000000">
        <w:rPr>
          <w:rFonts w:ascii="Anybody" w:cs="Anybody" w:eastAsia="Anybody" w:hAnsi="Anybody"/>
          <w:rtl w:val="0"/>
        </w:rPr>
        <w:t xml:space="preserve">FastFood Es un restaurante de comidas rapidas y reposteria que desea armar una base datos eficaz y escalable, que le permita tomar decisiones sobre sus productos y Clientes.</w:t>
      </w:r>
      <w:r w:rsidDel="00000000" w:rsidR="00000000" w:rsidRPr="00000000">
        <w:rPr>
          <w:rFonts w:ascii="Anybody" w:cs="Anybody" w:eastAsia="Anybody" w:hAnsi="Anybody"/>
          <w:b w:val="1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1961678</wp:posOffset>
            </wp:positionH>
            <wp:positionV relativeFrom="paragraph">
              <wp:posOffset>819150</wp:posOffset>
            </wp:positionV>
            <wp:extent cx="1477327" cy="1477327"/>
            <wp:effectExtent b="0" l="0" r="0" t="0"/>
            <wp:wrapNone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7327" cy="14773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>
          <w:rFonts w:ascii="Anybody" w:cs="Anybody" w:eastAsia="Anybody" w:hAnsi="Anybody"/>
          <w:b w:val="1"/>
        </w:rPr>
      </w:pPr>
      <w:r w:rsidDel="00000000" w:rsidR="00000000" w:rsidRPr="00000000">
        <w:rPr>
          <w:rFonts w:ascii="Anybody" w:cs="Anybody" w:eastAsia="Anybody" w:hAnsi="Anybody"/>
          <w:b w:val="1"/>
          <w:rtl w:val="0"/>
        </w:rPr>
        <w:br w:type="textWrapping"/>
      </w:r>
    </w:p>
    <w:p w:rsidR="00000000" w:rsidDel="00000000" w:rsidP="00000000" w:rsidRDefault="00000000" w:rsidRPr="00000000" w14:paraId="00000009">
      <w:pPr>
        <w:pStyle w:val="Heading1"/>
        <w:rPr>
          <w:b w:val="0"/>
          <w:sz w:val="20"/>
          <w:szCs w:val="20"/>
        </w:rPr>
      </w:pPr>
      <w:bookmarkStart w:colFirst="0" w:colLast="0" w:name="_heading=h.3jg4of673q00" w:id="0"/>
      <w:bookmarkEnd w:id="0"/>
      <w:r w:rsidDel="00000000" w:rsidR="00000000" w:rsidRPr="00000000">
        <w:rPr>
          <w:rtl w:val="0"/>
        </w:rPr>
        <w:br w:type="textWrapping"/>
        <w:t xml:space="preserve">Introducción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En este proyecto se busca transicionar los datos de la empresa FastFood a una base de datos completa que le permita realizar consultar y tomar decisiones para sus productos de manera ágil y eficaz. Para ello, se hizo uso de la herramienta SQL Dada su versatilidad y sencillez al manejo de datos, lo cual hace una presentación clara de las demandas del cliente.</w:t>
        <w:br w:type="textWrapping"/>
        <w:br w:type="textWrapping"/>
        <w:t xml:space="preserve">Se establece la base de datos robusta, lista para realizar consultas según demanda, con sus respectivas tablas e interacciones entre ellas. Como por ejemplo, la relación entre la Tabla de Productos con su respectiva categoría en tablas independientes. </w:t>
      </w:r>
    </w:p>
    <w:p w:rsidR="00000000" w:rsidDel="00000000" w:rsidP="00000000" w:rsidRDefault="00000000" w:rsidRPr="00000000" w14:paraId="0000000B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Esto le permite a FastFood Seguir retroalimentando su base de datos con más clientes, productos, mensajeros que en la medida que se nutra poder tener una visual exacta de su negocio y tomar las mejores decisiones para su crecimiento.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/>
      </w:pPr>
      <w:bookmarkStart w:colFirst="0" w:colLast="0" w:name="_heading=h.4rnk2zj6izgt" w:id="1"/>
      <w:bookmarkEnd w:id="1"/>
      <w:r w:rsidDel="00000000" w:rsidR="00000000" w:rsidRPr="00000000">
        <w:rPr>
          <w:rtl w:val="0"/>
        </w:rPr>
        <w:t xml:space="preserve">Desarrollo del proyecto</w:t>
      </w:r>
    </w:p>
    <w:p w:rsidR="00000000" w:rsidDel="00000000" w:rsidP="00000000" w:rsidRDefault="00000000" w:rsidRPr="00000000" w14:paraId="0000000E">
      <w:pPr>
        <w:pStyle w:val="Heading1"/>
        <w:rPr>
          <w:b w:val="0"/>
          <w:sz w:val="20"/>
          <w:szCs w:val="20"/>
        </w:rPr>
      </w:pPr>
      <w:bookmarkStart w:colFirst="0" w:colLast="0" w:name="_heading=h.l6umq284cxw" w:id="2"/>
      <w:bookmarkEnd w:id="2"/>
      <w:r w:rsidDel="00000000" w:rsidR="00000000" w:rsidRPr="00000000">
        <w:rPr>
          <w:b w:val="0"/>
          <w:sz w:val="20"/>
          <w:szCs w:val="20"/>
          <w:rtl w:val="0"/>
        </w:rPr>
        <w:br w:type="textWrapping"/>
        <w:br w:type="textWrapping"/>
        <w:t xml:space="preserve">1.  Primeros Pasos</w:t>
      </w:r>
    </w:p>
    <w:p w:rsidR="00000000" w:rsidDel="00000000" w:rsidP="00000000" w:rsidRDefault="00000000" w:rsidRPr="00000000" w14:paraId="0000000F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-Se realiza la creación de la Base de Datos</w:t>
      </w:r>
    </w:p>
    <w:p w:rsidR="00000000" w:rsidDel="00000000" w:rsidP="00000000" w:rsidRDefault="00000000" w:rsidRPr="00000000" w14:paraId="00000010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-Creación de Schemas para cada una de las variables (Origen, categoría, productos, empleados, clientes, mensajero, tipo de pago, sucursal,detalle y órdenes)</w:t>
        <w:br w:type="textWrapping"/>
      </w:r>
    </w:p>
    <w:p w:rsidR="00000000" w:rsidDel="00000000" w:rsidP="00000000" w:rsidRDefault="00000000" w:rsidRPr="00000000" w14:paraId="00000011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-Creación de sus respectivas tablas por cada una de las variables.</w:t>
      </w:r>
    </w:p>
    <w:p w:rsidR="00000000" w:rsidDel="00000000" w:rsidP="00000000" w:rsidRDefault="00000000" w:rsidRPr="00000000" w14:paraId="00000012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2.  Inserción de datos</w:t>
      </w:r>
    </w:p>
    <w:p w:rsidR="00000000" w:rsidDel="00000000" w:rsidP="00000000" w:rsidRDefault="00000000" w:rsidRPr="00000000" w14:paraId="00000013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-Se ingresa los datos correspondientes para cada una de las tablas.</w:t>
        <w:br w:type="textWrapping"/>
        <w:t xml:space="preserve">- Se realizan Actualizaciones dentro de la base de datos a través de triggers como (Update, set) y eliminar datos como (Delete)</w:t>
        <w:br w:type="textWrapping"/>
        <w:t xml:space="preserve">- Se realizan diversas consultas bajo el uso de Distinct(para identificar datos únicos), Group By (Agrupar filas con mismos valores), where (Filtrar con condición), Having (Filtrar Datos de Group By) y Order BY (Ordenar los datos)</w:t>
        <w:br w:type="textWrapping"/>
        <w:t xml:space="preserve">- Se incluyen consultar con funciones matemáticas (AVG, COUNT) para calcular el Promedio de compra por sucursal o conocer cuales son las sucursales con mejor desempeño en facturación. </w:t>
        <w:br w:type="textWrapping"/>
        <w:br w:type="textWrapping"/>
        <w:t xml:space="preserve">3. Consultas</w:t>
        <w:br w:type="textWrapping"/>
        <w:br w:type="textWrapping"/>
        <w:t xml:space="preserve">-Se realizan consultas integrando las diferentes variables y funciones en una misma(Select, Group BY, Having, SUM, AVG, Order BY), como por ejemplo, encontrar cuales sucursales tienen ventas totales por encima de 1000.</w:t>
        <w:br w:type="textWrapping"/>
        <w:t xml:space="preserve">- Se integra a estas consultas funciones matemáticas adicionales como (MIN,MAX; SUM) y triggers como Union ALL para realizar consultas entre fechas por ejemplo.</w:t>
        <w:br w:type="textWrapping"/>
        <w:br w:type="textWrapping"/>
        <w:t xml:space="preserve">4. Vistas, Funciones UDF, Procedimientos Y variables locales En base de datos StartUP</w:t>
        <w:br w:type="textWrapping"/>
        <w:br w:type="textWrapping"/>
        <w:t xml:space="preserve">-  Se realizan vistas específicas a través de (CREATE VIEW) para los proyectos y clientes</w:t>
        <w:br w:type="textWrapping"/>
        <w:t xml:space="preserve">- Se asignan variables locales para calcular variables no existentes en las tablas como Promedio Horas o Salario Total Haciendo uso de (DECLARE)</w:t>
        <w:br w:type="textWrapping"/>
        <w:t xml:space="preserve">-  Se crean Funciones UDF a partir de conocer el número total de proyectos asignado por cada cliente a través de (CREATE FUNCTION, RETURN, BEGIN, END)</w:t>
        <w:br w:type="textWrapping"/>
        <w:t xml:space="preserve">- Se realizan Procedimientos Para devolver detalles sobre la información de los empleados por cada uno de ellos haciendo uso de (CREATE PROCEDURE, BEGIN, END)</w:t>
      </w:r>
    </w:p>
    <w:p w:rsidR="00000000" w:rsidDel="00000000" w:rsidP="00000000" w:rsidRDefault="00000000" w:rsidRPr="00000000" w14:paraId="00000014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5. Agregación de datos y consultas avanzadas</w:t>
        <w:br w:type="textWrapping"/>
        <w:t xml:space="preserve">-Se realiza agregación de datos a la base de datos para alimentarla bajo (INSERT)</w:t>
        <w:br w:type="textWrapping"/>
        <w:t xml:space="preserve">-Se realizan consultas con (JOIN y sus derivados, UNION, CASE) Para relacionar, categorizar y unir las tablas entre sí, por ejemplo, conocer el total de productos vendidos (Tabla Productos) en una franja horaria (Tabla Ordenes) Específica.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sz w:val="20"/>
          <w:szCs w:val="20"/>
        </w:rPr>
      </w:pPr>
      <w:bookmarkStart w:colFirst="0" w:colLast="0" w:name="_heading=h.jd0q8rmi3lgx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heading=h.efteai290er2" w:id="4"/>
      <w:bookmarkEnd w:id="4"/>
      <w:r w:rsidDel="00000000" w:rsidR="00000000" w:rsidRPr="00000000">
        <w:rPr>
          <w:rtl w:val="0"/>
        </w:rPr>
        <w:t xml:space="preserve">Resultados y consultas</w:t>
        <w:br w:type="textWrapping"/>
      </w:r>
      <w:r w:rsidDel="00000000" w:rsidR="00000000" w:rsidRPr="00000000">
        <w:rPr/>
        <w:drawing>
          <wp:inline distB="114300" distT="114300" distL="114300" distR="114300">
            <wp:extent cx="5399730" cy="4229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b w:val="0"/>
          <w:sz w:val="22"/>
          <w:szCs w:val="22"/>
        </w:rPr>
      </w:pPr>
      <w:bookmarkStart w:colFirst="0" w:colLast="0" w:name="_heading=h.gxog5qtf1bnc" w:id="5"/>
      <w:bookmarkEnd w:id="5"/>
      <w:r w:rsidDel="00000000" w:rsidR="00000000" w:rsidRPr="00000000">
        <w:rPr>
          <w:b w:val="0"/>
          <w:sz w:val="22"/>
          <w:szCs w:val="22"/>
          <w:rtl w:val="0"/>
        </w:rPr>
        <w:t xml:space="preserve">La empresa FastFood presenta datos desorganizados el cual a través del Esquema relacional se logra establecer las variables FK Y PK para un mayor orden. Además, se obtiene desde consultas locales resultados como:</w:t>
        <w:br w:type="textWrapping"/>
        <w:t xml:space="preserve">Promedio de productos por orden: 4</w:t>
        <w:br w:type="textWrapping"/>
        <w:t xml:space="preserve">Sucursal con mayor ingreso: Sucursal 7</w:t>
        <w:br w:type="textWrapping"/>
        <w:t xml:space="preserve">Compra Máxima: 1200</w:t>
        <w:br w:type="textWrapping"/>
        <w:t xml:space="preserve">Compra Mínima: 920</w:t>
        <w:br w:type="textWrapping"/>
        <w:t xml:space="preserve">Esto le ayuda a FastFood a identificar variables a trabajar que veremos más adelante.</w:t>
      </w:r>
    </w:p>
    <w:p w:rsidR="00000000" w:rsidDel="00000000" w:rsidP="00000000" w:rsidRDefault="00000000" w:rsidRPr="00000000" w14:paraId="00000018">
      <w:pPr>
        <w:pStyle w:val="Heading1"/>
        <w:ind w:left="0" w:firstLine="0"/>
        <w:rPr/>
      </w:pPr>
      <w:bookmarkStart w:colFirst="0" w:colLast="0" w:name="_heading=h.rfc4hrylu86c" w:id="6"/>
      <w:bookmarkEnd w:id="6"/>
      <w:r w:rsidDel="00000000" w:rsidR="00000000" w:rsidRPr="00000000">
        <w:rPr>
          <w:rtl w:val="0"/>
        </w:rPr>
        <w:t xml:space="preserve">Consultas finales:</w:t>
      </w:r>
    </w:p>
    <w:p w:rsidR="00000000" w:rsidDel="00000000" w:rsidP="00000000" w:rsidRDefault="00000000" w:rsidRPr="00000000" w14:paraId="00000019">
      <w:pPr>
        <w:pStyle w:val="Heading1"/>
        <w:ind w:left="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b w:val="0"/>
          <w:sz w:val="20"/>
          <w:szCs w:val="20"/>
          <w:rtl w:val="0"/>
        </w:rPr>
        <w:t xml:space="preserve">1. ¿Cuál es el tiempo promedio desde el despacho hasta la entrega de los pedidos gestionados por todo el equipo de mensajería?</w:t>
      </w:r>
    </w:p>
    <w:p w:rsidR="00000000" w:rsidDel="00000000" w:rsidP="00000000" w:rsidRDefault="00000000" w:rsidRPr="00000000" w14:paraId="0000001A">
      <w:pPr>
        <w:pStyle w:val="Heading1"/>
        <w:ind w:left="72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b w:val="0"/>
          <w:sz w:val="20"/>
          <w:szCs w:val="20"/>
          <w:rtl w:val="0"/>
        </w:rPr>
        <w:t xml:space="preserve">Select AVG(Datediff(Minute,FechaDespacho, FechaEntrega)) AS [Promedio Entrega]</w:t>
      </w:r>
    </w:p>
    <w:p w:rsidR="00000000" w:rsidDel="00000000" w:rsidP="00000000" w:rsidRDefault="00000000" w:rsidRPr="00000000" w14:paraId="0000001B">
      <w:pPr>
        <w:pStyle w:val="Heading1"/>
        <w:ind w:left="72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b w:val="0"/>
          <w:sz w:val="20"/>
          <w:szCs w:val="20"/>
          <w:rtl w:val="0"/>
        </w:rPr>
        <w:t xml:space="preserve">From Ordenes.Ordenes;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1943100</wp:posOffset>
            </wp:positionH>
            <wp:positionV relativeFrom="paragraph">
              <wp:posOffset>390525</wp:posOffset>
            </wp:positionV>
            <wp:extent cx="1343025" cy="409575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40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ind w:left="72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ind w:left="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b w:val="0"/>
          <w:sz w:val="20"/>
          <w:szCs w:val="20"/>
          <w:rtl w:val="0"/>
        </w:rPr>
        <w:t xml:space="preserve">2. ¿Qué canal de ventas genera más ingresos?</w:t>
      </w:r>
    </w:p>
    <w:p w:rsidR="00000000" w:rsidDel="00000000" w:rsidP="00000000" w:rsidRDefault="00000000" w:rsidRPr="00000000" w14:paraId="0000001F">
      <w:pPr>
        <w:pStyle w:val="Heading1"/>
        <w:ind w:left="72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ind w:left="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b w:val="0"/>
          <w:sz w:val="20"/>
          <w:szCs w:val="20"/>
          <w:rtl w:val="0"/>
        </w:rPr>
        <w:t xml:space="preserve">Select </w:t>
      </w:r>
    </w:p>
    <w:p w:rsidR="00000000" w:rsidDel="00000000" w:rsidP="00000000" w:rsidRDefault="00000000" w:rsidRPr="00000000" w14:paraId="00000021">
      <w:pPr>
        <w:pStyle w:val="Heading1"/>
        <w:ind w:left="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b w:val="0"/>
          <w:sz w:val="20"/>
          <w:szCs w:val="20"/>
          <w:rtl w:val="0"/>
        </w:rPr>
        <w:t xml:space="preserve">O.IdOrigen,</w:t>
      </w:r>
    </w:p>
    <w:p w:rsidR="00000000" w:rsidDel="00000000" w:rsidP="00000000" w:rsidRDefault="00000000" w:rsidRPr="00000000" w14:paraId="00000022">
      <w:pPr>
        <w:pStyle w:val="Heading1"/>
        <w:ind w:left="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b w:val="0"/>
          <w:sz w:val="20"/>
          <w:szCs w:val="20"/>
          <w:rtl w:val="0"/>
        </w:rPr>
        <w:t xml:space="preserve">O.Descripcion,</w:t>
      </w:r>
    </w:p>
    <w:p w:rsidR="00000000" w:rsidDel="00000000" w:rsidP="00000000" w:rsidRDefault="00000000" w:rsidRPr="00000000" w14:paraId="00000023">
      <w:pPr>
        <w:pStyle w:val="Heading1"/>
        <w:ind w:left="72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b w:val="0"/>
          <w:sz w:val="20"/>
          <w:szCs w:val="20"/>
          <w:rtl w:val="0"/>
        </w:rPr>
        <w:t xml:space="preserve">Sum(Ord.TotalCompra) As [Total Ingreso]</w:t>
      </w:r>
    </w:p>
    <w:p w:rsidR="00000000" w:rsidDel="00000000" w:rsidP="00000000" w:rsidRDefault="00000000" w:rsidRPr="00000000" w14:paraId="00000024">
      <w:pPr>
        <w:pStyle w:val="Heading1"/>
        <w:ind w:left="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b w:val="0"/>
          <w:sz w:val="20"/>
          <w:szCs w:val="20"/>
          <w:rtl w:val="0"/>
        </w:rPr>
        <w:t xml:space="preserve">From Origen.Origen AS O</w:t>
      </w:r>
    </w:p>
    <w:p w:rsidR="00000000" w:rsidDel="00000000" w:rsidP="00000000" w:rsidRDefault="00000000" w:rsidRPr="00000000" w14:paraId="00000025">
      <w:pPr>
        <w:pStyle w:val="Heading1"/>
        <w:ind w:left="72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b w:val="0"/>
          <w:sz w:val="20"/>
          <w:szCs w:val="20"/>
          <w:rtl w:val="0"/>
        </w:rPr>
        <w:t xml:space="preserve">JOIN Ordenes.Ordenes AS ORD ON ORD.IdOrigen = O.IdOrigen</w:t>
      </w:r>
    </w:p>
    <w:p w:rsidR="00000000" w:rsidDel="00000000" w:rsidP="00000000" w:rsidRDefault="00000000" w:rsidRPr="00000000" w14:paraId="00000026">
      <w:pPr>
        <w:pStyle w:val="Heading1"/>
        <w:ind w:left="72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b w:val="0"/>
          <w:sz w:val="20"/>
          <w:szCs w:val="20"/>
          <w:rtl w:val="0"/>
        </w:rPr>
        <w:t xml:space="preserve">Group By</w:t>
      </w:r>
    </w:p>
    <w:p w:rsidR="00000000" w:rsidDel="00000000" w:rsidP="00000000" w:rsidRDefault="00000000" w:rsidRPr="00000000" w14:paraId="00000027">
      <w:pPr>
        <w:pStyle w:val="Heading1"/>
        <w:ind w:left="72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b w:val="0"/>
          <w:sz w:val="20"/>
          <w:szCs w:val="20"/>
          <w:rtl w:val="0"/>
        </w:rPr>
        <w:t xml:space="preserve">O.IdOrigen,</w:t>
      </w:r>
    </w:p>
    <w:p w:rsidR="00000000" w:rsidDel="00000000" w:rsidP="00000000" w:rsidRDefault="00000000" w:rsidRPr="00000000" w14:paraId="00000028">
      <w:pPr>
        <w:pStyle w:val="Heading1"/>
        <w:ind w:left="72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b w:val="0"/>
          <w:sz w:val="20"/>
          <w:szCs w:val="20"/>
          <w:rtl w:val="0"/>
        </w:rPr>
        <w:t xml:space="preserve">O.Descripcion</w:t>
      </w:r>
    </w:p>
    <w:p w:rsidR="00000000" w:rsidDel="00000000" w:rsidP="00000000" w:rsidRDefault="00000000" w:rsidRPr="00000000" w14:paraId="00000029">
      <w:pPr>
        <w:pStyle w:val="Heading1"/>
        <w:ind w:left="72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b w:val="0"/>
          <w:sz w:val="20"/>
          <w:szCs w:val="20"/>
          <w:rtl w:val="0"/>
        </w:rPr>
        <w:t xml:space="preserve">Order BY</w:t>
      </w:r>
    </w:p>
    <w:p w:rsidR="00000000" w:rsidDel="00000000" w:rsidP="00000000" w:rsidRDefault="00000000" w:rsidRPr="00000000" w14:paraId="0000002A">
      <w:pPr>
        <w:pStyle w:val="Heading1"/>
        <w:ind w:left="720" w:firstLine="0"/>
        <w:rPr/>
      </w:pPr>
      <w:bookmarkStart w:colFirst="0" w:colLast="0" w:name="_heading=h.7lgx71x76dg4" w:id="7"/>
      <w:bookmarkEnd w:id="7"/>
      <w:r w:rsidDel="00000000" w:rsidR="00000000" w:rsidRPr="00000000">
        <w:rPr>
          <w:b w:val="0"/>
          <w:sz w:val="20"/>
          <w:szCs w:val="20"/>
          <w:rtl w:val="0"/>
        </w:rPr>
        <w:t xml:space="preserve">[Total Ingreso]Desc;</w:t>
        <w:br w:type="textWrapping"/>
      </w:r>
      <w:r w:rsidDel="00000000" w:rsidR="00000000" w:rsidRPr="00000000">
        <w:rPr>
          <w:b w:val="0"/>
          <w:sz w:val="20"/>
          <w:szCs w:val="20"/>
        </w:rPr>
        <w:drawing>
          <wp:inline distB="114300" distT="114300" distL="114300" distR="114300">
            <wp:extent cx="2286000" cy="1181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ind w:left="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b w:val="0"/>
          <w:sz w:val="20"/>
          <w:szCs w:val="20"/>
          <w:rtl w:val="0"/>
        </w:rPr>
        <w:t xml:space="preserve">3. ¿Cuál es el nivel de ingreso generado por Empleado?</w:t>
      </w:r>
    </w:p>
    <w:p w:rsidR="00000000" w:rsidDel="00000000" w:rsidP="00000000" w:rsidRDefault="00000000" w:rsidRPr="00000000" w14:paraId="0000002C">
      <w:pPr>
        <w:pStyle w:val="Heading1"/>
        <w:ind w:left="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ind w:left="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b w:val="0"/>
          <w:sz w:val="20"/>
          <w:szCs w:val="20"/>
          <w:rtl w:val="0"/>
        </w:rPr>
        <w:t xml:space="preserve">Select </w:t>
        <w:br w:type="textWrapping"/>
        <w:t xml:space="preserve">Ord.IdEmpleados, </w:t>
        <w:br w:type="textWrapping"/>
        <w:t xml:space="preserve">E.Nombre, </w:t>
        <w:br w:type="textWrapping"/>
        <w:t xml:space="preserve">Sum(Ord.TotalCompra) As [Total Ingreso]</w:t>
      </w:r>
    </w:p>
    <w:p w:rsidR="00000000" w:rsidDel="00000000" w:rsidP="00000000" w:rsidRDefault="00000000" w:rsidRPr="00000000" w14:paraId="0000002E">
      <w:pPr>
        <w:pStyle w:val="Heading1"/>
        <w:ind w:left="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b w:val="0"/>
          <w:sz w:val="20"/>
          <w:szCs w:val="20"/>
          <w:rtl w:val="0"/>
        </w:rPr>
        <w:t xml:space="preserve">From Ordenes.Ordenes AS ORD</w:t>
      </w:r>
    </w:p>
    <w:p w:rsidR="00000000" w:rsidDel="00000000" w:rsidP="00000000" w:rsidRDefault="00000000" w:rsidRPr="00000000" w14:paraId="0000002F">
      <w:pPr>
        <w:pStyle w:val="Heading1"/>
        <w:ind w:left="72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b w:val="0"/>
          <w:sz w:val="20"/>
          <w:szCs w:val="20"/>
          <w:rtl w:val="0"/>
        </w:rPr>
        <w:t xml:space="preserve">JOIN Empleados.Empleados AS E ON E.IdEmpleados = Ord.IdEmpleados</w:t>
      </w:r>
    </w:p>
    <w:p w:rsidR="00000000" w:rsidDel="00000000" w:rsidP="00000000" w:rsidRDefault="00000000" w:rsidRPr="00000000" w14:paraId="00000030">
      <w:pPr>
        <w:pStyle w:val="Heading1"/>
        <w:ind w:left="72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b w:val="0"/>
          <w:sz w:val="20"/>
          <w:szCs w:val="20"/>
          <w:rtl w:val="0"/>
        </w:rPr>
        <w:t xml:space="preserve">Group By </w:t>
      </w:r>
    </w:p>
    <w:p w:rsidR="00000000" w:rsidDel="00000000" w:rsidP="00000000" w:rsidRDefault="00000000" w:rsidRPr="00000000" w14:paraId="00000031">
      <w:pPr>
        <w:pStyle w:val="Heading1"/>
        <w:ind w:left="72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b w:val="0"/>
          <w:sz w:val="20"/>
          <w:szCs w:val="20"/>
          <w:rtl w:val="0"/>
        </w:rPr>
        <w:t xml:space="preserve">Ord.IdEmpleados,</w:t>
      </w:r>
    </w:p>
    <w:p w:rsidR="00000000" w:rsidDel="00000000" w:rsidP="00000000" w:rsidRDefault="00000000" w:rsidRPr="00000000" w14:paraId="00000032">
      <w:pPr>
        <w:pStyle w:val="Heading1"/>
        <w:ind w:left="72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b w:val="0"/>
          <w:sz w:val="20"/>
          <w:szCs w:val="20"/>
          <w:rtl w:val="0"/>
        </w:rPr>
        <w:t xml:space="preserve">E.Nombre</w:t>
      </w:r>
    </w:p>
    <w:p w:rsidR="00000000" w:rsidDel="00000000" w:rsidP="00000000" w:rsidRDefault="00000000" w:rsidRPr="00000000" w14:paraId="00000033">
      <w:pPr>
        <w:pStyle w:val="Heading1"/>
        <w:ind w:left="72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b w:val="0"/>
          <w:sz w:val="20"/>
          <w:szCs w:val="20"/>
          <w:rtl w:val="0"/>
        </w:rPr>
        <w:t xml:space="preserve">Order by [Total Ingreso] Desc;</w:t>
        <w:br w:type="textWrapping"/>
        <w:br w:type="textWrapping"/>
      </w:r>
      <w:r w:rsidDel="00000000" w:rsidR="00000000" w:rsidRPr="00000000">
        <w:rPr>
          <w:b w:val="0"/>
          <w:sz w:val="20"/>
          <w:szCs w:val="20"/>
        </w:rPr>
        <w:drawing>
          <wp:inline distB="114300" distT="114300" distL="114300" distR="114300">
            <wp:extent cx="2428875" cy="2019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ind w:left="72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ind w:left="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b w:val="0"/>
          <w:sz w:val="20"/>
          <w:szCs w:val="20"/>
          <w:rtl w:val="0"/>
        </w:rPr>
        <w:t xml:space="preserve">4. ¿Cómo varía la demanda de productos a lo largo del día? </w:t>
      </w:r>
    </w:p>
    <w:p w:rsidR="00000000" w:rsidDel="00000000" w:rsidP="00000000" w:rsidRDefault="00000000" w:rsidRPr="00000000" w14:paraId="00000036">
      <w:pPr>
        <w:pStyle w:val="Heading1"/>
        <w:ind w:left="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ind w:left="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b w:val="0"/>
          <w:sz w:val="20"/>
          <w:szCs w:val="20"/>
          <w:rtl w:val="0"/>
        </w:rPr>
        <w:t xml:space="preserve">Select </w:t>
      </w:r>
    </w:p>
    <w:p w:rsidR="00000000" w:rsidDel="00000000" w:rsidP="00000000" w:rsidRDefault="00000000" w:rsidRPr="00000000" w14:paraId="00000038">
      <w:pPr>
        <w:pStyle w:val="Heading1"/>
        <w:ind w:left="0" w:firstLine="0"/>
        <w:rPr>
          <w:b w:val="0"/>
          <w:sz w:val="20"/>
          <w:szCs w:val="20"/>
        </w:rPr>
      </w:pPr>
      <w:bookmarkStart w:colFirst="0" w:colLast="0" w:name="_heading=h.l269pc69lm0z" w:id="8"/>
      <w:bookmarkEnd w:id="8"/>
      <w:r w:rsidDel="00000000" w:rsidR="00000000" w:rsidRPr="00000000">
        <w:rPr>
          <w:b w:val="0"/>
          <w:sz w:val="20"/>
          <w:szCs w:val="20"/>
          <w:rtl w:val="0"/>
        </w:rPr>
        <w:t xml:space="preserve">Ord.HorarioVenta, </w:t>
      </w:r>
    </w:p>
    <w:p w:rsidR="00000000" w:rsidDel="00000000" w:rsidP="00000000" w:rsidRDefault="00000000" w:rsidRPr="00000000" w14:paraId="00000039">
      <w:pPr>
        <w:pStyle w:val="Heading1"/>
        <w:ind w:left="0" w:firstLine="0"/>
        <w:rPr>
          <w:b w:val="0"/>
          <w:sz w:val="20"/>
          <w:szCs w:val="20"/>
        </w:rPr>
      </w:pPr>
      <w:bookmarkStart w:colFirst="0" w:colLast="0" w:name="_heading=h.dz0xw2j7yf4b" w:id="9"/>
      <w:bookmarkEnd w:id="9"/>
      <w:r w:rsidDel="00000000" w:rsidR="00000000" w:rsidRPr="00000000">
        <w:rPr>
          <w:b w:val="0"/>
          <w:sz w:val="20"/>
          <w:szCs w:val="20"/>
          <w:rtl w:val="0"/>
        </w:rPr>
        <w:t xml:space="preserve">Sum(D.Cantidad) As [Cantidad por Horario]</w:t>
      </w:r>
    </w:p>
    <w:p w:rsidR="00000000" w:rsidDel="00000000" w:rsidP="00000000" w:rsidRDefault="00000000" w:rsidRPr="00000000" w14:paraId="0000003A">
      <w:pPr>
        <w:pStyle w:val="Heading1"/>
        <w:ind w:left="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b w:val="0"/>
          <w:sz w:val="20"/>
          <w:szCs w:val="20"/>
          <w:rtl w:val="0"/>
        </w:rPr>
        <w:t xml:space="preserve">From Ordenes.Ordenes AS Ord</w:t>
      </w:r>
    </w:p>
    <w:p w:rsidR="00000000" w:rsidDel="00000000" w:rsidP="00000000" w:rsidRDefault="00000000" w:rsidRPr="00000000" w14:paraId="0000003B">
      <w:pPr>
        <w:pStyle w:val="Heading1"/>
        <w:ind w:left="72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b w:val="0"/>
          <w:sz w:val="20"/>
          <w:szCs w:val="20"/>
          <w:rtl w:val="0"/>
        </w:rPr>
        <w:t xml:space="preserve">Join Detalle.Detalle AS D ON Ord.IdOrden = D.IdOrden</w:t>
      </w:r>
    </w:p>
    <w:p w:rsidR="00000000" w:rsidDel="00000000" w:rsidP="00000000" w:rsidRDefault="00000000" w:rsidRPr="00000000" w14:paraId="0000003C">
      <w:pPr>
        <w:pStyle w:val="Heading1"/>
        <w:ind w:left="72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b w:val="0"/>
          <w:sz w:val="20"/>
          <w:szCs w:val="20"/>
          <w:rtl w:val="0"/>
        </w:rPr>
        <w:t xml:space="preserve">Group By </w:t>
      </w:r>
    </w:p>
    <w:p w:rsidR="00000000" w:rsidDel="00000000" w:rsidP="00000000" w:rsidRDefault="00000000" w:rsidRPr="00000000" w14:paraId="0000003D">
      <w:pPr>
        <w:pStyle w:val="Heading1"/>
        <w:ind w:left="720" w:firstLine="0"/>
        <w:rPr>
          <w:b w:val="0"/>
          <w:sz w:val="20"/>
          <w:szCs w:val="20"/>
        </w:rPr>
      </w:pPr>
      <w:bookmarkStart w:colFirst="0" w:colLast="0" w:name="_heading=h.yy7cqe2oivpe" w:id="10"/>
      <w:bookmarkEnd w:id="10"/>
      <w:r w:rsidDel="00000000" w:rsidR="00000000" w:rsidRPr="00000000">
        <w:rPr>
          <w:b w:val="0"/>
          <w:sz w:val="20"/>
          <w:szCs w:val="20"/>
          <w:rtl w:val="0"/>
        </w:rPr>
        <w:t xml:space="preserve">Ord.HorarioVenta</w:t>
      </w:r>
    </w:p>
    <w:p w:rsidR="00000000" w:rsidDel="00000000" w:rsidP="00000000" w:rsidRDefault="00000000" w:rsidRPr="00000000" w14:paraId="0000003E">
      <w:pPr>
        <w:pStyle w:val="Heading1"/>
        <w:ind w:left="720" w:firstLine="0"/>
        <w:rPr>
          <w:sz w:val="20"/>
          <w:szCs w:val="20"/>
        </w:rPr>
      </w:pPr>
      <w:bookmarkStart w:colFirst="0" w:colLast="0" w:name="_heading=h.v5v4xlwdam4x" w:id="11"/>
      <w:bookmarkEnd w:id="11"/>
      <w:r w:rsidDel="00000000" w:rsidR="00000000" w:rsidRPr="00000000">
        <w:rPr>
          <w:b w:val="0"/>
          <w:sz w:val="20"/>
          <w:szCs w:val="20"/>
          <w:rtl w:val="0"/>
        </w:rPr>
        <w:br w:type="textWrapping"/>
        <w:t xml:space="preserve">Order By [Cantidad por Horario] Desc;</w:t>
        <w:br w:type="textWrapping"/>
        <w:br w:type="textWrapping"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105025" cy="7810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ind w:left="720" w:firstLine="0"/>
        <w:rPr>
          <w:b w:val="0"/>
          <w:sz w:val="20"/>
          <w:szCs w:val="20"/>
        </w:rPr>
      </w:pPr>
      <w:bookmarkStart w:colFirst="0" w:colLast="0" w:name="_heading=h.yh5n1u8nw1f5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ind w:left="72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ind w:left="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b w:val="0"/>
          <w:sz w:val="20"/>
          <w:szCs w:val="20"/>
          <w:rtl w:val="0"/>
        </w:rPr>
        <w:t xml:space="preserve">5. ¿Cuál es la tendencia de los ingresos generados en cada periodo mensual?*</w:t>
      </w:r>
    </w:p>
    <w:p w:rsidR="00000000" w:rsidDel="00000000" w:rsidP="00000000" w:rsidRDefault="00000000" w:rsidRPr="00000000" w14:paraId="00000043">
      <w:pPr>
        <w:pStyle w:val="Heading1"/>
        <w:ind w:left="720" w:firstLine="0"/>
        <w:rPr>
          <w:b w:val="0"/>
          <w:sz w:val="20"/>
          <w:szCs w:val="20"/>
        </w:rPr>
      </w:pPr>
      <w:bookmarkStart w:colFirst="0" w:colLast="0" w:name="_heading=h.7lgx71x76dg4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ind w:left="0" w:firstLine="0"/>
        <w:rPr>
          <w:b w:val="0"/>
          <w:sz w:val="20"/>
          <w:szCs w:val="20"/>
        </w:rPr>
      </w:pPr>
      <w:bookmarkStart w:colFirst="0" w:colLast="0" w:name="_heading=h.hw5kgyh2nx7" w:id="13"/>
      <w:bookmarkEnd w:id="13"/>
      <w:r w:rsidDel="00000000" w:rsidR="00000000" w:rsidRPr="00000000">
        <w:rPr>
          <w:b w:val="0"/>
          <w:sz w:val="20"/>
          <w:szCs w:val="20"/>
          <w:rtl w:val="0"/>
        </w:rPr>
        <w:t xml:space="preserve">SELECT   Year(FechaOrdenTomada) As Año,  MONTH(FechaOrdenTomada) AS Mes,    SUM(TotalCompra) AS TotalIngresos</w:t>
      </w:r>
    </w:p>
    <w:p w:rsidR="00000000" w:rsidDel="00000000" w:rsidP="00000000" w:rsidRDefault="00000000" w:rsidRPr="00000000" w14:paraId="00000045">
      <w:pPr>
        <w:pStyle w:val="Heading1"/>
        <w:ind w:left="0" w:firstLine="0"/>
        <w:rPr>
          <w:b w:val="0"/>
          <w:sz w:val="20"/>
          <w:szCs w:val="20"/>
        </w:rPr>
      </w:pPr>
      <w:bookmarkStart w:colFirst="0" w:colLast="0" w:name="_heading=h.hw5kgyh2nx7" w:id="13"/>
      <w:bookmarkEnd w:id="13"/>
      <w:r w:rsidDel="00000000" w:rsidR="00000000" w:rsidRPr="00000000">
        <w:rPr>
          <w:b w:val="0"/>
          <w:sz w:val="20"/>
          <w:szCs w:val="20"/>
          <w:rtl w:val="0"/>
        </w:rPr>
        <w:t xml:space="preserve">FROM     Ordenes.Ordenes</w:t>
      </w:r>
    </w:p>
    <w:p w:rsidR="00000000" w:rsidDel="00000000" w:rsidP="00000000" w:rsidRDefault="00000000" w:rsidRPr="00000000" w14:paraId="00000046">
      <w:pPr>
        <w:pStyle w:val="Heading1"/>
        <w:ind w:left="720" w:firstLine="0"/>
        <w:rPr>
          <w:b w:val="0"/>
          <w:sz w:val="20"/>
          <w:szCs w:val="20"/>
        </w:rPr>
      </w:pPr>
      <w:bookmarkStart w:colFirst="0" w:colLast="0" w:name="_heading=h.hw5kgyh2nx7" w:id="13"/>
      <w:bookmarkEnd w:id="13"/>
      <w:r w:rsidDel="00000000" w:rsidR="00000000" w:rsidRPr="00000000">
        <w:rPr>
          <w:b w:val="0"/>
          <w:sz w:val="20"/>
          <w:szCs w:val="20"/>
          <w:rtl w:val="0"/>
        </w:rPr>
        <w:t xml:space="preserve">GROUP BY   Year(FechaOrdenTomada), MONTH(FechaOrdenTomada)</w:t>
      </w:r>
    </w:p>
    <w:p w:rsidR="00000000" w:rsidDel="00000000" w:rsidP="00000000" w:rsidRDefault="00000000" w:rsidRPr="00000000" w14:paraId="00000047">
      <w:pPr>
        <w:pStyle w:val="Heading1"/>
        <w:ind w:left="720" w:firstLine="0"/>
        <w:rPr>
          <w:b w:val="0"/>
          <w:sz w:val="20"/>
          <w:szCs w:val="20"/>
        </w:rPr>
      </w:pPr>
      <w:bookmarkStart w:colFirst="0" w:colLast="0" w:name="_heading=h.u2yol4c9k209" w:id="14"/>
      <w:bookmarkEnd w:id="14"/>
      <w:r w:rsidDel="00000000" w:rsidR="00000000" w:rsidRPr="00000000">
        <w:rPr>
          <w:b w:val="0"/>
          <w:sz w:val="20"/>
          <w:szCs w:val="20"/>
          <w:rtl w:val="0"/>
        </w:rPr>
        <w:t xml:space="preserve">ORDER BY   TotalIngresos Desc;</w:t>
      </w:r>
    </w:p>
    <w:p w:rsidR="00000000" w:rsidDel="00000000" w:rsidP="00000000" w:rsidRDefault="00000000" w:rsidRPr="00000000" w14:paraId="00000048">
      <w:pPr>
        <w:pStyle w:val="Heading1"/>
        <w:ind w:left="720" w:firstLine="0"/>
        <w:rPr>
          <w:b w:val="0"/>
          <w:sz w:val="20"/>
          <w:szCs w:val="20"/>
        </w:rPr>
      </w:pPr>
      <w:bookmarkStart w:colFirst="0" w:colLast="0" w:name="_heading=h.hw5kgyh2nx7" w:id="13"/>
      <w:bookmarkEnd w:id="13"/>
      <w:r w:rsidDel="00000000" w:rsidR="00000000" w:rsidRPr="00000000">
        <w:rPr>
          <w:b w:val="0"/>
          <w:sz w:val="20"/>
          <w:szCs w:val="20"/>
          <w:rtl w:val="0"/>
        </w:rPr>
        <w:br w:type="textWrapping"/>
        <w:br w:type="textWrapping"/>
      </w:r>
      <w:r w:rsidDel="00000000" w:rsidR="00000000" w:rsidRPr="00000000">
        <w:rPr>
          <w:b w:val="0"/>
          <w:sz w:val="20"/>
          <w:szCs w:val="20"/>
        </w:rPr>
        <w:drawing>
          <wp:inline distB="114300" distT="114300" distL="114300" distR="114300">
            <wp:extent cx="1504950" cy="196215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nybody" w:cs="Anybody" w:eastAsia="Anybody" w:hAnsi="Anybody"/>
        </w:rPr>
      </w:pPr>
      <w:r w:rsidDel="00000000" w:rsidR="00000000" w:rsidRPr="00000000">
        <w:rPr>
          <w:rtl w:val="0"/>
        </w:rPr>
        <w:t xml:space="preserve">6. </w:t>
        <w:br w:type="textWrapping"/>
      </w:r>
      <w:r w:rsidDel="00000000" w:rsidR="00000000" w:rsidRPr="00000000">
        <w:rPr>
          <w:rFonts w:ascii="Anybody" w:cs="Anybody" w:eastAsia="Anybody" w:hAnsi="Anybody"/>
          <w:rtl w:val="0"/>
        </w:rPr>
        <w:t xml:space="preserve">Select IdCliente, Count(IdOrden)As Cantidad, Year(FechaordenTomada) As Año, MONTH(FechaOrdenTomada) As Mes</w:t>
      </w:r>
    </w:p>
    <w:p w:rsidR="00000000" w:rsidDel="00000000" w:rsidP="00000000" w:rsidRDefault="00000000" w:rsidRPr="00000000" w14:paraId="0000004B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From Ordenes.Ordenes</w:t>
      </w:r>
    </w:p>
    <w:p w:rsidR="00000000" w:rsidDel="00000000" w:rsidP="00000000" w:rsidRDefault="00000000" w:rsidRPr="00000000" w14:paraId="0000004C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        Group By IdCliente, Year(FechaordenTomada), MONTH(FechaOrdenTomada);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WITH ClientePrimeraOrden AS (</w:t>
      </w:r>
    </w:p>
    <w:p w:rsidR="00000000" w:rsidDel="00000000" w:rsidP="00000000" w:rsidRDefault="00000000" w:rsidRPr="00000000" w14:paraId="0000004F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    SELECT </w:t>
      </w:r>
    </w:p>
    <w:p w:rsidR="00000000" w:rsidDel="00000000" w:rsidP="00000000" w:rsidRDefault="00000000" w:rsidRPr="00000000" w14:paraId="00000050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        Idcliente,</w:t>
      </w:r>
    </w:p>
    <w:p w:rsidR="00000000" w:rsidDel="00000000" w:rsidP="00000000" w:rsidRDefault="00000000" w:rsidRPr="00000000" w14:paraId="00000051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        MIN(MONTH(FechaOrdenTomada)) AS MesPrimeraOrden,</w:t>
      </w:r>
    </w:p>
    <w:p w:rsidR="00000000" w:rsidDel="00000000" w:rsidP="00000000" w:rsidRDefault="00000000" w:rsidRPr="00000000" w14:paraId="00000052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        MIN(YEAR(FechaOrdenTomada)) AS AñoPrimeraOrden</w:t>
      </w:r>
    </w:p>
    <w:p w:rsidR="00000000" w:rsidDel="00000000" w:rsidP="00000000" w:rsidRDefault="00000000" w:rsidRPr="00000000" w14:paraId="00000053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    FROM Ordenes.Ordenes</w:t>
      </w:r>
    </w:p>
    <w:p w:rsidR="00000000" w:rsidDel="00000000" w:rsidP="00000000" w:rsidRDefault="00000000" w:rsidRPr="00000000" w14:paraId="00000054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    GROUP BY IdCliente</w:t>
      </w:r>
    </w:p>
    <w:p w:rsidR="00000000" w:rsidDel="00000000" w:rsidP="00000000" w:rsidRDefault="00000000" w:rsidRPr="00000000" w14:paraId="00000055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),</w:t>
      </w:r>
    </w:p>
    <w:p w:rsidR="00000000" w:rsidDel="00000000" w:rsidP="00000000" w:rsidRDefault="00000000" w:rsidRPr="00000000" w14:paraId="00000056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ClientesPorMes AS (</w:t>
      </w:r>
    </w:p>
    <w:p w:rsidR="00000000" w:rsidDel="00000000" w:rsidP="00000000" w:rsidRDefault="00000000" w:rsidRPr="00000000" w14:paraId="00000057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    SELECT</w:t>
      </w:r>
    </w:p>
    <w:p w:rsidR="00000000" w:rsidDel="00000000" w:rsidP="00000000" w:rsidRDefault="00000000" w:rsidRPr="00000000" w14:paraId="00000058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        MONTH(O.FechaOrdenTomada) AS Mes,</w:t>
      </w:r>
    </w:p>
    <w:p w:rsidR="00000000" w:rsidDel="00000000" w:rsidP="00000000" w:rsidRDefault="00000000" w:rsidRPr="00000000" w14:paraId="00000059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        YEAR(O.FechaOrdenTomada) AS Año,</w:t>
      </w:r>
    </w:p>
    <w:p w:rsidR="00000000" w:rsidDel="00000000" w:rsidP="00000000" w:rsidRDefault="00000000" w:rsidRPr="00000000" w14:paraId="0000005A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        O.IdCliente,</w:t>
      </w:r>
    </w:p>
    <w:p w:rsidR="00000000" w:rsidDel="00000000" w:rsidP="00000000" w:rsidRDefault="00000000" w:rsidRPr="00000000" w14:paraId="0000005B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        CASE </w:t>
      </w:r>
    </w:p>
    <w:p w:rsidR="00000000" w:rsidDel="00000000" w:rsidP="00000000" w:rsidRDefault="00000000" w:rsidRPr="00000000" w14:paraId="0000005C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            WHEN CP.MesPrimeraOrden = MONTH(O.FechaOrdenTomada) </w:t>
      </w:r>
    </w:p>
    <w:p w:rsidR="00000000" w:rsidDel="00000000" w:rsidP="00000000" w:rsidRDefault="00000000" w:rsidRPr="00000000" w14:paraId="0000005D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                AND CP.AñoPrimeraOrden = YEAR(O.FechaOrdenTomada)</w:t>
      </w:r>
    </w:p>
    <w:p w:rsidR="00000000" w:rsidDel="00000000" w:rsidP="00000000" w:rsidRDefault="00000000" w:rsidRPr="00000000" w14:paraId="0000005E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            THEN 'Nuevo'</w:t>
      </w:r>
    </w:p>
    <w:p w:rsidR="00000000" w:rsidDel="00000000" w:rsidP="00000000" w:rsidRDefault="00000000" w:rsidRPr="00000000" w14:paraId="0000005F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            ELSE 'Recurrente'</w:t>
      </w:r>
    </w:p>
    <w:p w:rsidR="00000000" w:rsidDel="00000000" w:rsidP="00000000" w:rsidRDefault="00000000" w:rsidRPr="00000000" w14:paraId="00000060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        END AS TipoCliente</w:t>
      </w:r>
    </w:p>
    <w:p w:rsidR="00000000" w:rsidDel="00000000" w:rsidP="00000000" w:rsidRDefault="00000000" w:rsidRPr="00000000" w14:paraId="00000061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    FROM Ordenes.Ordenes AS O</w:t>
      </w:r>
    </w:p>
    <w:p w:rsidR="00000000" w:rsidDel="00000000" w:rsidP="00000000" w:rsidRDefault="00000000" w:rsidRPr="00000000" w14:paraId="00000062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    INNER JOIN ClientePrimeraOrden CP</w:t>
      </w:r>
    </w:p>
    <w:p w:rsidR="00000000" w:rsidDel="00000000" w:rsidP="00000000" w:rsidRDefault="00000000" w:rsidRPr="00000000" w14:paraId="00000063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        ON O.IdCliente = CP.IdCliente</w:t>
      </w:r>
    </w:p>
    <w:p w:rsidR="00000000" w:rsidDel="00000000" w:rsidP="00000000" w:rsidRDefault="00000000" w:rsidRPr="00000000" w14:paraId="00000064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)</w:t>
      </w:r>
    </w:p>
    <w:p w:rsidR="00000000" w:rsidDel="00000000" w:rsidP="00000000" w:rsidRDefault="00000000" w:rsidRPr="00000000" w14:paraId="00000065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SELECT </w:t>
      </w:r>
    </w:p>
    <w:p w:rsidR="00000000" w:rsidDel="00000000" w:rsidP="00000000" w:rsidRDefault="00000000" w:rsidRPr="00000000" w14:paraId="00000066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    Mes,</w:t>
      </w:r>
    </w:p>
    <w:p w:rsidR="00000000" w:rsidDel="00000000" w:rsidP="00000000" w:rsidRDefault="00000000" w:rsidRPr="00000000" w14:paraId="00000067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    Año,</w:t>
      </w:r>
    </w:p>
    <w:p w:rsidR="00000000" w:rsidDel="00000000" w:rsidP="00000000" w:rsidRDefault="00000000" w:rsidRPr="00000000" w14:paraId="00000068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    SUM(CASE WHEN TipoCliente = 'Nuevo' THEN 1 ELSE 0 END) * 100.0 / COUNT(*) AS [Porcentaje Nuevos],</w:t>
      </w:r>
    </w:p>
    <w:p w:rsidR="00000000" w:rsidDel="00000000" w:rsidP="00000000" w:rsidRDefault="00000000" w:rsidRPr="00000000" w14:paraId="00000069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    SUM(CASE WHEN TipoCliente = 'Recurrente' THEN 1 ELSE 0 END) * 100.0 / COUNT(*) AS [Porcentaje Recurrentes]</w:t>
      </w:r>
    </w:p>
    <w:p w:rsidR="00000000" w:rsidDel="00000000" w:rsidP="00000000" w:rsidRDefault="00000000" w:rsidRPr="00000000" w14:paraId="0000006A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FROM ClientesPorMes</w:t>
      </w:r>
    </w:p>
    <w:p w:rsidR="00000000" w:rsidDel="00000000" w:rsidP="00000000" w:rsidRDefault="00000000" w:rsidRPr="00000000" w14:paraId="0000006B">
      <w:pPr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GROUP BY Mes, Año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ORDER BY Año, Mes;</w:t>
        <w:br w:type="textWrapping"/>
        <w:br w:type="textWrapping"/>
      </w:r>
      <w:r w:rsidDel="00000000" w:rsidR="00000000" w:rsidRPr="00000000">
        <w:rPr>
          <w:rFonts w:ascii="Anybody" w:cs="Anybody" w:eastAsia="Anybody" w:hAnsi="Anybody"/>
        </w:rPr>
        <w:drawing>
          <wp:inline distB="114300" distT="114300" distL="114300" distR="114300">
            <wp:extent cx="2981325" cy="203835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ind w:left="0" w:firstLine="0"/>
        <w:rPr/>
      </w:pPr>
      <w:bookmarkStart w:colFirst="0" w:colLast="0" w:name="_heading=h.8aqd5a9wrz8f" w:id="15"/>
      <w:bookmarkEnd w:id="15"/>
      <w:r w:rsidDel="00000000" w:rsidR="00000000" w:rsidRPr="00000000">
        <w:rPr>
          <w:rtl w:val="0"/>
        </w:rPr>
        <w:t xml:space="preserve">Hallazgos clave</w:t>
      </w:r>
    </w:p>
    <w:p w:rsidR="00000000" w:rsidDel="00000000" w:rsidP="00000000" w:rsidRDefault="00000000" w:rsidRPr="00000000" w14:paraId="0000006E">
      <w:pPr>
        <w:pStyle w:val="Heading1"/>
        <w:numPr>
          <w:ilvl w:val="0"/>
          <w:numId w:val="1"/>
        </w:numPr>
        <w:spacing w:after="0" w:afterAutospacing="0"/>
        <w:ind w:left="720" w:hanging="360"/>
        <w:rPr>
          <w:b w:val="0"/>
          <w:sz w:val="22"/>
          <w:szCs w:val="22"/>
        </w:rPr>
      </w:pPr>
      <w:bookmarkStart w:colFirst="0" w:colLast="0" w:name="_heading=h.gfj4a6rxkbcd" w:id="16"/>
      <w:bookmarkEnd w:id="16"/>
      <w:r w:rsidDel="00000000" w:rsidR="00000000" w:rsidRPr="00000000">
        <w:rPr>
          <w:b w:val="0"/>
          <w:sz w:val="22"/>
          <w:szCs w:val="22"/>
          <w:rtl w:val="0"/>
        </w:rPr>
        <w:t xml:space="preserve">[La empresa FastFood Tiene un tiempo de entrega de sus productos eficaz, ya que su promedio ronda los 30 minutos,esto puede tomarse como una ventaja competitiva frente a los competidores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El canal de ventas que más genera ingresos para FastFood es su canal presencial (</w:t>
      </w:r>
      <w:r w:rsidDel="00000000" w:rsidR="00000000" w:rsidRPr="00000000">
        <w:rPr>
          <w:rFonts w:ascii="Anybody" w:cs="Anybody" w:eastAsia="Anybody" w:hAnsi="Anybody"/>
          <w:b w:val="1"/>
          <w:rtl w:val="0"/>
        </w:rPr>
        <w:t xml:space="preserve">2140</w:t>
      </w:r>
      <w:r w:rsidDel="00000000" w:rsidR="00000000" w:rsidRPr="00000000">
        <w:rPr>
          <w:rFonts w:ascii="Anybody" w:cs="Anybody" w:eastAsia="Anybody" w:hAnsi="Anybody"/>
          <w:rtl w:val="0"/>
        </w:rPr>
        <w:t xml:space="preserve">) el cual se ve complementado con el servicio de Drive Thru. Representando un total presencial de </w:t>
      </w:r>
      <w:r w:rsidDel="00000000" w:rsidR="00000000" w:rsidRPr="00000000">
        <w:rPr>
          <w:rFonts w:ascii="Anybody" w:cs="Anybody" w:eastAsia="Anybody" w:hAnsi="Anybody"/>
          <w:b w:val="1"/>
          <w:rtl w:val="0"/>
        </w:rPr>
        <w:t xml:space="preserve">4165</w:t>
      </w:r>
      <w:r w:rsidDel="00000000" w:rsidR="00000000" w:rsidRPr="00000000">
        <w:rPr>
          <w:rFonts w:ascii="Anybody" w:cs="Anybody" w:eastAsia="Anybody" w:hAnsi="Anybody"/>
          <w:rtl w:val="0"/>
        </w:rPr>
        <w:t xml:space="preserve">.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Ethan, Olivia y Jane son los empleados que más ingresos generan para la empresa con un promedio de </w:t>
      </w:r>
      <w:r w:rsidDel="00000000" w:rsidR="00000000" w:rsidRPr="00000000">
        <w:rPr>
          <w:rFonts w:ascii="Anybody" w:cs="Anybody" w:eastAsia="Anybody" w:hAnsi="Anybody"/>
          <w:b w:val="1"/>
          <w:rtl w:val="0"/>
        </w:rPr>
        <w:t xml:space="preserve">1085</w:t>
      </w:r>
      <w:r w:rsidDel="00000000" w:rsidR="00000000" w:rsidRPr="00000000">
        <w:rPr>
          <w:rFonts w:ascii="Anybody" w:cs="Anybody" w:eastAsia="Anybody" w:hAnsi="Anybody"/>
          <w:rtl w:val="0"/>
        </w:rPr>
        <w:t xml:space="preserve">. Muy cerca se encuentran Lucas y  Jhon, sin embargo los demás empleados no superan los </w:t>
      </w:r>
      <w:r w:rsidDel="00000000" w:rsidR="00000000" w:rsidRPr="00000000">
        <w:rPr>
          <w:rFonts w:ascii="Anybody" w:cs="Anybody" w:eastAsia="Anybody" w:hAnsi="Anybody"/>
          <w:b w:val="1"/>
          <w:rtl w:val="0"/>
        </w:rPr>
        <w:t xml:space="preserve">1000</w:t>
      </w:r>
      <w:r w:rsidDel="00000000" w:rsidR="00000000" w:rsidRPr="00000000">
        <w:rPr>
          <w:rFonts w:ascii="Anybody" w:cs="Anybody" w:eastAsia="Anybody" w:hAnsi="Anybody"/>
          <w:rtl w:val="0"/>
        </w:rPr>
        <w:t xml:space="preserve"> de ingresos.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Encontramos que en el horario diurno se presenta mayor demanda sobre la cantidad de productos vendidos 55, esto es llamativo dado que es una cadena de comidas rápidas y su demanda se reduce a medida que pasa la tarde (</w:t>
      </w:r>
      <w:r w:rsidDel="00000000" w:rsidR="00000000" w:rsidRPr="00000000">
        <w:rPr>
          <w:rFonts w:ascii="Anybody" w:cs="Anybody" w:eastAsia="Anybody" w:hAnsi="Anybody"/>
          <w:b w:val="1"/>
          <w:rtl w:val="0"/>
        </w:rPr>
        <w:t xml:space="preserve">26</w:t>
      </w:r>
      <w:r w:rsidDel="00000000" w:rsidR="00000000" w:rsidRPr="00000000">
        <w:rPr>
          <w:rFonts w:ascii="Anybody" w:cs="Anybody" w:eastAsia="Anybody" w:hAnsi="Anybody"/>
          <w:rtl w:val="0"/>
        </w:rPr>
        <w:t xml:space="preserve">) aumentando ligeramente cuando llega la noche (</w:t>
      </w:r>
      <w:r w:rsidDel="00000000" w:rsidR="00000000" w:rsidRPr="00000000">
        <w:rPr>
          <w:rFonts w:ascii="Anybody" w:cs="Anybody" w:eastAsia="Anybody" w:hAnsi="Anybody"/>
          <w:b w:val="1"/>
          <w:rtl w:val="0"/>
        </w:rPr>
        <w:t xml:space="preserve">18</w:t>
      </w:r>
      <w:r w:rsidDel="00000000" w:rsidR="00000000" w:rsidRPr="00000000">
        <w:rPr>
          <w:rFonts w:ascii="Anybody" w:cs="Anybody" w:eastAsia="Anybody" w:hAnsi="Anybody"/>
          <w:rtl w:val="0"/>
        </w:rPr>
        <w:t xml:space="preserve">)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En septiembre, se registraron </w:t>
      </w:r>
      <w:r w:rsidDel="00000000" w:rsidR="00000000" w:rsidRPr="00000000">
        <w:rPr>
          <w:rFonts w:ascii="Anybody" w:cs="Anybody" w:eastAsia="Anybody" w:hAnsi="Anybody"/>
          <w:b w:val="1"/>
          <w:rtl w:val="0"/>
        </w:rPr>
        <w:t xml:space="preserve">1,095</w:t>
      </w:r>
      <w:r w:rsidDel="00000000" w:rsidR="00000000" w:rsidRPr="00000000">
        <w:rPr>
          <w:rFonts w:ascii="Anybody" w:cs="Anybody" w:eastAsia="Anybody" w:hAnsi="Anybody"/>
          <w:rtl w:val="0"/>
        </w:rPr>
        <w:t xml:space="preserve"> en ingresos, lo que representa el mes con las ventas más altas de todos los meses analizados.El segundo trimestre presenta un rendimiento relativamente bajo, con ventas que fluctúan entre </w:t>
      </w:r>
      <w:r w:rsidDel="00000000" w:rsidR="00000000" w:rsidRPr="00000000">
        <w:rPr>
          <w:rFonts w:ascii="Anybody" w:cs="Anybody" w:eastAsia="Anybody" w:hAnsi="Anybody"/>
          <w:b w:val="1"/>
          <w:rtl w:val="0"/>
        </w:rPr>
        <w:t xml:space="preserve">930</w:t>
      </w:r>
      <w:r w:rsidDel="00000000" w:rsidR="00000000" w:rsidRPr="00000000">
        <w:rPr>
          <w:rFonts w:ascii="Anybody" w:cs="Anybody" w:eastAsia="Anybody" w:hAnsi="Anybody"/>
          <w:rtl w:val="0"/>
        </w:rPr>
        <w:t xml:space="preserve"> y </w:t>
      </w:r>
      <w:r w:rsidDel="00000000" w:rsidR="00000000" w:rsidRPr="00000000">
        <w:rPr>
          <w:rFonts w:ascii="Anybody" w:cs="Anybody" w:eastAsia="Anybody" w:hAnsi="Anybody"/>
          <w:b w:val="1"/>
          <w:rtl w:val="0"/>
        </w:rPr>
        <w:t xml:space="preserve">955</w:t>
      </w:r>
      <w:r w:rsidDel="00000000" w:rsidR="00000000" w:rsidRPr="00000000">
        <w:rPr>
          <w:rFonts w:ascii="Anybody" w:cs="Anybody" w:eastAsia="Anybody" w:hAnsi="Anybody"/>
          <w:rtl w:val="0"/>
        </w:rPr>
        <w:t xml:space="preserve">. 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Los Clientes de FastFood tienen poco historial de compras y son evaluados como nuevos en su totalidad.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ind w:left="0" w:firstLine="0"/>
        <w:rPr>
          <w:sz w:val="22"/>
          <w:szCs w:val="22"/>
        </w:rPr>
      </w:pPr>
      <w:bookmarkStart w:colFirst="0" w:colLast="0" w:name="_heading=h.4ydbvami0zvi" w:id="17"/>
      <w:bookmarkEnd w:id="17"/>
      <w:r w:rsidDel="00000000" w:rsidR="00000000" w:rsidRPr="00000000">
        <w:rPr>
          <w:rtl w:val="0"/>
        </w:rPr>
        <w:t xml:space="preserve">Recomendaciones estratégicas</w:t>
      </w:r>
      <w:r w:rsidDel="00000000" w:rsidR="00000000" w:rsidRPr="00000000">
        <w:rPr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720" w:hanging="360"/>
        <w:rPr>
          <w:rFonts w:ascii="Anybody" w:cs="Anybody" w:eastAsia="Anybody" w:hAnsi="Anybody"/>
          <w:vertAlign w:val="baseline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Ventaja competitiva:La empresa FastFood puede optar por usar su tiempo de entrega promedio de 30 minutos como una oportunidad de mercadeo para promocionarse “recibes en 30 minutos o no pagas” Por ejemplo.</w:t>
      </w:r>
    </w:p>
    <w:p w:rsidR="00000000" w:rsidDel="00000000" w:rsidP="00000000" w:rsidRDefault="00000000" w:rsidRPr="00000000" w14:paraId="00000076">
      <w:pPr>
        <w:ind w:left="720" w:firstLine="0"/>
        <w:rPr>
          <w:rFonts w:ascii="Anybody" w:cs="Anybody" w:eastAsia="Anybody" w:hAnsi="Anybod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ind w:left="720" w:hanging="360"/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Presencia virtual: FastFood podría mejorar su canales digitales ya que su canal presencial está bastante fortalecido, haciendo publicidad por redes sociales como Facebook, Instagram o Tik Tok precisamente con la ventaja previamente mencionada y revisar aquellos testeos.</w:t>
      </w:r>
    </w:p>
    <w:p w:rsidR="00000000" w:rsidDel="00000000" w:rsidP="00000000" w:rsidRDefault="00000000" w:rsidRPr="00000000" w14:paraId="00000078">
      <w:pPr>
        <w:ind w:left="720" w:firstLine="0"/>
        <w:rPr>
          <w:rFonts w:ascii="Anybody" w:cs="Anybody" w:eastAsia="Anybody" w:hAnsi="Anybod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ind w:left="720" w:hanging="360"/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Programa de incentivos: Crear programa de incentivos para los empleados que sean top performers ya sea con incentivos monetarios, de descanso o recreativos.</w:t>
      </w:r>
    </w:p>
    <w:p w:rsidR="00000000" w:rsidDel="00000000" w:rsidP="00000000" w:rsidRDefault="00000000" w:rsidRPr="00000000" w14:paraId="0000007A">
      <w:pPr>
        <w:ind w:left="720" w:firstLine="0"/>
        <w:rPr>
          <w:rFonts w:ascii="Anybody" w:cs="Anybody" w:eastAsia="Anybody" w:hAnsi="Anybod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ind w:left="720" w:hanging="360"/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rtl w:val="0"/>
        </w:rPr>
        <w:t xml:space="preserve">Estrategias de temporada: Crear estrategias de mercadeo para los meses que comprenden el Q2 Para incentivar las ventas, tales como Amor y amistad, mes de la madre, entre otros. Esto, a través de promociones ya sea presencial o digital.</w:t>
      </w:r>
    </w:p>
    <w:p w:rsidR="00000000" w:rsidDel="00000000" w:rsidP="00000000" w:rsidRDefault="00000000" w:rsidRPr="00000000" w14:paraId="0000007C">
      <w:pPr>
        <w:ind w:left="720" w:firstLine="0"/>
        <w:rPr>
          <w:rFonts w:ascii="Anybody" w:cs="Anybody" w:eastAsia="Anybody" w:hAnsi="Anybod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rPr/>
      </w:pPr>
      <w:bookmarkStart w:colFirst="0" w:colLast="0" w:name="_heading=h.hhc7ucnay9ra" w:id="18"/>
      <w:bookmarkEnd w:id="18"/>
      <w:r w:rsidDel="00000000" w:rsidR="00000000" w:rsidRPr="00000000">
        <w:rPr>
          <w:rtl w:val="0"/>
        </w:rPr>
        <w:t xml:space="preserve">Optimización y sostenibilidad</w:t>
      </w:r>
    </w:p>
    <w:p w:rsidR="00000000" w:rsidDel="00000000" w:rsidP="00000000" w:rsidRDefault="00000000" w:rsidRPr="00000000" w14:paraId="0000007E">
      <w:pPr>
        <w:pStyle w:val="Heading1"/>
        <w:numPr>
          <w:ilvl w:val="0"/>
          <w:numId w:val="3"/>
        </w:numPr>
        <w:spacing w:after="0" w:afterAutospacing="0"/>
        <w:ind w:left="720" w:hanging="360"/>
        <w:rPr>
          <w:b w:val="0"/>
          <w:sz w:val="22"/>
          <w:szCs w:val="22"/>
        </w:rPr>
      </w:pPr>
      <w:bookmarkStart w:colFirst="0" w:colLast="0" w:name="_heading=h.6lt7nyl1n63j" w:id="19"/>
      <w:bookmarkEnd w:id="19"/>
      <w:r w:rsidDel="00000000" w:rsidR="00000000" w:rsidRPr="00000000">
        <w:rPr>
          <w:b w:val="0"/>
          <w:sz w:val="22"/>
          <w:szCs w:val="22"/>
          <w:rtl w:val="0"/>
        </w:rPr>
        <w:t xml:space="preserve">Esquema relacional. Se realiza un esquema relacional preciso donde se interrelacionan las variables con cada una de las tablas, esto facilitará futuras consultas y nuevas tablas que puedan hacer parte de la base de datos.</w:t>
        <w:br w:type="textWrapping"/>
      </w:r>
    </w:p>
    <w:p w:rsidR="00000000" w:rsidDel="00000000" w:rsidP="00000000" w:rsidRDefault="00000000" w:rsidRPr="00000000" w14:paraId="0000007F">
      <w:pPr>
        <w:pStyle w:val="Heading1"/>
        <w:numPr>
          <w:ilvl w:val="0"/>
          <w:numId w:val="3"/>
        </w:numPr>
        <w:spacing w:after="0" w:afterAutospacing="0"/>
        <w:ind w:left="720" w:hanging="360"/>
        <w:rPr>
          <w:b w:val="0"/>
          <w:sz w:val="22"/>
          <w:szCs w:val="22"/>
        </w:rPr>
      </w:pPr>
      <w:bookmarkStart w:colFirst="0" w:colLast="0" w:name="_heading=h.v73cna3qqkvb" w:id="20"/>
      <w:bookmarkEnd w:id="20"/>
      <w:r w:rsidDel="00000000" w:rsidR="00000000" w:rsidRPr="00000000">
        <w:rPr>
          <w:b w:val="0"/>
          <w:sz w:val="22"/>
          <w:szCs w:val="22"/>
          <w:rtl w:val="0"/>
        </w:rPr>
        <w:t xml:space="preserve">Uso Correcto de tipos de datos: Cada variable desde su creación está determinada como texto, fecha, valor, decimal. Esto permite que nuevos datos se introduzcan en el formato correcto y evita errores.</w:t>
        <w:br w:type="textWrapping"/>
      </w:r>
    </w:p>
    <w:p w:rsidR="00000000" w:rsidDel="00000000" w:rsidP="00000000" w:rsidRDefault="00000000" w:rsidRPr="00000000" w14:paraId="00000080">
      <w:pPr>
        <w:pStyle w:val="Heading1"/>
        <w:numPr>
          <w:ilvl w:val="0"/>
          <w:numId w:val="3"/>
        </w:numPr>
        <w:spacing w:after="0" w:afterAutospacing="0"/>
        <w:ind w:left="720" w:hanging="360"/>
        <w:rPr>
          <w:b w:val="0"/>
          <w:sz w:val="22"/>
          <w:szCs w:val="22"/>
        </w:rPr>
      </w:pPr>
      <w:bookmarkStart w:colFirst="0" w:colLast="0" w:name="_heading=h.vujlhot0nycx" w:id="21"/>
      <w:bookmarkEnd w:id="21"/>
      <w:r w:rsidDel="00000000" w:rsidR="00000000" w:rsidRPr="00000000">
        <w:rPr>
          <w:b w:val="0"/>
          <w:sz w:val="22"/>
          <w:szCs w:val="22"/>
          <w:rtl w:val="0"/>
        </w:rPr>
        <w:t xml:space="preserve">Recuperación de la base: La Base de datos está guardada en la nube, evitando así pérdida de datos por desconexiones, daño de dispositivos físicos, apagones, entre otros.</w:t>
        <w:br w:type="textWrapping"/>
      </w:r>
    </w:p>
    <w:p w:rsidR="00000000" w:rsidDel="00000000" w:rsidP="00000000" w:rsidRDefault="00000000" w:rsidRPr="00000000" w14:paraId="00000081">
      <w:pPr>
        <w:pStyle w:val="Heading1"/>
        <w:numPr>
          <w:ilvl w:val="0"/>
          <w:numId w:val="3"/>
        </w:numPr>
        <w:ind w:left="720" w:hanging="360"/>
        <w:rPr>
          <w:b w:val="0"/>
          <w:sz w:val="22"/>
          <w:szCs w:val="22"/>
        </w:rPr>
      </w:pPr>
      <w:bookmarkStart w:colFirst="0" w:colLast="0" w:name="_heading=h.ha728xd8ub7m" w:id="22"/>
      <w:bookmarkEnd w:id="22"/>
      <w:r w:rsidDel="00000000" w:rsidR="00000000" w:rsidRPr="00000000">
        <w:rPr>
          <w:b w:val="0"/>
          <w:sz w:val="22"/>
          <w:szCs w:val="22"/>
          <w:rtl w:val="0"/>
        </w:rPr>
        <w:t xml:space="preserve">Optimización en las consultas: Las consultas realizadas de interrelación, se llevaron a cabo con Join, Case, Where, haciendo que su legibilidad sea la correcta. 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rPr/>
      </w:pPr>
      <w:bookmarkStart w:colFirst="0" w:colLast="0" w:name="_heading=h.7ejantz9lovf" w:id="23"/>
      <w:bookmarkEnd w:id="23"/>
      <w:r w:rsidDel="00000000" w:rsidR="00000000" w:rsidRPr="00000000">
        <w:rPr>
          <w:rtl w:val="0"/>
        </w:rPr>
        <w:t xml:space="preserve">Desafíos y soluciones</w:t>
      </w:r>
    </w:p>
    <w:p w:rsidR="00000000" w:rsidDel="00000000" w:rsidP="00000000" w:rsidRDefault="00000000" w:rsidRPr="00000000" w14:paraId="00000084">
      <w:pPr>
        <w:pStyle w:val="Heading1"/>
        <w:rPr>
          <w:b w:val="0"/>
          <w:sz w:val="20"/>
          <w:szCs w:val="20"/>
        </w:rPr>
      </w:pPr>
      <w:bookmarkStart w:colFirst="0" w:colLast="0" w:name="_heading=h.127ygk91dibc" w:id="24"/>
      <w:bookmarkEnd w:id="24"/>
      <w:r w:rsidDel="00000000" w:rsidR="00000000" w:rsidRPr="00000000">
        <w:rPr>
          <w:b w:val="0"/>
          <w:sz w:val="20"/>
          <w:szCs w:val="20"/>
          <w:rtl w:val="0"/>
        </w:rPr>
        <w:t xml:space="preserve">Se encuentra un desafío importante en la consulta número 6 ya que no se encuentra variables relacionadas con la frecuencia de compra. Para resolverlo, se utilizan diversas herramientas tales como librerías, conocimiento compartido con compañeros e IA para su mejor desarrollo. Además, se presenta un desafío en las consultas complejas donde se usan varias integraciones entre varias funciones. Sin embargo, se pudo solucionar a través de la interpretación de la lógica detrás  de cada una de las mismas, repasando en algunos casos los apuntes o lectures pasadas.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rPr/>
      </w:pPr>
      <w:bookmarkStart w:colFirst="0" w:colLast="0" w:name="_heading=h.1q6yzjkwu9a" w:id="25"/>
      <w:bookmarkEnd w:id="25"/>
      <w:r w:rsidDel="00000000" w:rsidR="00000000" w:rsidRPr="00000000">
        <w:rPr>
          <w:rtl w:val="0"/>
        </w:rPr>
        <w:t xml:space="preserve">Reflexión personal</w:t>
      </w:r>
    </w:p>
    <w:p w:rsidR="00000000" w:rsidDel="00000000" w:rsidP="00000000" w:rsidRDefault="00000000" w:rsidRPr="00000000" w14:paraId="00000087">
      <w:pPr>
        <w:pStyle w:val="Heading1"/>
        <w:rPr>
          <w:sz w:val="28"/>
          <w:szCs w:val="28"/>
        </w:rPr>
      </w:pPr>
      <w:bookmarkStart w:colFirst="0" w:colLast="0" w:name="_heading=h.md70b53eagq8" w:id="26"/>
      <w:bookmarkEnd w:id="26"/>
      <w:r w:rsidDel="00000000" w:rsidR="00000000" w:rsidRPr="00000000">
        <w:rPr>
          <w:b w:val="0"/>
          <w:sz w:val="22"/>
          <w:szCs w:val="22"/>
          <w:rtl w:val="0"/>
        </w:rPr>
        <w:t xml:space="preserve">En este proyecto aprendimos las bases sobre SQL, desde la creación de las bases de datos hasta realizar consultas avanzadas e integrales para llegar a resultados claves para tomar decisiones. Se aprendió Triggers como (CREATE, USE, GO,INSERT; SELECT, FROM, RETURN, AS, GROUP BY, ORDER BY,JOIN, CASE, UNION, entre otros). Por último, si tuviera que iniciar de vuelta, lo realizaría del mismo modo, dejando un poco más de ejercicios de vistas, funciones y procedimientos, con el fin de enriquecer el conocimiento y las capacidades análiticas. Por lo demás el material es excelente y te guía paso a paso para ir construyendo el objetivo final.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rPr/>
      </w:pPr>
      <w:bookmarkStart w:colFirst="0" w:colLast="0" w:name="_heading=h.mxt8suje60lc" w:id="27"/>
      <w:bookmarkEnd w:id="27"/>
      <w:r w:rsidDel="00000000" w:rsidR="00000000" w:rsidRPr="00000000">
        <w:rPr>
          <w:rtl w:val="0"/>
        </w:rPr>
        <w:t xml:space="preserve">EXTRA CREDIT</w:t>
      </w:r>
    </w:p>
    <w:p w:rsidR="00000000" w:rsidDel="00000000" w:rsidP="00000000" w:rsidRDefault="00000000" w:rsidRPr="00000000" w14:paraId="00000089">
      <w:pPr>
        <w:pStyle w:val="Heading1"/>
        <w:rPr/>
      </w:pPr>
      <w:bookmarkStart w:colFirst="0" w:colLast="0" w:name="_heading=h.79kvs2iz0nzc" w:id="28"/>
      <w:bookmarkEnd w:id="28"/>
      <w:r w:rsidDel="00000000" w:rsidR="00000000" w:rsidRPr="00000000">
        <w:rPr>
          <w:b w:val="0"/>
          <w:sz w:val="20"/>
          <w:szCs w:val="20"/>
          <w:rtl w:val="0"/>
        </w:rPr>
        <w:t xml:space="preserve">Se realiza la población de mayor cantidad de datos para mejorar la base y sus resultados en futuras consultas, manteniendo un formato adecuado en cada una de las variables.</w:t>
      </w: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nybod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A">
    <w:pPr>
      <w:rPr>
        <w:rFonts w:ascii="Anybody" w:cs="Anybody" w:eastAsia="Anybody" w:hAnsi="Anybody"/>
        <w:b w:val="1"/>
      </w:rPr>
    </w:pPr>
    <w:r w:rsidDel="00000000" w:rsidR="00000000" w:rsidRPr="00000000">
      <w:rPr>
        <w:rFonts w:ascii="Anybody" w:cs="Anybody" w:eastAsia="Anybody" w:hAnsi="Anybody"/>
        <w:b w:val="1"/>
        <w:rtl w:val="0"/>
      </w:rPr>
      <w:t xml:space="preserve">Carrera: Data Analytics</w:t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4705350</wp:posOffset>
          </wp:positionH>
          <wp:positionV relativeFrom="paragraph">
            <wp:posOffset>-266698</wp:posOffset>
          </wp:positionV>
          <wp:extent cx="1723073" cy="666471"/>
          <wp:effectExtent b="0" l="0" r="0" t="0"/>
          <wp:wrapNone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23073" cy="666471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B">
    <w:pPr>
      <w:rPr>
        <w:rFonts w:ascii="Anybody" w:cs="Anybody" w:eastAsia="Anybody" w:hAnsi="Anybody"/>
        <w:b w:val="1"/>
      </w:rPr>
    </w:pPr>
    <w:r w:rsidDel="00000000" w:rsidR="00000000" w:rsidRPr="00000000">
      <w:rPr>
        <w:rFonts w:ascii="Anybody" w:cs="Anybody" w:eastAsia="Anybody" w:hAnsi="Anybody"/>
        <w:b w:val="1"/>
        <w:rtl w:val="0"/>
      </w:rPr>
      <w:t xml:space="preserve">Módulo 2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A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Anybody" w:cs="Anybody" w:eastAsia="Anybody" w:hAnsi="Anybody"/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Anybody" w:cs="Anybody" w:eastAsia="Anybody" w:hAnsi="Anybody"/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336990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eader" Target="header1.xml"/><Relationship Id="rId14" Type="http://schemas.openxmlformats.org/officeDocument/2006/relationships/image" Target="media/image9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ybody-regular.ttf"/><Relationship Id="rId2" Type="http://schemas.openxmlformats.org/officeDocument/2006/relationships/font" Target="fonts/Anybody-bold.ttf"/><Relationship Id="rId3" Type="http://schemas.openxmlformats.org/officeDocument/2006/relationships/font" Target="fonts/Anybody-italic.ttf"/><Relationship Id="rId4" Type="http://schemas.openxmlformats.org/officeDocument/2006/relationships/font" Target="fonts/Anybody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A+QR5Rw71LB9rP02/JZhGsSQog==">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2024-01-30T00:09:00Z</dcterms:created>
  <dc:creator>Elisea Esther Horñiacek</dc:creator>
</cp:coreProperties>
</file>