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PROJETO DE DASHBOARD ANALÍTICO INTERATIVO COM VISÕES COORDENADAS</w:t>
      </w:r>
    </w:p>
    <w:p>
      <w:pPr>
        <w:jc w:val="center"/>
      </w:pPr>
      <w:r>
        <w:rPr>
          <w:b/>
        </w:rPr>
        <w:br/>
        <w:t>Universidade Federal do Piauí – UFPI</w:t>
        <w:br/>
      </w:r>
      <w:r>
        <w:t>Disciplina: Introdução à Visualização da Informação</w:t>
        <w:br/>
      </w:r>
      <w:r>
        <w:t>Polo: Campo Maior – PI</w:t>
        <w:br/>
        <w:br/>
      </w:r>
      <w:r>
        <w:t>Aluno: ____________________________________</w:t>
        <w:br/>
      </w:r>
      <w:r>
        <w:t>Professor(a): ______________________________</w:t>
        <w:br/>
        <w:br/>
      </w:r>
      <w:r>
        <w:t>Campo Maior – PI</w:t>
        <w:br/>
        <w:t>2026</w:t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>A visualização da informação auxilia a compreensão de conjuntos de dados e apoia a tomada de decisão. Este projeto apresenta um dashboard analítico de vendas desenvolvido com Python, Streamlit, Pandas e Plotly. A aplicação reúne gráficos e uma tabela em uma única interface, permitindo analisar tendências temporais, comparar categorias e consultar registros detalhados.</w:t>
      </w:r>
    </w:p>
    <w:p>
      <w:pPr>
        <w:pStyle w:val="Heading1"/>
      </w:pPr>
      <w:r>
        <w:t>2. Objetivos</w:t>
      </w:r>
    </w:p>
    <w:p>
      <w:r>
        <w:t>Objetivo geral: desenvolver um painel interativo que demonstre o uso de visões coordenadas para análise gerencial.</w:t>
      </w:r>
    </w:p>
    <w:p>
      <w:pPr>
        <w:pStyle w:val="ListBullet"/>
      </w:pPr>
      <w:r>
        <w:t>Apresentar a evolução mensal das vendas por meio de uma série temporal.</w:t>
      </w:r>
    </w:p>
    <w:p>
      <w:pPr>
        <w:pStyle w:val="ListBullet"/>
      </w:pPr>
      <w:r>
        <w:t>Comparar o valor vendido entre categorias de produtos.</w:t>
      </w:r>
    </w:p>
    <w:p>
      <w:pPr>
        <w:pStyle w:val="ListBullet"/>
      </w:pPr>
      <w:r>
        <w:t>Oferecer uma tabela de pedidos para consulta sob demanda.</w:t>
      </w:r>
    </w:p>
    <w:p>
      <w:pPr>
        <w:pStyle w:val="ListBullet"/>
      </w:pPr>
      <w:r>
        <w:t>Aplicar filtros compartilhados e seleção de elementos para relacionar as visualizações.</w:t>
      </w:r>
    </w:p>
    <w:p>
      <w:pPr>
        <w:pStyle w:val="ListBullet"/>
      </w:pPr>
      <w:r>
        <w:t>Adotar princípios básicos de acessibilidade visual e reduzir elementos gráficos desnecessários.</w:t>
      </w:r>
    </w:p>
    <w:p>
      <w:pPr>
        <w:pStyle w:val="Heading1"/>
      </w:pPr>
      <w:r>
        <w:t>3. Ferramentas e dados</w:t>
      </w:r>
    </w:p>
    <w:p>
      <w:r>
        <w:t>O dashboard utiliza Python como linguagem principal, Streamlit para a interface, Pandas para tratamento dos dados e Plotly para construção dos gráficos. A base vendas.csv contém 300 registros sintéticos, com data, região, categoria, produto, quantidade, valor unitário e valor total. Os registros são fictícios e não representam transações comerciais reais.</w:t>
      </w:r>
    </w:p>
    <w:p>
      <w:pPr>
        <w:pStyle w:val="Heading1"/>
      </w:pPr>
      <w:r>
        <w:t>4. Arquitetura das visualizações</w:t>
      </w:r>
    </w:p>
    <w:p>
      <w:pPr>
        <w:pStyle w:val="Heading2"/>
      </w:pPr>
      <w:r>
        <w:t>4.1 Visão temporal</w:t>
      </w:r>
    </w:p>
    <w:p>
      <w:r>
        <w:t>O gráfico de linhas apresenta a soma das vendas por mês. Ele permite observar variações ao longo do ano.</w:t>
      </w:r>
    </w:p>
    <w:p>
      <w:pPr>
        <w:pStyle w:val="Heading2"/>
      </w:pPr>
      <w:r>
        <w:t>4.2 Distribuição categórica</w:t>
      </w:r>
    </w:p>
    <w:p>
      <w:r>
        <w:t>O gráfico de barras compara o total vendido por categoria, facilitando a identificação das categorias com maiores valores.</w:t>
      </w:r>
    </w:p>
    <w:p>
      <w:pPr>
        <w:pStyle w:val="Heading2"/>
      </w:pPr>
      <w:r>
        <w:t>4.3 Detalhes sob demanda</w:t>
      </w:r>
    </w:p>
    <w:p>
      <w:r>
        <w:t>A tabela apresenta pedidos individuais e inclui busca por produto ou identificador do pedido. Os filtros aplicados restringem os registros exibidos.</w:t>
      </w:r>
    </w:p>
    <w:p>
      <w:pPr>
        <w:pStyle w:val="Heading1"/>
      </w:pPr>
      <w:r>
        <w:t>5. Interação e visões coordenadas</w:t>
      </w:r>
    </w:p>
    <w:p>
      <w:r>
        <w:t>Os filtros de período, região e categoria são compartilhados entre as visualizações. Ao alterar um filtro, os indicadores, os gráficos e a tabela são atualizados com o mesmo subconjunto de dados. A aplicação também implementa seleção de pontos e barras nos gráficos para restringir os detalhes, conforme os recursos de seleção disponíveis na versão do Streamlit utilizada. Esse comportamento corresponde ao princípio de brushing and linking.</w:t>
      </w:r>
    </w:p>
    <w:p>
      <w:pPr>
        <w:pStyle w:val="Heading1"/>
      </w:pPr>
      <w:r>
        <w:t>6. Princípios de visualização e acessibilidade</w:t>
      </w:r>
    </w:p>
    <w:p>
      <w:r>
        <w:t>O painel prioriza uma visão geral, permite filtrar e aproximar a análise e oferece detalhes sob demanda, em consonância com o mantra de Shneiderman. O Data-Ink Ratio é considerado ao evitar elementos decorativos desnecessários e dar destaque aos dados. Os títulos e rótulos descrevem o conteúdo, e a paleta de cores foi escolhida para facilitar a diferenciação. A interpretação não depende exclusivamente da cor, pois os gráficos também utilizam eixos, textos e categorias.</w:t>
      </w:r>
    </w:p>
    <w:p>
      <w:pPr>
        <w:pStyle w:val="Heading1"/>
      </w:pPr>
      <w:r>
        <w:t>7. Testes realizados e validação</w:t>
      </w:r>
    </w:p>
    <w:p>
      <w:pPr>
        <w:pStyle w:val="ListBullet"/>
      </w:pPr>
      <w:r>
        <w:t>Verificar se o aplicativo inicia sem erros após a instalação das dependências.</w:t>
      </w:r>
    </w:p>
    <w:p>
      <w:pPr>
        <w:pStyle w:val="ListBullet"/>
      </w:pPr>
      <w:r>
        <w:t>Alterar o período e confirmar a atualização dos indicadores, gráficos e tabela.</w:t>
      </w:r>
    </w:p>
    <w:p>
      <w:pPr>
        <w:pStyle w:val="ListBullet"/>
      </w:pPr>
      <w:r>
        <w:t>Selecionar uma ou mais regiões e categorias e verificar a atualização simultânea.</w:t>
      </w:r>
    </w:p>
    <w:p>
      <w:pPr>
        <w:pStyle w:val="ListBullet"/>
      </w:pPr>
      <w:r>
        <w:t>Pesquisar um produto ou código de pedido na tabela.</w:t>
      </w:r>
    </w:p>
    <w:p>
      <w:pPr>
        <w:pStyle w:val="ListBullet"/>
      </w:pPr>
      <w:r>
        <w:t>Testar seleções nos gráficos e confirmar se os detalhes são restringidos na versão instalada.</w:t>
      </w:r>
    </w:p>
    <w:p>
      <w:pPr>
        <w:pStyle w:val="ListBullet"/>
      </w:pPr>
      <w:r>
        <w:t>Abrir o link publicado em uma janela anônima para confirmar o acesso público.</w:t>
      </w:r>
    </w:p>
    <w:p>
      <w:r>
        <w:t>Importante: os testes acima devem ser executados pelo estudante antes da entrega. Inclua capturas de tela reais do dashboard em funcionamento e do link publicado, pois as imagens não devem ser simuladas.</w:t>
      </w:r>
    </w:p>
    <w:p>
      <w:pPr>
        <w:pStyle w:val="Heading1"/>
      </w:pPr>
      <w:r>
        <w:t>8. Publicação</w:t>
      </w:r>
    </w:p>
    <w:p>
      <w:r>
        <w:t>Para disponibilizar o dashboard, os arquivos app.py, vendas.csv e requirements.txt devem ser enviados a um repositório GitHub. Em seguida, o repositório pode ser conectado ao Streamlit Community Cloud, selecionando app.py como arquivo principal. Após a publicação, deve-se testar o endereço público e inserir o link final na entrega.</w:t>
      </w:r>
    </w:p>
    <w:p>
      <w:pPr>
        <w:pStyle w:val="Heading1"/>
      </w:pPr>
      <w:r>
        <w:t>9. Conclusão</w:t>
      </w:r>
    </w:p>
    <w:p>
      <w:r>
        <w:t>O projeto demonstra como diferentes visualizações podem trabalhar de forma coordenada para apoiar a análise de vendas. A série temporal oferece contexto sobre a evolução mensal, o gráfico de barras facilita comparações entre categorias e a tabela permite consultar registros específicos. Os filtros compartilhados e as seleções favorecem a exploração dos dados, enquanto a simplicidade visual contribui para a leitura. A aplicação pode ser ampliada com dados reais, novas métricas e filtros adicionais.</w:t>
      </w:r>
    </w:p>
    <w:p>
      <w:pPr>
        <w:pStyle w:val="Heading1"/>
      </w:pPr>
      <w:r>
        <w:t>10. Referências</w:t>
      </w:r>
    </w:p>
    <w:p>
      <w:pPr>
        <w:pStyle w:val="ListNumber"/>
      </w:pPr>
      <w:r>
        <w:t>SHNEIDERMAN, Ben. The Eyes Have It: A Task by Data Type Taxonomy for Information Visualizations. 1996.</w:t>
      </w:r>
    </w:p>
    <w:p>
      <w:pPr>
        <w:pStyle w:val="ListNumber"/>
      </w:pPr>
      <w:r>
        <w:t>STREAMLIT. Documentation. Disponível em: https://docs.streamlit.io/. Acesso em: 15 out. 2026.</w:t>
      </w:r>
    </w:p>
    <w:p>
      <w:pPr>
        <w:pStyle w:val="ListNumber"/>
      </w:pPr>
      <w:r>
        <w:t>PLOTLY. Python Graphing Library Documentation. Disponível em: https://plotly.com/python/. Acesso em: 15 out. 2026.</w:t>
      </w:r>
    </w:p>
    <w:p>
      <w:pPr>
        <w:pStyle w:val="ListNumber"/>
      </w:pPr>
      <w:r>
        <w:t>PANDAS. Documentation. Disponível em: https://pandas.pydata.org/docs/. Acesso em: 15 out.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