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Experiência Prática 1 – Documento Modelo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Caro, estudante.</w:t>
      </w:r>
    </w:p>
    <w:p>
      <w:pPr>
        <w:pStyle w:val="Normal"/>
        <w:spacing w:lineRule="auto" w:line="360" w:before="0" w:after="0"/>
        <w:rPr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Este documento é a versão final e consolidada dos artefatos do seu projeto de banco de dados, servindo como a fundação inalterável para as próximas etapas. A clareza e a precisão aqui são essenciais para evitar retrabalhos.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1. Identificação do Projeto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Título do Projeto/Minimundo: Sistema de Gestão de Vendas e Estoque de Peças de carros da Loja AquiCarro.</w:t>
        <w:br/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2. Visão Geral e Propósito do Minimundo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59055" distL="111760" distR="141605" simplePos="0" locked="0" layoutInCell="0" allowOverlap="1" relativeHeight="8" wp14:anchorId="42EC8680">
                <wp:simplePos x="0" y="0"/>
                <wp:positionH relativeFrom="margin">
                  <wp:posOffset>5080</wp:posOffset>
                </wp:positionH>
                <wp:positionV relativeFrom="paragraph">
                  <wp:posOffset>293370</wp:posOffset>
                </wp:positionV>
                <wp:extent cx="5419725" cy="1318260"/>
                <wp:effectExtent l="2540" t="1905" r="1270" b="1905"/>
                <wp:wrapSquare wrapText="bothSides"/>
                <wp:docPr id="1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800" cy="13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808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Modelar a venda de peças para clientes, a requisição da loja para o estoque, a retirada da peça do estoque e a reposição do estoque.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" path="m0,0l-2147483645,0l-2147483645,-2147483646l0,-2147483646xe" fillcolor="white" stroked="t" o:allowincell="f" style="position:absolute;margin-left:0.4pt;margin-top:23.1pt;width:426.7pt;height:103.75pt;mso-wrap-style:square;v-text-anchor:top;mso-position-horizontal-relative:margin" wp14:anchorId="42EC8680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ab/>
                        <w:t>Modelar a venda de peças para clientes, a requisição da loja para o estoque, a retirada da peça do estoque e a reposição do estoque.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2.1. Resumo do Cenário (Elevator Pitch)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59055" distL="111760" distR="141605" simplePos="0" locked="0" layoutInCell="0" allowOverlap="1" relativeHeight="10" wp14:anchorId="129E8DA6">
                <wp:simplePos x="0" y="0"/>
                <wp:positionH relativeFrom="margin">
                  <wp:posOffset>5080</wp:posOffset>
                </wp:positionH>
                <wp:positionV relativeFrom="paragraph">
                  <wp:posOffset>293370</wp:posOffset>
                </wp:positionV>
                <wp:extent cx="5419725" cy="1318260"/>
                <wp:effectExtent l="2540" t="1905" r="1270" b="1905"/>
                <wp:wrapSquare wrapText="bothSides"/>
                <wp:docPr id="2" name="Caixa de Texto 210074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800" cy="13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808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>Facilitar a venda de peças, o gerenciamento do estoque e a aquisição de novas peças para o estoque.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10074617" path="m0,0l-2147483645,0l-2147483645,-2147483646l0,-2147483646xe" fillcolor="white" stroked="t" o:allowincell="f" style="position:absolute;margin-left:0.4pt;margin-top:23.1pt;width:426.7pt;height:103.75pt;mso-wrap-style:square;v-text-anchor:top;mso-position-horizontal-relative:margin" wp14:anchorId="129E8DA6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ab/>
                        <w:t>Facilitar a venda de peças, o gerenciamento do estoque e a aquisição de novas peças para o estoque.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2.2. Objetivos Principais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br w:type="column"/>
      </w:r>
      <w:r>
        <w:rPr>
          <w:rFonts w:cs="Arial" w:ascii="Arial" w:hAnsi="Arial"/>
          <w:b/>
          <w:bCs/>
          <w:sz w:val="28"/>
          <w:szCs w:val="28"/>
        </w:rPr>
        <w:t>3. Escopo e Limites do Sistema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3.1. O que o sistema VAI FAZER (Escopo Incluso)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mc:AlternateContent>
          <mc:Choice Requires="wps">
            <w:drawing>
              <wp:anchor behindDoc="0" distT="43815" distB="63500" distL="111760" distR="140335" simplePos="0" locked="0" layoutInCell="0" allowOverlap="1" relativeHeight="12" wp14:anchorId="5A7EE52F">
                <wp:simplePos x="0" y="0"/>
                <wp:positionH relativeFrom="column">
                  <wp:posOffset>5715</wp:posOffset>
                </wp:positionH>
                <wp:positionV relativeFrom="paragraph">
                  <wp:posOffset>56515</wp:posOffset>
                </wp:positionV>
                <wp:extent cx="5575300" cy="1644015"/>
                <wp:effectExtent l="1905" t="2540" r="1905" b="1270"/>
                <wp:wrapSquare wrapText="bothSides"/>
                <wp:docPr id="3" name="Caixa de Texto 1469490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20" cy="164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808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>O modelo irá armazenar informações do cliente que comprar peças, da venda, do vendedor, da peça, da requisição feita ao sistema do estoque para a compra da peça (JSON),  do estoque e, por último, do fornecedor do qual a peça será comprada para o estoque.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469490610" path="m0,0l-2147483645,0l-2147483645,-2147483646l0,-2147483646xe" fillcolor="white" stroked="t" o:allowincell="f" style="position:absolute;margin-left:0.45pt;margin-top:4.45pt;width:438.95pt;height:129.4pt;mso-wrap-style:square;v-text-anchor:top" wp14:anchorId="5A7EE52F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ab/>
                        <w:t>O modelo irá armazenar informações do cliente que comprar peças, da venda, do vendedor, da peça, da requisição feita ao sistema do estoque para a compra da peça (JSON),  do estoque e, por último, do fornecedor do qual a peça será comprada para o estoque.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59055" distL="111760" distR="141605" simplePos="0" locked="0" layoutInCell="0" allowOverlap="1" relativeHeight="14" wp14:anchorId="70AEAB5C">
                <wp:simplePos x="0" y="0"/>
                <wp:positionH relativeFrom="margin">
                  <wp:posOffset>5080</wp:posOffset>
                </wp:positionH>
                <wp:positionV relativeFrom="paragraph">
                  <wp:posOffset>293370</wp:posOffset>
                </wp:positionV>
                <wp:extent cx="5419725" cy="1318260"/>
                <wp:effectExtent l="2540" t="1905" r="1270" b="1905"/>
                <wp:wrapSquare wrapText="bothSides"/>
                <wp:docPr id="4" name="Caixa de Texto 1331702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800" cy="13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808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>O sistema não irá armazenar informações da loja.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331702683" path="m0,0l-2147483645,0l-2147483645,-2147483646l0,-2147483646xe" fillcolor="white" stroked="t" o:allowincell="f" style="position:absolute;margin-left:0.4pt;margin-top:23.1pt;width:426.7pt;height:103.75pt;mso-wrap-style:square;v-text-anchor:top;mso-position-horizontal-relative:margin" wp14:anchorId="70AEAB5C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ab/>
                        <w:t>O sistema não irá armazenar informações da loja.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</w:rPr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3.2. O que o sistema NÃO VAI FAZER (Escopo Excluso)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4. Atores e Processos Principais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4.1. Principais Atores (Usuários/Perfis)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mc:AlternateContent>
          <mc:Choice Requires="wps">
            <w:drawing>
              <wp:anchor behindDoc="0" distT="43815" distB="57785" distL="111760" distR="140335" simplePos="0" locked="0" layoutInCell="0" allowOverlap="1" relativeHeight="16" wp14:anchorId="6FE31513">
                <wp:simplePos x="0" y="0"/>
                <wp:positionH relativeFrom="column">
                  <wp:posOffset>5080</wp:posOffset>
                </wp:positionH>
                <wp:positionV relativeFrom="paragraph">
                  <wp:posOffset>52705</wp:posOffset>
                </wp:positionV>
                <wp:extent cx="5528310" cy="1696720"/>
                <wp:effectExtent l="1905" t="1905" r="1905" b="1905"/>
                <wp:wrapSquare wrapText="bothSides"/>
                <wp:docPr id="5" name="Caixa de Texto 349926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8160" cy="169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808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>Comprador, usuário que irá comprar as peças da loja.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Vendedor, usuário que irá </w:t>
                            </w:r>
                            <w:permStart w:id="1194550920" w:edGrp="everyone"/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  <w:t>interagir com o Comprador e a Loja para assegurar a venda da peça. Possui a responsbilidade de repassar as informações da Peça para o Comprador e de realizar a Requisição para a Venda da Peça no sistema.</w:t>
                            </w:r>
                            <w:permEnd w:id="1194550920"/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349926423" path="m0,0l-2147483645,0l-2147483645,-2147483646l0,-2147483646xe" fillcolor="white" stroked="t" o:allowincell="f" style="position:absolute;margin-left:0.4pt;margin-top:4.15pt;width:435.25pt;height:133.55pt;mso-wrap-style:square;v-text-anchor:top" wp14:anchorId="6FE31513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ab/>
                        <w:t>Comprador, usuário que irá comprar as peças da loja.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/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ab/>
                        <w:t xml:space="preserve">Vendedor, usuário que irá </w:t>
                      </w:r>
                      <w:permStart w:id="1194550920" w:edGrp="everyone"/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  <w:t>interagir com o Comprador e a Loja para assegurar a venda da peça. Possui a responsbilidade de repassar as informações da Peça para o Comprador e de realizar a Requisição para a Venda da Peça no sistema.</w:t>
                      </w:r>
                      <w:permEnd w:id="1194550920"/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59055" distL="111760" distR="141605" simplePos="0" locked="0" layoutInCell="0" allowOverlap="1" relativeHeight="18" wp14:anchorId="25E8A2E4">
                <wp:simplePos x="0" y="0"/>
                <wp:positionH relativeFrom="margin">
                  <wp:posOffset>5080</wp:posOffset>
                </wp:positionH>
                <wp:positionV relativeFrom="paragraph">
                  <wp:posOffset>293370</wp:posOffset>
                </wp:positionV>
                <wp:extent cx="5419725" cy="1318260"/>
                <wp:effectExtent l="2540" t="1905" r="1270" b="1905"/>
                <wp:wrapSquare wrapText="bothSides"/>
                <wp:docPr id="6" name="Caixa de Texto 1810503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800" cy="13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808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1" w:themeShade="80" w:val="808080"/>
                              </w:rPr>
                              <w:tab/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  <w:szCs w:val="24"/>
                              </w:rPr>
                              <w:t>Processo de Venda, no qual será realizada a venda da peça da loja. Serão gerados dados do Cliente (nome, CPF, e-mail, endereço, CEP,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ermStart w:id="1714175419" w:edGrp="everyone"/>
                            <w:permStart w:id="1714175419" w:edGrp="everyone"/>
                            <w:r>
                              <w:rPr>
                                <w:color w:val="000000"/>
                              </w:rPr>
                            </w:r>
                            <w:permEnd w:id="1714175419"/>
                            <w:permEnd w:id="1714175419"/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810503593" path="m0,0l-2147483645,0l-2147483645,-2147483646l0,-2147483646xe" fillcolor="white" stroked="t" o:allowincell="f" style="position:absolute;margin-left:0.4pt;margin-top:23.1pt;width:426.7pt;height:103.75pt;mso-wrap-style:square;v-text-anchor:top;mso-position-horizontal-relative:margin" wp14:anchorId="25E8A2E4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color w:themeColor="background1" w:themeShade="80" w:val="808080"/>
                        </w:rPr>
                        <w:tab/>
                      </w:r>
                      <w:r>
                        <w:rPr>
                          <w:rFonts w:cs="Arial" w:ascii="Arial" w:hAnsi="Arial"/>
                          <w:color w:val="000000"/>
                          <w:sz w:val="24"/>
                          <w:szCs w:val="24"/>
                        </w:rPr>
                        <w:t>Processo de Venda, no qual será realizada a venda da peça da loja. Serão gerados dados do Cliente (nome, CPF, e-mail, endereço, CEP,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ermStart w:id="1714175419" w:edGrp="everyone"/>
                      <w:permStart w:id="1714175419" w:edGrp="everyone"/>
                      <w:r>
                        <w:rPr>
                          <w:color w:val="000000"/>
                        </w:rPr>
                      </w:r>
                      <w:permEnd w:id="1714175419"/>
                      <w:permEnd w:id="1714175419"/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4.2. Processos e Operações Fundamentais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mc:AlternateContent>
          <mc:Choice Requires="wps">
            <w:drawing>
              <wp:anchor behindDoc="0" distT="42545" distB="59055" distL="111760" distR="141605" simplePos="0" locked="0" layoutInCell="0" allowOverlap="1" relativeHeight="22" wp14:anchorId="21FE9336">
                <wp:simplePos x="0" y="0"/>
                <wp:positionH relativeFrom="column">
                  <wp:posOffset>157480</wp:posOffset>
                </wp:positionH>
                <wp:positionV relativeFrom="paragraph">
                  <wp:posOffset>-20955</wp:posOffset>
                </wp:positionV>
                <wp:extent cx="5899785" cy="2887980"/>
                <wp:effectExtent l="2540" t="1905" r="1270" b="1905"/>
                <wp:wrapSquare wrapText="bothSides"/>
                <wp:docPr id="7" name="Caixa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680" cy="2887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808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telefone e data de nascimento), passará pelas entidades Venda (id da venda, horário, vendedor, comissão, nome da peça, descrição da peça e valor) e Vendedor (nome, salário, data de nascimento, CPF, comissão do mês).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  <w:t>Têm-se a retirada da Peça (id da peça, manual de instrução, guia de instalação, certificado de garantia, descrição detalhada, lista de compatibilidade entre peças e áudio com explicações técnicas da peça) do Estoque (id do produto, nome do produto, quantidade, fotos do produto e vídeo demonstrativo).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A loja comprará as peças do Fornecedor (id do produto, preço de venda, preço de compra, margem de lucro).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" path="m0,0l-2147483645,0l-2147483645,-2147483646l0,-2147483646xe" fillcolor="white" stroked="t" o:allowincell="f" style="position:absolute;margin-left:12.4pt;margin-top:-1.65pt;width:464.5pt;height:227.35pt;mso-wrap-style:square;v-text-anchor:top" wp14:anchorId="21FE9336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telefone e data de nascimento), passará pelas entidades Venda (id da venda, horário, vendedor, comissão, nome da peça, descrição da peça e valor) e Vendedor (nome, salário, data de nascimento, CPF, comissão do mês).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  <w:t>Têm-se a retirada da Peça (id da peça, manual de instrução, guia de instalação, certificado de garantia, descrição detalhada, lista de compatibilidade entre peças e áudio com explicações técnicas da peça) do Estoque (id do produto, nome do produto, quantidade, fotos do produto e vídeo demonstrativo).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A loja comprará as peças do Fornecedor (id do produto, preço de venda, preço de compra, margem de lucro).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5. Levantamento Preliminar de Dados e Informações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59055" distL="111760" distR="141605" simplePos="0" locked="0" layoutInCell="0" allowOverlap="1" relativeHeight="20" wp14:anchorId="21FE9336">
                <wp:simplePos x="0" y="0"/>
                <wp:positionH relativeFrom="margin">
                  <wp:posOffset>5080</wp:posOffset>
                </wp:positionH>
                <wp:positionV relativeFrom="paragraph">
                  <wp:posOffset>293370</wp:posOffset>
                </wp:positionV>
                <wp:extent cx="5419725" cy="1318260"/>
                <wp:effectExtent l="2540" t="1905" r="1270" b="1905"/>
                <wp:wrapSquare wrapText="bothSides"/>
                <wp:docPr id="8" name="Caixa de Texto 810463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800" cy="13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808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1" w:themeShade="80" w:val="808080"/>
                              </w:rPr>
                              <w:tab/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  <w:szCs w:val="24"/>
                              </w:rPr>
                              <w:t>Cliente, Venda, Vendedor, Peça, Estoque e Fornecedor.</w:t>
                            </w:r>
                          </w:p>
                          <w:p>
                            <w:pPr>
                              <w:pStyle w:val="Contedodoquadro"/>
                              <w:spacing w:lineRule="auto" w:line="360" w:before="0" w:after="0"/>
                              <w:rPr>
                                <w:rFonts w:ascii="Arial" w:hAnsi="Arial" w:cs="Arial"/>
                                <w:color w:themeColor="text1"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810463599" path="m0,0l-2147483645,0l-2147483645,-2147483646l0,-2147483646xe" fillcolor="white" stroked="t" o:allowincell="f" style="position:absolute;margin-left:0.4pt;margin-top:23.1pt;width:426.7pt;height:103.75pt;mso-wrap-style:square;v-text-anchor:top;mso-position-horizontal-relative:margin" wp14:anchorId="21FE9336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color w:themeColor="background1" w:themeShade="80" w:val="808080"/>
                        </w:rPr>
                        <w:tab/>
                      </w:r>
                      <w:r>
                        <w:rPr>
                          <w:rFonts w:cs="Arial" w:ascii="Arial" w:hAnsi="Arial"/>
                          <w:color w:val="000000"/>
                          <w:sz w:val="24"/>
                          <w:szCs w:val="24"/>
                        </w:rPr>
                        <w:t>Cliente, Venda, Vendedor, Peça, Estoque e Fornecedor.</w:t>
                      </w:r>
                    </w:p>
                    <w:p>
                      <w:pPr>
                        <w:pStyle w:val="Contedodoquadro"/>
                        <w:spacing w:lineRule="auto" w:line="360" w:before="0" w:after="0"/>
                        <w:rPr>
                          <w:rFonts w:ascii="Arial" w:hAnsi="Arial" w:cs="Arial"/>
                          <w:color w:themeColor="text1"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5.1. Principais "Coisas" do Sistema (Entidades Preliminares)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6. Análise de Dados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6.1. Dado </w:t>
      </w:r>
      <w:r>
        <w:rPr>
          <w:rFonts w:cs="Arial" w:ascii="Arial" w:hAnsi="Arial"/>
          <w:b/>
          <w:bCs/>
          <w:i/>
          <w:iCs/>
        </w:rPr>
        <w:t>vs</w:t>
      </w:r>
      <w:r>
        <w:rPr>
          <w:rFonts w:cs="Arial" w:ascii="Arial" w:hAnsi="Arial"/>
          <w:b/>
          <w:bCs/>
        </w:rPr>
        <w:t>. Informação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Identifique de 5 a 10 exemplos do seu minimundo que demonstrem a transformação de um dado em uma informação útil.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1247" w:hRule="atLeast"/>
        </w:trPr>
        <w:tc>
          <w:tcPr>
            <w:tcW w:w="283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color w:themeColor="background2" w:themeShade="80" w:val="767171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themeColor="background2" w:themeShade="80" w:val="767171"/>
                <w:kern w:val="0"/>
                <w:sz w:val="20"/>
                <w:szCs w:val="20"/>
                <w:lang w:val="pt-BR" w:eastAsia="en-US" w:bidi="ar-SA"/>
              </w:rPr>
              <w:t xml:space="preserve">Exemplo de Dado </w:t>
              <w:br/>
              <w:t>(Fato Bruto)</w:t>
            </w:r>
          </w:p>
        </w:tc>
        <w:tc>
          <w:tcPr>
            <w:tcW w:w="283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color w:themeColor="background2" w:themeShade="80" w:val="767171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themeColor="background2" w:themeShade="80" w:val="767171"/>
                <w:kern w:val="0"/>
                <w:sz w:val="20"/>
                <w:szCs w:val="20"/>
                <w:lang w:val="pt-BR" w:eastAsia="en-US" w:bidi="ar-SA"/>
              </w:rPr>
              <w:t>Exemplo de Informação (Dado com Contexto)</w:t>
            </w:r>
          </w:p>
        </w:tc>
        <w:tc>
          <w:tcPr>
            <w:tcW w:w="283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color w:themeColor="background2" w:themeShade="80" w:val="767171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themeColor="background2" w:themeShade="80" w:val="767171"/>
                <w:kern w:val="0"/>
                <w:sz w:val="20"/>
                <w:szCs w:val="20"/>
                <w:lang w:val="pt-BR" w:eastAsia="en-US" w:bidi="ar-SA"/>
              </w:rPr>
              <w:t>Contexto / Justificativa (Como o dado virou informação?)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4"/>
                <w:szCs w:val="24"/>
                <w:lang w:val="pt-BR" w:eastAsia="en-US" w:bidi="ar-SA"/>
              </w:rPr>
              <w:t>E-mail do Cliente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Aumentar o Alcance da Propaganda da Loja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Utilizar o e-mail para enviar promoções aos clientes.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4"/>
                <w:szCs w:val="24"/>
                <w:lang w:val="pt-BR" w:eastAsia="en-US" w:bidi="ar-SA"/>
              </w:rPr>
              <w:t>Data de Nascimento do Cliente.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Obter a média de idade dos compradores.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Na produção de comerciais próprios para a idade da clientela.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4"/>
                <w:szCs w:val="24"/>
                <w:lang w:val="pt-BR" w:eastAsia="en-US" w:bidi="ar-SA"/>
              </w:rPr>
              <w:t>Endereço do Cliente.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Gerar os bairros que possuem mais compradores.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Na possibilidade de expansão da loja para esses bairros.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4"/>
                <w:szCs w:val="24"/>
                <w:lang w:val="pt-BR" w:eastAsia="en-US" w:bidi="ar-SA"/>
              </w:rPr>
              <w:t>Lista de Compatibilidade entre Peças.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Compra de peças compatíveis.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Para facilitar a venda de peças “irmãs”, a loja compará peças compatíveis com as que já possui no Estoque.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4"/>
                <w:szCs w:val="24"/>
                <w:lang w:val="pt-BR" w:eastAsia="en-US" w:bidi="ar-SA"/>
              </w:rPr>
              <w:t>Alertas e Precauções de Instalação.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Treinamento para diminuir a quantidade dos erros na instalação.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É necessário o máximo de economia na instalação para aumentar os lucros da loja de peças AquiCarro.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br w:type="column"/>
      </w:r>
      <w:r>
        <w:rPr>
          <w:rFonts w:cs="Arial" w:ascii="Arial" w:hAnsi="Arial"/>
          <w:b/>
          <w:bCs/>
        </w:rPr>
        <w:t>6.2 Dados Estruturados vs. Não Estruturados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Identifique de 5 a 10 exemplos de dados estruturados e de 5 a 10 exemplos de dados não estruturados que poderiam existir no seu minimundo.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1247" w:hRule="atLeast"/>
        </w:trPr>
        <w:tc>
          <w:tcPr>
            <w:tcW w:w="283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color w:themeColor="background2" w:themeShade="80" w:val="767171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themeColor="background2" w:themeShade="80" w:val="767171"/>
                <w:kern w:val="0"/>
                <w:sz w:val="20"/>
                <w:szCs w:val="20"/>
                <w:lang w:val="pt-BR" w:eastAsia="en-US" w:bidi="ar-SA"/>
              </w:rPr>
              <w:t>Exemplo de Dado</w:t>
            </w:r>
          </w:p>
        </w:tc>
        <w:tc>
          <w:tcPr>
            <w:tcW w:w="283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color w:themeColor="background2" w:themeShade="80" w:val="767171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themeColor="background2" w:themeShade="80" w:val="767171"/>
                <w:kern w:val="0"/>
                <w:sz w:val="20"/>
                <w:szCs w:val="20"/>
                <w:lang w:val="pt-BR" w:eastAsia="en-US" w:bidi="ar-SA"/>
              </w:rPr>
              <w:t>Tipo (Estruturado / Não Estruturado)</w:t>
            </w:r>
          </w:p>
        </w:tc>
        <w:tc>
          <w:tcPr>
            <w:tcW w:w="283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color w:themeColor="background2" w:themeShade="80" w:val="767171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themeColor="background2" w:themeShade="80" w:val="767171"/>
                <w:kern w:val="0"/>
                <w:sz w:val="20"/>
                <w:szCs w:val="20"/>
                <w:lang w:val="pt-BR" w:eastAsia="en-US" w:bidi="ar-SA"/>
              </w:rPr>
              <w:t>Justificativa (Por que ele se classifica assim?)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721163699" w:edGrp="everyone"/>
            <w:r>
              <w:rPr>
                <w:rFonts w:eastAsia="Calibri" w:cs="Arial" w:ascii="Arial" w:hAnsi="Arial"/>
                <w:color w:themeColor="background1" w:themeShade="80" w:val="808080"/>
                <w:kern w:val="0"/>
                <w:sz w:val="20"/>
                <w:szCs w:val="20"/>
                <w:lang w:val="pt-BR" w:eastAsia="en-US" w:bidi="ar-SA"/>
              </w:rPr>
              <w:t>Preencha com um dado do seu minimundo.</w:t>
            </w:r>
            <w:permEnd w:id="721163699"/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1278429153" w:edGrp="everyone"/>
            <w:r>
              <w:rPr>
                <w:rFonts w:eastAsia="Calibri" w:cs="Arial" w:ascii="Arial" w:hAnsi="Arial"/>
                <w:color w:themeColor="background1" w:themeShade="80" w:val="808080"/>
                <w:kern w:val="0"/>
                <w:sz w:val="20"/>
                <w:szCs w:val="20"/>
                <w:lang w:val="pt-BR" w:eastAsia="en-US" w:bidi="ar-SA"/>
              </w:rPr>
              <w:t>Classifique como Estruturado ou Não Estruturado.</w:t>
            </w:r>
            <w:permEnd w:id="1278429153"/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725909173" w:edGrp="everyone"/>
            <w:r>
              <w:rPr>
                <w:rFonts w:eastAsia="Calibri" w:cs="Arial" w:ascii="Arial" w:hAnsi="Arial"/>
                <w:color w:themeColor="background1" w:themeShade="80" w:val="808080"/>
                <w:kern w:val="0"/>
                <w:sz w:val="20"/>
                <w:szCs w:val="20"/>
                <w:lang w:val="pt-BR" w:eastAsia="en-US" w:bidi="ar-SA"/>
              </w:rPr>
              <w:t>Explique o porquê da sua classificação com base no formato e na organização do dado.</w:t>
            </w:r>
            <w:permEnd w:id="725909173"/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4"/>
                <w:szCs w:val="24"/>
                <w:lang w:val="pt-BR" w:eastAsia="en-US" w:bidi="ar-SA"/>
              </w:rPr>
              <w:t>Nome do Cliente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Estruturado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Conta com um tipo específico de dado, texto.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4"/>
                <w:szCs w:val="24"/>
                <w:lang w:val="pt-BR" w:eastAsia="en-US" w:bidi="ar-SA"/>
              </w:rPr>
              <w:t>E-mail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Estruturado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Conta com um tipo específico de dado, texto.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4"/>
                <w:szCs w:val="24"/>
                <w:lang w:val="pt-BR" w:eastAsia="en-US" w:bidi="ar-SA"/>
              </w:rPr>
              <w:t>Certificado de Garantia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Não Estruturado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Possui vários tipos de dados, além de poder possuir tabelas.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4"/>
                <w:szCs w:val="24"/>
                <w:lang w:val="pt-BR" w:eastAsia="en-US" w:bidi="ar-SA"/>
              </w:rPr>
              <w:t>Fotos do Produto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Não Estruturado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Não possui formato pré-definido e não se encaixam facilmente em uma estrutura tabular tradicional.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4"/>
                <w:szCs w:val="24"/>
                <w:lang w:val="pt-BR" w:eastAsia="en-US" w:bidi="ar-SA"/>
              </w:rPr>
              <w:t>Alertas de Precauções e de Instalações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Não Estruturado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Utiliza vários tipos de dados, podendo conter imagens e tabelas.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4"/>
                <w:szCs w:val="24"/>
                <w:lang w:val="pt-BR" w:eastAsia="en-US" w:bidi="ar-SA"/>
              </w:rPr>
              <w:t>Margem de Lucro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Estruturado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Possui apenas números.</w:t>
            </w:r>
          </w:p>
        </w:tc>
      </w:tr>
      <w:tr>
        <w:trPr>
          <w:trHeight w:val="1247" w:hRule="atLeast"/>
        </w:trPr>
        <w:tc>
          <w:tcPr>
            <w:tcW w:w="283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Endereço</w:t>
            </w:r>
          </w:p>
        </w:tc>
        <w:tc>
          <w:tcPr>
            <w:tcW w:w="283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Estruturado</w:t>
            </w:r>
          </w:p>
        </w:tc>
        <w:tc>
          <w:tcPr>
            <w:tcW w:w="283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Fácil de guardar em uma tabela, por possui apenas texto e números.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Comissão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Estruturado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Só possui números, então é fácil de ser guardado em tabelas.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Vídeo Demonstrativo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Não Estruturado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pt-BR" w:eastAsia="en-US" w:bidi="ar-SA"/>
              </w:rPr>
              <w:t>Não possui formato fácil de ser guardado em tabelas.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2694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9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10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readOnly" w:formatting="1" w:cryptProviderType="rsaAES" w:cryptAlgorithmClass="hash" w:cryptAlgorithmType="typeAny" w:cryptAlgorithmSid="" w:cryptSpinCount="0" w:hash="" w:salt="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5a0a"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423e07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7281f"/>
    <w:rPr/>
  </w:style>
  <w:style w:type="character" w:styleId="RodapChar" w:customStyle="1">
    <w:name w:val="Rodapé Char"/>
    <w:basedOn w:val="DefaultParagraphFont"/>
    <w:uiPriority w:val="99"/>
    <w:qFormat/>
    <w:rsid w:val="0047281f"/>
    <w:rPr/>
  </w:style>
  <w:style w:type="character" w:styleId="Ttulo4Char" w:customStyle="1">
    <w:name w:val="Título 4 Char"/>
    <w:basedOn w:val="DefaultParagraphFont"/>
    <w:uiPriority w:val="9"/>
    <w:semiHidden/>
    <w:qFormat/>
    <w:rsid w:val="00423e07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1510b"/>
    <w:pPr>
      <w:spacing w:before="0" w:after="160"/>
      <w:ind w:left="72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c32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Application>LibreOffice/24.2.7.2$Linux_X86_64 LibreOffice_project/420$Build-2</Application>
  <AppVersion>15.0000</AppVersion>
  <Pages>6</Pages>
  <Words>769</Words>
  <Characters>4027</Characters>
  <CharactersWithSpaces>4728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2025-11-10T15:32:00Z</dcterms:created>
  <dc:creator>Patrick William Pessoa</dc:creator>
  <dc:description/>
  <dc:language>pt-BR</dc:language>
  <cp:lastModifiedBy/>
  <dcterms:modified xsi:type="dcterms:W3CDTF">2025-11-17T20:53:11Z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