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EE5CA7" w14:paraId="3A333BD9" w14:textId="333CC41F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0EE5CA7">
        <w:rPr>
          <w:rFonts w:ascii="Arial" w:hAnsi="Arial"/>
          <w:color w:val="4F81BD" w:themeColor="accent1"/>
          <w:sz w:val="24"/>
          <w:szCs w:val="24"/>
        </w:rPr>
        <w:t>Atualização de Plataformas-Workloads-Aplicações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3F0A1E" w:rsidRDefault="00B67AFC" w14:paraId="60D1BCB1" w14:textId="76E26BC8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4"/>
        <w:gridCol w:w="744"/>
        <w:gridCol w:w="4342"/>
        <w:gridCol w:w="2041"/>
      </w:tblGrid>
      <w:tr w:rsidRPr="00A01F69" w:rsidR="00FA4080" w:rsidTr="0B8A27AE" w14:paraId="49A6AF5B" w14:textId="77777777">
        <w:trPr>
          <w:tblHeader/>
        </w:trPr>
        <w:tc>
          <w:tcPr>
            <w:tcW w:w="1845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6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394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0B8A27AE" w14:paraId="329AA630" w14:textId="77777777">
        <w:tc>
          <w:tcPr>
            <w:tcW w:w="1845" w:type="dxa"/>
            <w:tcMar/>
            <w:vAlign w:val="center"/>
          </w:tcPr>
          <w:p w:rsidR="00FA4080" w:rsidP="2F0894B1" w:rsidRDefault="00BE2500" w14:paraId="1AA2033D" w14:textId="2A07D2A3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2F0894B1">
              <w:rPr>
                <w:rFonts w:ascii="Arial" w:hAnsi="Arial"/>
                <w:color w:val="000000" w:themeColor="text1"/>
                <w:sz w:val="20"/>
                <w:szCs w:val="20"/>
              </w:rPr>
              <w:t>0</w:t>
            </w:r>
            <w:r w:rsidRPr="2F0894B1" w:rsidR="6D326A11">
              <w:rPr>
                <w:rFonts w:ascii="Arial" w:hAnsi="Arial"/>
                <w:color w:val="000000" w:themeColor="text1"/>
                <w:sz w:val="20"/>
                <w:szCs w:val="20"/>
              </w:rPr>
              <w:t>3</w:t>
            </w:r>
            <w:r w:rsidRPr="2F0894B1">
              <w:rPr>
                <w:rFonts w:ascii="Arial" w:hAnsi="Arial"/>
                <w:color w:val="000000" w:themeColor="text1"/>
                <w:sz w:val="20"/>
                <w:szCs w:val="20"/>
              </w:rPr>
              <w:t>/0</w:t>
            </w:r>
            <w:r w:rsidRPr="2F0894B1" w:rsidR="00D75FC5">
              <w:rPr>
                <w:rFonts w:ascii="Arial" w:hAnsi="Arial"/>
                <w:color w:val="000000" w:themeColor="text1"/>
                <w:sz w:val="20"/>
                <w:szCs w:val="20"/>
              </w:rPr>
              <w:t>1</w:t>
            </w:r>
            <w:r w:rsidRPr="2F0894B1">
              <w:rPr>
                <w:rFonts w:ascii="Arial" w:hAnsi="Arial"/>
                <w:color w:val="000000" w:themeColor="text1"/>
                <w:sz w:val="20"/>
                <w:szCs w:val="20"/>
              </w:rPr>
              <w:t>/202</w:t>
            </w:r>
            <w:r w:rsidRPr="2F0894B1" w:rsidR="00D75FC5">
              <w:rPr>
                <w:rFonts w:ascii="Arial" w:hAnsi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394" w:type="dxa"/>
            <w:tcMar/>
            <w:vAlign w:val="center"/>
          </w:tcPr>
          <w:p w:rsidRPr="009311B6" w:rsidR="00FA4080" w:rsidP="00743DE0" w:rsidRDefault="00D75FC5" w14:paraId="72EDEEEF" w14:textId="614321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0B8A27AE" w14:paraId="1575897A" w14:textId="77777777">
        <w:tc>
          <w:tcPr>
            <w:tcW w:w="1845" w:type="dxa"/>
            <w:tcMar/>
            <w:vAlign w:val="center"/>
          </w:tcPr>
          <w:p w:rsidR="009A39B4" w:rsidP="0B8A27AE" w:rsidRDefault="009A39B4" w14:paraId="746E6744" w14:textId="1AD40F0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B8A27AE" w:rsidR="3CD400F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19/02/2025</w:t>
            </w:r>
          </w:p>
        </w:tc>
        <w:tc>
          <w:tcPr>
            <w:tcW w:w="661" w:type="dxa"/>
            <w:tcMar/>
            <w:vAlign w:val="center"/>
          </w:tcPr>
          <w:p w:rsidR="009A39B4" w:rsidP="0B8A27AE" w:rsidRDefault="009A39B4" w14:paraId="4A7C7F35" w14:textId="00530CDD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B8A27AE" w:rsidR="3CD400F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1.1</w:t>
            </w:r>
          </w:p>
        </w:tc>
        <w:tc>
          <w:tcPr>
            <w:tcW w:w="4394" w:type="dxa"/>
            <w:tcMar/>
            <w:vAlign w:val="center"/>
          </w:tcPr>
          <w:p w:rsidR="009A39B4" w:rsidP="0B8A27AE" w:rsidRDefault="009A39B4" w14:paraId="2528F67D" w14:textId="5A04021D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B8A27AE" w:rsidR="3CD400F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Atualização</w:t>
            </w:r>
          </w:p>
        </w:tc>
        <w:tc>
          <w:tcPr>
            <w:tcW w:w="2061" w:type="dxa"/>
            <w:tcMar/>
            <w:vAlign w:val="center"/>
          </w:tcPr>
          <w:p w:rsidR="009A39B4" w:rsidP="0B8A27AE" w:rsidRDefault="009A39B4" w14:paraId="2F84D1E8" w14:textId="7905BD0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B8A27AE" w:rsidR="3CD400F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Rodrigo Mello</w:t>
            </w:r>
          </w:p>
        </w:tc>
      </w:tr>
      <w:tr w:rsidRPr="00A01F69" w:rsidR="008F6EAC" w:rsidTr="0B8A27AE" w14:paraId="60777DCD" w14:textId="77777777">
        <w:tc>
          <w:tcPr>
            <w:tcW w:w="1845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B8A27AE" w14:paraId="16D186CE" w14:textId="77777777">
        <w:tc>
          <w:tcPr>
            <w:tcW w:w="1845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B8A27AE" w14:paraId="2E47F727" w14:textId="77777777">
        <w:tc>
          <w:tcPr>
            <w:tcW w:w="1845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0B8A27AE" w14:paraId="4108F886" w14:textId="77777777">
        <w:tc>
          <w:tcPr>
            <w:tcW w:w="1845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0B8A27AE" w14:paraId="11B2DA30" w14:textId="77777777">
        <w:tc>
          <w:tcPr>
            <w:tcW w:w="1845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0B8A27AE" w14:paraId="31507D29" w14:textId="77777777">
        <w:tc>
          <w:tcPr>
            <w:tcW w:w="1845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6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394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8179FA" w:rsidP="003F0A1E" w:rsidRDefault="000144BB" w14:paraId="4FB5DE3A" w14:textId="192C62C7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="00CA3420">
        <w:rPr>
          <w:sz w:val="24"/>
          <w:szCs w:val="24"/>
          <w:lang w:val="pt-BR" w:eastAsia="pt-BR"/>
        </w:rPr>
        <w:t xml:space="preserve">para </w:t>
      </w:r>
      <w:r w:rsidR="00EE5CA7">
        <w:rPr>
          <w:sz w:val="24"/>
          <w:szCs w:val="24"/>
          <w:lang w:val="pt-BR" w:eastAsia="pt-BR"/>
        </w:rPr>
        <w:t>realizar a a</w:t>
      </w:r>
      <w:r w:rsidRPr="00EE5CA7" w:rsidR="00EE5CA7">
        <w:rPr>
          <w:sz w:val="24"/>
          <w:szCs w:val="24"/>
          <w:lang w:val="pt-BR" w:eastAsia="pt-BR"/>
        </w:rPr>
        <w:t>tualização de Plataformas</w:t>
      </w:r>
      <w:r w:rsidR="00EE5CA7">
        <w:rPr>
          <w:sz w:val="24"/>
          <w:szCs w:val="24"/>
          <w:lang w:val="pt-BR" w:eastAsia="pt-BR"/>
        </w:rPr>
        <w:t xml:space="preserve">, </w:t>
      </w:r>
      <w:r w:rsidRPr="00EE5CA7" w:rsidR="00EE5CA7">
        <w:rPr>
          <w:sz w:val="24"/>
          <w:szCs w:val="24"/>
          <w:lang w:val="pt-BR" w:eastAsia="pt-BR"/>
        </w:rPr>
        <w:t>Workloads</w:t>
      </w:r>
      <w:r w:rsidR="00EE5CA7">
        <w:rPr>
          <w:sz w:val="24"/>
          <w:szCs w:val="24"/>
          <w:lang w:val="pt-BR" w:eastAsia="pt-BR"/>
        </w:rPr>
        <w:t xml:space="preserve"> e </w:t>
      </w:r>
      <w:r w:rsidRPr="00EE5CA7" w:rsidR="00EE5CA7">
        <w:rPr>
          <w:sz w:val="24"/>
          <w:szCs w:val="24"/>
          <w:lang w:val="pt-BR" w:eastAsia="pt-BR"/>
        </w:rPr>
        <w:t>Aplicações</w:t>
      </w:r>
      <w:r w:rsidR="00EE5CA7">
        <w:rPr>
          <w:sz w:val="24"/>
          <w:szCs w:val="24"/>
          <w:lang w:val="pt-BR" w:eastAsia="pt-BR"/>
        </w:rPr>
        <w:t>.</w:t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3F0A1E" w:rsidRDefault="003F0A1E" w14:paraId="63F43FAE" w14:textId="577A8966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1C285B" w:rsidR="001C285B" w:rsidP="001C285B" w:rsidRDefault="001C285B" w14:paraId="4586F192" w14:textId="076E0F09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No github acessar o seguinte repositório: </w:t>
      </w:r>
      <w:r w:rsidRPr="001C285B">
        <w:rPr>
          <w:b/>
          <w:bCs/>
        </w:rPr>
        <w:t>iac-live-br-corpo-aw</w:t>
      </w:r>
      <w:r>
        <w:rPr>
          <w:b/>
          <w:bCs/>
        </w:rPr>
        <w:t>s</w:t>
      </w:r>
    </w:p>
    <w:p w:rsidRPr="001C285B" w:rsidR="001C285B" w:rsidP="001C285B" w:rsidRDefault="001C285B" w14:paraId="4E0402FD" w14:textId="77777777">
      <w:pPr>
        <w:pStyle w:val="PargrafodaLista"/>
        <w:ind w:left="142"/>
        <w:rPr>
          <w:rFonts w:ascii="Arial" w:hAnsi="Arial"/>
          <w:sz w:val="24"/>
          <w:szCs w:val="24"/>
        </w:rPr>
      </w:pPr>
    </w:p>
    <w:p w:rsidRPr="001C285B" w:rsidR="001C285B" w:rsidP="001C285B" w:rsidRDefault="001C285B" w14:paraId="618005DE" w14:textId="01BF2F93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Dentro do repositório, acessar a aba </w:t>
      </w:r>
      <w:r w:rsidRPr="001C285B">
        <w:rPr>
          <w:rFonts w:asciiTheme="minorHAnsi" w:hAnsiTheme="minorHAnsi" w:cstheme="minorHAnsi"/>
          <w:b/>
          <w:bCs/>
          <w:i/>
          <w:iCs/>
        </w:rPr>
        <w:t>ACTIONS</w:t>
      </w:r>
      <w:r>
        <w:rPr>
          <w:rFonts w:asciiTheme="minorHAnsi" w:hAnsiTheme="minorHAnsi" w:cstheme="minorHAnsi"/>
          <w:b/>
          <w:bCs/>
          <w:i/>
          <w:iCs/>
        </w:rPr>
        <w:t>;</w:t>
      </w:r>
    </w:p>
    <w:p w:rsidRPr="001C285B" w:rsidR="001C285B" w:rsidP="001C285B" w:rsidRDefault="001C285B" w14:paraId="4DD0BD72" w14:textId="77777777">
      <w:pPr>
        <w:pStyle w:val="PargrafodaLista"/>
        <w:rPr>
          <w:rFonts w:ascii="Arial" w:hAnsi="Arial"/>
          <w:sz w:val="24"/>
          <w:szCs w:val="24"/>
        </w:rPr>
      </w:pPr>
    </w:p>
    <w:p w:rsidR="001C285B" w:rsidP="001C285B" w:rsidRDefault="001C285B" w14:paraId="4059BDBC" w14:textId="3BDC3AD9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Executar o workflow: </w:t>
      </w:r>
      <w:r>
        <w:rPr>
          <w:b/>
          <w:bCs/>
        </w:rPr>
        <w:t>c</w:t>
      </w:r>
      <w:r w:rsidRPr="0036078D">
        <w:rPr>
          <w:b/>
          <w:bCs/>
        </w:rPr>
        <w:t>ommon-update-version</w:t>
      </w:r>
      <w:r>
        <w:rPr>
          <w:b/>
          <w:bCs/>
        </w:rPr>
        <w:br/>
      </w:r>
      <w:r>
        <w:rPr>
          <w:rFonts w:ascii="Arial" w:hAnsi="Arial"/>
          <w:sz w:val="24"/>
          <w:szCs w:val="24"/>
        </w:rPr>
        <w:t>Forneça os dados necessários para o caso específico e execute o workflow.</w:t>
      </w:r>
      <w:r>
        <w:rPr>
          <w:rFonts w:ascii="Arial" w:hAnsi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0ACA7758" wp14:editId="4547A680">
            <wp:extent cx="2163171" cy="4113458"/>
            <wp:effectExtent l="0" t="0" r="889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8950" cy="412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285B" w:rsidR="001C285B" w:rsidP="001C285B" w:rsidRDefault="001C285B" w14:paraId="61600131" w14:textId="424044D4">
      <w:pPr>
        <w:rPr>
          <w:rFonts w:ascii="Arial" w:hAnsi="Arial"/>
          <w:sz w:val="24"/>
          <w:szCs w:val="24"/>
        </w:rPr>
      </w:pPr>
      <w:r w:rsidRPr="001C285B">
        <w:rPr>
          <w:rFonts w:ascii="Arial" w:hAnsi="Arial"/>
          <w:sz w:val="24"/>
          <w:szCs w:val="24"/>
        </w:rPr>
        <w:t>Ao rodar este worklflow automaticamente avança para a próxima etapa;</w:t>
      </w:r>
    </w:p>
    <w:p w:rsidR="001C285B" w:rsidP="001C285B" w:rsidRDefault="001C285B" w14:paraId="4EE7918E" w14:textId="77777777"/>
    <w:p w:rsidR="001C285B" w:rsidP="001C285B" w:rsidRDefault="001C285B" w14:paraId="34ACB9AC" w14:textId="77777777">
      <w:pPr>
        <w:pStyle w:val="PargrafodaLista"/>
        <w:numPr>
          <w:ilvl w:val="0"/>
          <w:numId w:val="43"/>
        </w:numPr>
        <w:ind w:left="142"/>
        <w:rPr>
          <w:rFonts w:ascii="Arial" w:hAnsi="Arial"/>
          <w:sz w:val="24"/>
          <w:szCs w:val="24"/>
        </w:rPr>
      </w:pPr>
      <w:r w:rsidRPr="001C285B">
        <w:rPr>
          <w:rFonts w:asciiTheme="minorHAnsi" w:hAnsiTheme="minorHAnsi" w:cstheme="minorHAnsi"/>
          <w:b/>
          <w:bCs/>
        </w:rPr>
        <w:t>common-update-request</w:t>
      </w:r>
      <w:r w:rsidRPr="001C285B">
        <w:rPr>
          <w:rFonts w:ascii="Arial" w:hAnsi="Arial"/>
          <w:sz w:val="24"/>
          <w:szCs w:val="24"/>
        </w:rPr>
        <w:t xml:space="preserve"> (automático após o </w:t>
      </w:r>
      <w:r w:rsidRPr="002F2CA6">
        <w:rPr>
          <w:rFonts w:asciiTheme="minorHAnsi" w:hAnsiTheme="minorHAnsi" w:cstheme="minorHAnsi"/>
          <w:b/>
          <w:bCs/>
        </w:rPr>
        <w:t>common-update-version</w:t>
      </w:r>
      <w:r w:rsidRPr="001C285B">
        <w:rPr>
          <w:rFonts w:ascii="Arial" w:hAnsi="Arial"/>
          <w:sz w:val="24"/>
          <w:szCs w:val="24"/>
        </w:rPr>
        <w:t xml:space="preserve">) quando essa etapa finalizar um </w:t>
      </w:r>
      <w:r>
        <w:rPr>
          <w:rFonts w:ascii="Arial" w:hAnsi="Arial"/>
          <w:sz w:val="24"/>
          <w:szCs w:val="24"/>
        </w:rPr>
        <w:t xml:space="preserve">Pull Request </w:t>
      </w:r>
      <w:r w:rsidRPr="001C285B">
        <w:rPr>
          <w:rFonts w:ascii="Arial" w:hAnsi="Arial"/>
          <w:sz w:val="24"/>
          <w:szCs w:val="24"/>
        </w:rPr>
        <w:t xml:space="preserve">é criado </w:t>
      </w:r>
      <w:r>
        <w:rPr>
          <w:rFonts w:ascii="Arial" w:hAnsi="Arial"/>
          <w:sz w:val="24"/>
          <w:szCs w:val="24"/>
        </w:rPr>
        <w:t>e deve ser aprovado</w:t>
      </w:r>
      <w:r w:rsidRPr="001C285B">
        <w:rPr>
          <w:rFonts w:ascii="Arial" w:hAnsi="Arial"/>
          <w:sz w:val="24"/>
          <w:szCs w:val="24"/>
        </w:rPr>
        <w:t>.</w:t>
      </w:r>
    </w:p>
    <w:p w:rsidR="001C285B" w:rsidP="001C285B" w:rsidRDefault="001C285B" w14:paraId="320EBA85" w14:textId="77777777">
      <w:pPr>
        <w:pStyle w:val="PargrafodaLista"/>
        <w:ind w:left="142"/>
        <w:rPr>
          <w:rFonts w:ascii="Arial" w:hAnsi="Arial"/>
          <w:sz w:val="24"/>
          <w:szCs w:val="24"/>
        </w:rPr>
      </w:pPr>
      <w:r w:rsidRPr="001C285B">
        <w:rPr>
          <w:rFonts w:ascii="Arial" w:hAnsi="Arial"/>
          <w:sz w:val="24"/>
          <w:szCs w:val="24"/>
        </w:rPr>
        <w:t>Após aprovado, realizar o merge.</w:t>
      </w:r>
    </w:p>
    <w:p w:rsidR="001C285B" w:rsidP="001C285B" w:rsidRDefault="001C285B" w14:paraId="6293DE45" w14:textId="77777777">
      <w:pPr>
        <w:pStyle w:val="PargrafodaLista"/>
        <w:ind w:left="142"/>
        <w:rPr>
          <w:rFonts w:ascii="Arial" w:hAnsi="Arial"/>
          <w:sz w:val="24"/>
          <w:szCs w:val="24"/>
        </w:rPr>
      </w:pPr>
    </w:p>
    <w:p w:rsidRPr="001C285B" w:rsidR="001C285B" w:rsidP="006101EA" w:rsidRDefault="001C285B" w14:paraId="3287BF59" w14:textId="4F23E61C">
      <w:pPr>
        <w:pStyle w:val="PargrafodaLista"/>
        <w:numPr>
          <w:ilvl w:val="0"/>
          <w:numId w:val="43"/>
        </w:numPr>
        <w:ind w:left="142"/>
        <w:rPr>
          <w:rFonts w:ascii="Arial" w:hAnsi="Arial"/>
          <w:sz w:val="24"/>
          <w:szCs w:val="24"/>
        </w:rPr>
      </w:pPr>
      <w:r w:rsidRPr="001C285B">
        <w:rPr>
          <w:rFonts w:asciiTheme="minorHAnsi" w:hAnsiTheme="minorHAnsi" w:cstheme="minorHAnsi"/>
          <w:b/>
          <w:bCs/>
        </w:rPr>
        <w:t>common-update-apply</w:t>
      </w:r>
      <w:r w:rsidRPr="001C285B">
        <w:rPr>
          <w:rFonts w:ascii="Arial" w:hAnsi="Arial"/>
          <w:sz w:val="24"/>
          <w:szCs w:val="24"/>
        </w:rPr>
        <w:t xml:space="preserve"> (este fluxo será executado automaticamente após merge</w:t>
      </w:r>
      <w:r w:rsidR="002F2CA6">
        <w:rPr>
          <w:rFonts w:ascii="Arial" w:hAnsi="Arial"/>
          <w:sz w:val="24"/>
          <w:szCs w:val="24"/>
        </w:rPr>
        <w:t>, finalizando a atualização</w:t>
      </w:r>
      <w:r w:rsidRPr="001C285B">
        <w:rPr>
          <w:rFonts w:ascii="Arial" w:hAnsi="Arial"/>
          <w:sz w:val="24"/>
          <w:szCs w:val="24"/>
        </w:rPr>
        <w:t>).</w:t>
      </w:r>
    </w:p>
    <w:p w:rsidR="001C285B" w:rsidP="001C285B" w:rsidRDefault="001C285B" w14:paraId="2046FD46" w14:textId="77777777"/>
    <w:p w:rsidRPr="001C285B" w:rsidR="001C285B" w:rsidP="0B8A27AE" w:rsidRDefault="001C285B" w14:paraId="53AE02E2" w14:textId="70BD32D3">
      <w:pPr>
        <w:pStyle w:val="Normal"/>
        <w:ind/>
        <w:rPr>
          <w:rFonts w:ascii="Arial" w:hAnsi="Arial"/>
          <w:sz w:val="24"/>
          <w:szCs w:val="24"/>
        </w:rPr>
      </w:pPr>
      <w:r w:rsidRPr="1EAC8348" w:rsidR="049CCA74">
        <w:rPr>
          <w:rFonts w:ascii="Arial" w:hAnsi="Arial"/>
          <w:sz w:val="24"/>
          <w:szCs w:val="24"/>
        </w:rPr>
        <w:t>OBS: Caso precise checar a</w:t>
      </w:r>
      <w:r w:rsidRPr="1EAC8348" w:rsidR="781BA1BE">
        <w:rPr>
          <w:rFonts w:ascii="Arial" w:hAnsi="Arial"/>
          <w:sz w:val="24"/>
          <w:szCs w:val="24"/>
        </w:rPr>
        <w:t xml:space="preserve">s </w:t>
      </w:r>
      <w:r w:rsidRPr="1EAC8348" w:rsidR="781BA1BE">
        <w:rPr>
          <w:rFonts w:ascii="Arial" w:hAnsi="Arial"/>
          <w:sz w:val="24"/>
          <w:szCs w:val="24"/>
        </w:rPr>
        <w:t>versões</w:t>
      </w:r>
      <w:r w:rsidRPr="1EAC8348" w:rsidR="781BA1BE">
        <w:rPr>
          <w:rFonts w:ascii="Arial" w:hAnsi="Arial"/>
          <w:sz w:val="24"/>
          <w:szCs w:val="24"/>
        </w:rPr>
        <w:t xml:space="preserve"> disponíveis</w:t>
      </w:r>
      <w:r w:rsidRPr="1EAC8348" w:rsidR="0576F2C3">
        <w:rPr>
          <w:rFonts w:ascii="Arial" w:hAnsi="Arial"/>
          <w:sz w:val="24"/>
          <w:szCs w:val="24"/>
        </w:rPr>
        <w:t xml:space="preserve">, acesse o </w:t>
      </w:r>
      <w:r w:rsidRPr="1EAC8348" w:rsidR="0576F2C3">
        <w:rPr>
          <w:rFonts w:ascii="Arial" w:hAnsi="Arial"/>
          <w:sz w:val="24"/>
          <w:szCs w:val="24"/>
        </w:rPr>
        <w:t>template</w:t>
      </w:r>
      <w:r w:rsidRPr="1EAC8348" w:rsidR="0576F2C3">
        <w:rPr>
          <w:rFonts w:ascii="Arial" w:hAnsi="Arial"/>
          <w:sz w:val="24"/>
          <w:szCs w:val="24"/>
        </w:rPr>
        <w:t xml:space="preserve"> e escolha qual plataforma deseja verificar.</w:t>
      </w:r>
    </w:p>
    <w:p w:rsidR="0B8A27AE" w:rsidP="0B8A27AE" w:rsidRDefault="0B8A27AE" w14:paraId="707A9B24" w14:textId="6BB587DB">
      <w:pPr>
        <w:pStyle w:val="Normal"/>
        <w:ind w:left="142"/>
        <w:rPr>
          <w:rFonts w:ascii="Arial" w:hAnsi="Arial"/>
          <w:sz w:val="24"/>
          <w:szCs w:val="24"/>
        </w:rPr>
      </w:pPr>
    </w:p>
    <w:p w:rsidR="0576F2C3" w:rsidP="0B8A27AE" w:rsidRDefault="0576F2C3" w14:paraId="5DE87CC4" w14:textId="2DE3FAFD">
      <w:pPr>
        <w:ind w:left="0"/>
      </w:pPr>
      <w:r w:rsidR="0576F2C3">
        <w:drawing>
          <wp:inline wp14:editId="25E4006E" wp14:anchorId="2920843A">
            <wp:extent cx="5762625" cy="1933575"/>
            <wp:effectExtent l="0" t="0" r="0" b="0"/>
            <wp:docPr id="56032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322663" name=""/>
                    <pic:cNvPicPr/>
                  </pic:nvPicPr>
                  <pic:blipFill>
                    <a:blip xmlns:r="http://schemas.openxmlformats.org/officeDocument/2006/relationships" r:embed="rId139814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D71CC" w:rsidP="0B8A27AE" w:rsidRDefault="2A4D71CC" w14:paraId="57107352" w14:textId="318C3749">
      <w:pPr>
        <w:ind w:left="0"/>
      </w:pPr>
      <w:r w:rsidR="2A4D71CC">
        <w:rPr/>
        <w:t>Ex</w:t>
      </w:r>
      <w:r w:rsidR="2A4D71CC">
        <w:rPr/>
        <w:t xml:space="preserve">: </w:t>
      </w:r>
      <w:r w:rsidR="5D63A420">
        <w:rPr/>
        <w:t>E</w:t>
      </w:r>
      <w:r w:rsidR="2A4D71CC">
        <w:rPr/>
        <w:t xml:space="preserve">scolhido Open </w:t>
      </w:r>
      <w:r w:rsidR="1963ADDF">
        <w:rPr/>
        <w:t>P</w:t>
      </w:r>
      <w:r w:rsidR="2A4D71CC">
        <w:rPr/>
        <w:t xml:space="preserve">latform, </w:t>
      </w:r>
      <w:r w:rsidR="7938E490">
        <w:rPr/>
        <w:t>irá para outra tela com exemplo abaixo.</w:t>
      </w:r>
    </w:p>
    <w:p w:rsidR="0B8A27AE" w:rsidP="0B8A27AE" w:rsidRDefault="0B8A27AE" w14:paraId="081DF3D8" w14:textId="6E7BEB2C">
      <w:pPr>
        <w:ind w:left="0"/>
      </w:pPr>
    </w:p>
    <w:p w:rsidR="7938E490" w:rsidP="0B8A27AE" w:rsidRDefault="7938E490" w14:paraId="6A20453E" w14:textId="422ABAB2">
      <w:pPr>
        <w:ind w:left="0"/>
      </w:pPr>
      <w:r w:rsidR="7938E490">
        <w:drawing>
          <wp:inline wp14:editId="08AD652C" wp14:anchorId="67CE288D">
            <wp:extent cx="5762625" cy="2590800"/>
            <wp:effectExtent l="0" t="0" r="0" b="0"/>
            <wp:docPr id="3855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58961" name=""/>
                    <pic:cNvPicPr/>
                  </pic:nvPicPr>
                  <pic:blipFill>
                    <a:blip xmlns:r="http://schemas.openxmlformats.org/officeDocument/2006/relationships" r:embed="rId9594229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8E490" w:rsidP="0B8A27AE" w:rsidRDefault="7938E490" w14:paraId="476FCC77" w14:textId="28D0E5CA">
      <w:pPr>
        <w:ind w:left="0"/>
        <w:rPr>
          <w:b w:val="0"/>
          <w:bCs w:val="0"/>
        </w:rPr>
      </w:pPr>
      <w:r w:rsidR="7938E490">
        <w:rPr/>
        <w:t xml:space="preserve">Clique em </w:t>
      </w:r>
      <w:r w:rsidRPr="0B8A27AE" w:rsidR="7938E490">
        <w:rPr>
          <w:b w:val="1"/>
          <w:bCs w:val="1"/>
        </w:rPr>
        <w:t>TAGS</w:t>
      </w:r>
      <w:r w:rsidR="7938E490">
        <w:rPr>
          <w:b w:val="0"/>
          <w:bCs w:val="0"/>
        </w:rPr>
        <w:t xml:space="preserve"> e </w:t>
      </w:r>
      <w:r w:rsidR="198361E8">
        <w:rPr>
          <w:b w:val="0"/>
          <w:bCs w:val="0"/>
        </w:rPr>
        <w:t>aparecerá</w:t>
      </w:r>
      <w:r w:rsidR="7938E490">
        <w:rPr>
          <w:b w:val="0"/>
          <w:bCs w:val="0"/>
        </w:rPr>
        <w:t xml:space="preserve"> a </w:t>
      </w:r>
      <w:r w:rsidR="43FEC19C">
        <w:rPr>
          <w:b w:val="0"/>
          <w:bCs w:val="0"/>
        </w:rPr>
        <w:t>última</w:t>
      </w:r>
      <w:r w:rsidR="7938E490">
        <w:rPr>
          <w:b w:val="0"/>
          <w:bCs w:val="0"/>
        </w:rPr>
        <w:t xml:space="preserve"> versão para atualização </w:t>
      </w:r>
      <w:r w:rsidR="47D2D30B">
        <w:rPr>
          <w:b w:val="0"/>
          <w:bCs w:val="0"/>
        </w:rPr>
        <w:t>e as versões anteriores.</w:t>
      </w:r>
    </w:p>
    <w:sectPr w:rsidRPr="001C285B" w:rsidR="001C285B" w:rsidSect="00FB6716">
      <w:headerReference w:type="default" r:id="rId14"/>
      <w:footerReference w:type="default" r:id="rId15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DB4" w:rsidRDefault="006A6DB4" w14:paraId="1AE6DAB2" w14:textId="77777777">
      <w:r>
        <w:separator/>
      </w:r>
    </w:p>
  </w:endnote>
  <w:endnote w:type="continuationSeparator" w:id="0">
    <w:p w:rsidR="006A6DB4" w:rsidRDefault="006A6DB4" w14:paraId="08261A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3B044DA2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DB4" w:rsidRDefault="006A6DB4" w14:paraId="53C5C764" w14:textId="77777777">
      <w:bookmarkStart w:name="_Hlk46412397" w:id="0"/>
      <w:bookmarkEnd w:id="0"/>
      <w:r>
        <w:separator/>
      </w:r>
    </w:p>
  </w:footnote>
  <w:footnote w:type="continuationSeparator" w:id="0">
    <w:p w:rsidR="006A6DB4" w:rsidRDefault="006A6DB4" w14:paraId="5AFFAB1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14:paraId="0A979B69" w14:textId="77777777">
      <w:trPr>
        <w:jc w:val="center"/>
      </w:trPr>
      <w:tc>
        <w:tcPr>
          <w:tcW w:w="226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F50554" w:rsidRDefault="00F50554" w14:paraId="1EDAE15F" w14:textId="77777777">
          <w:pPr>
            <w:pStyle w:val="Cabealho"/>
            <w:spacing w:before="120"/>
            <w:jc w:val="center"/>
            <w:rPr>
              <w:b/>
              <w:bCs/>
              <w:sz w:val="18"/>
              <w:szCs w:val="18"/>
            </w:rPr>
          </w:pPr>
        </w:p>
        <w:p w:rsidRPr="00EE5CA7" w:rsidR="008179FA" w:rsidRDefault="00EE5CA7" w14:paraId="5983986B" w14:textId="6183F856">
          <w:pPr>
            <w:pStyle w:val="Cabealho"/>
            <w:spacing w:before="120"/>
            <w:jc w:val="center"/>
            <w:rPr>
              <w:b/>
              <w:bCs/>
              <w:sz w:val="18"/>
              <w:szCs w:val="18"/>
            </w:rPr>
          </w:pPr>
          <w:r w:rsidRPr="00EE5CA7">
            <w:rPr>
              <w:b/>
              <w:bCs/>
              <w:sz w:val="18"/>
              <w:szCs w:val="18"/>
            </w:rPr>
            <w:t>Atualização de Plataformas-Workloads-Aplicações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4121A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C285B"/>
    <w:rsid w:val="001D5024"/>
    <w:rsid w:val="001D6B86"/>
    <w:rsid w:val="001E2869"/>
    <w:rsid w:val="001E56E1"/>
    <w:rsid w:val="001E5CD1"/>
    <w:rsid w:val="001F5A01"/>
    <w:rsid w:val="001F5C8A"/>
    <w:rsid w:val="0020185B"/>
    <w:rsid w:val="002019E5"/>
    <w:rsid w:val="0020428B"/>
    <w:rsid w:val="002151F0"/>
    <w:rsid w:val="00215B01"/>
    <w:rsid w:val="0021644C"/>
    <w:rsid w:val="00220F7C"/>
    <w:rsid w:val="00235FE2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2CA6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0A1E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91DE6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A6DB4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2703A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278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568E1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3960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75FC5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B7845"/>
    <w:rsid w:val="00EC2732"/>
    <w:rsid w:val="00ED0E31"/>
    <w:rsid w:val="00EE1917"/>
    <w:rsid w:val="00EE5CA7"/>
    <w:rsid w:val="00EF3D6B"/>
    <w:rsid w:val="00EF778E"/>
    <w:rsid w:val="00F07777"/>
    <w:rsid w:val="00F11A0C"/>
    <w:rsid w:val="00F26132"/>
    <w:rsid w:val="00F27810"/>
    <w:rsid w:val="00F50554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49CCA74"/>
    <w:rsid w:val="0576F2C3"/>
    <w:rsid w:val="08CEBC78"/>
    <w:rsid w:val="0A5122CD"/>
    <w:rsid w:val="0B8A27AE"/>
    <w:rsid w:val="1963ADDF"/>
    <w:rsid w:val="198361E8"/>
    <w:rsid w:val="1EAC8348"/>
    <w:rsid w:val="2A4D71CC"/>
    <w:rsid w:val="2F0894B1"/>
    <w:rsid w:val="3267858A"/>
    <w:rsid w:val="32AFF385"/>
    <w:rsid w:val="390C5CE6"/>
    <w:rsid w:val="3CD400FC"/>
    <w:rsid w:val="41DA1D4A"/>
    <w:rsid w:val="43FEC19C"/>
    <w:rsid w:val="4574B0EB"/>
    <w:rsid w:val="47D2D30B"/>
    <w:rsid w:val="52492B5D"/>
    <w:rsid w:val="56C7E0B4"/>
    <w:rsid w:val="5D63A420"/>
    <w:rsid w:val="62E3642E"/>
    <w:rsid w:val="68092EB0"/>
    <w:rsid w:val="6D326A11"/>
    <w:rsid w:val="6E4BD9ED"/>
    <w:rsid w:val="70484C57"/>
    <w:rsid w:val="73A3859A"/>
    <w:rsid w:val="781BA1BE"/>
    <w:rsid w:val="7938E490"/>
    <w:rsid w:val="7F16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3.png" Id="rId139814588" /><Relationship Type="http://schemas.openxmlformats.org/officeDocument/2006/relationships/image" Target="/media/image4.png" Id="rId95942294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D688FE-AB6E-4C9D-9D41-0A942A1D056E}"/>
</file>

<file path=customXml/itemProps2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Alcântara Spinola de Mello</cp:lastModifiedBy>
  <cp:revision>9</cp:revision>
  <cp:lastPrinted>2020-07-23T19:53:00Z</cp:lastPrinted>
  <dcterms:created xsi:type="dcterms:W3CDTF">2025-02-19T14:25:00Z</dcterms:created>
  <dcterms:modified xsi:type="dcterms:W3CDTF">2025-02-19T14:52:02Z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