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Vendas Mensal</w:t>
      </w:r>
    </w:p>
    <w:p>
      <w:r>
        <w:t>Este é o relatório de vendas referente ao mês de agosto.</w:t>
      </w:r>
    </w:p>
    <w:p>
      <w:r>
        <w:t>As vendas totais somaram R$ 120.000,00, distribuídas entre diferentes categorias de produtos.</w:t>
      </w:r>
    </w:p>
    <w:p>
      <w:r>
        <w:t>A seguir estão os dados por categoria:</w:t>
      </w:r>
    </w:p>
    <w:p>
      <w:r>
        <w:t>1. Eletrônicos: R$ 50.000,00</w:t>
      </w:r>
    </w:p>
    <w:p>
      <w:r>
        <w:t>2. Móveis: R$ 30.000,00</w:t>
      </w:r>
    </w:p>
    <w:p>
      <w:r>
        <w:t>3. Roupas: R$ 20.000,00</w:t>
      </w:r>
    </w:p>
    <w:p>
      <w:r>
        <w:t>4. Brinquedos: R$ 10.000,00</w:t>
      </w:r>
    </w:p>
    <w:p>
      <w:r>
        <w:t>5. Outros: R$ 10.000,00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