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881C" w14:textId="77777777" w:rsidR="00BE592C" w:rsidRPr="00A6537F" w:rsidRDefault="00000000">
      <w:pPr>
        <w:spacing w:before="480" w:after="120"/>
        <w:jc w:val="center"/>
        <w:rPr>
          <w:color w:val="000000" w:themeColor="text1"/>
        </w:rPr>
      </w:pPr>
      <w:r w:rsidRPr="00A6537F">
        <w:rPr>
          <w:b/>
          <w:color w:val="000000" w:themeColor="text1"/>
          <w:sz w:val="36"/>
        </w:rPr>
        <w:t>DOCUMENTAÇÃO DE PROJETO ACADÊMICO</w:t>
      </w:r>
      <w:r w:rsidRPr="00A6537F">
        <w:rPr>
          <w:b/>
          <w:color w:val="000000" w:themeColor="text1"/>
          <w:sz w:val="36"/>
        </w:rPr>
        <w:br/>
        <w:t>SISTEMA SMART TRASH</w:t>
      </w:r>
    </w:p>
    <w:p w14:paraId="3ED382FF" w14:textId="7C7E909B" w:rsidR="00BE592C" w:rsidRPr="00A6537F" w:rsidRDefault="00000000" w:rsidP="00A6537F">
      <w:pPr>
        <w:spacing w:after="720"/>
        <w:rPr>
          <w:color w:val="000000" w:themeColor="text1"/>
        </w:rPr>
      </w:pPr>
      <w:r w:rsidRPr="00FF1C26">
        <w:rPr>
          <w:b/>
          <w:bCs/>
          <w:color w:val="000000" w:themeColor="text1"/>
          <w:sz w:val="24"/>
          <w:szCs w:val="24"/>
        </w:rPr>
        <w:t>Integrantes:</w:t>
      </w:r>
      <w:r>
        <w:rPr>
          <w:color w:val="555555"/>
          <w:sz w:val="21"/>
        </w:rPr>
        <w:br/>
      </w:r>
      <w:r w:rsidRPr="00A6537F">
        <w:rPr>
          <w:color w:val="000000" w:themeColor="text1"/>
          <w:sz w:val="24"/>
          <w:szCs w:val="24"/>
        </w:rPr>
        <w:t>Gabriel Amaral (RA 41231</w:t>
      </w:r>
      <w:proofErr w:type="gramStart"/>
      <w:r w:rsidRPr="00A6537F">
        <w:rPr>
          <w:color w:val="000000" w:themeColor="text1"/>
          <w:sz w:val="24"/>
          <w:szCs w:val="24"/>
        </w:rPr>
        <w:t>)  |</w:t>
      </w:r>
      <w:proofErr w:type="gramEnd"/>
      <w:r w:rsidRPr="00A6537F">
        <w:rPr>
          <w:color w:val="000000" w:themeColor="text1"/>
          <w:sz w:val="24"/>
          <w:szCs w:val="24"/>
        </w:rPr>
        <w:t xml:space="preserve">  Guilherme Sales (RA 41356)</w:t>
      </w:r>
      <w:r w:rsidR="00A6537F" w:rsidRPr="00A6537F">
        <w:rPr>
          <w:color w:val="000000" w:themeColor="text1"/>
          <w:sz w:val="24"/>
          <w:szCs w:val="24"/>
        </w:rPr>
        <w:t xml:space="preserve"> | </w:t>
      </w:r>
      <w:r w:rsidRPr="00A6537F">
        <w:rPr>
          <w:color w:val="000000" w:themeColor="text1"/>
          <w:sz w:val="24"/>
          <w:szCs w:val="24"/>
        </w:rPr>
        <w:t>Pedro Henrique (RA 41389</w:t>
      </w:r>
      <w:proofErr w:type="gramStart"/>
      <w:r w:rsidRPr="00A6537F">
        <w:rPr>
          <w:color w:val="000000" w:themeColor="text1"/>
          <w:sz w:val="24"/>
          <w:szCs w:val="24"/>
        </w:rPr>
        <w:t>)  |</w:t>
      </w:r>
      <w:proofErr w:type="gramEnd"/>
      <w:r w:rsidRPr="00A6537F">
        <w:rPr>
          <w:color w:val="000000" w:themeColor="text1"/>
          <w:sz w:val="24"/>
          <w:szCs w:val="24"/>
        </w:rPr>
        <w:t xml:space="preserve">  Rodrigo Barbosa (RA 41378)</w:t>
      </w:r>
      <w:r w:rsidRPr="00A6537F">
        <w:rPr>
          <w:color w:val="000000" w:themeColor="text1"/>
          <w:sz w:val="21"/>
        </w:rPr>
        <w:br/>
      </w:r>
      <w:r w:rsidRPr="00A6537F">
        <w:rPr>
          <w:color w:val="000000" w:themeColor="text1"/>
          <w:sz w:val="21"/>
        </w:rPr>
        <w:br/>
      </w:r>
      <w:r w:rsidRPr="00A6537F">
        <w:rPr>
          <w:b/>
          <w:bCs/>
          <w:color w:val="000000" w:themeColor="text1"/>
          <w:sz w:val="24"/>
          <w:szCs w:val="24"/>
        </w:rPr>
        <w:t xml:space="preserve">Faculdade </w:t>
      </w:r>
      <w:proofErr w:type="gramStart"/>
      <w:r w:rsidRPr="00A6537F">
        <w:rPr>
          <w:b/>
          <w:bCs/>
          <w:color w:val="000000" w:themeColor="text1"/>
          <w:sz w:val="24"/>
          <w:szCs w:val="24"/>
        </w:rPr>
        <w:t>ESEG  |</w:t>
      </w:r>
      <w:proofErr w:type="gramEnd"/>
      <w:r w:rsidRPr="00A6537F">
        <w:rPr>
          <w:b/>
          <w:bCs/>
          <w:color w:val="000000" w:themeColor="text1"/>
          <w:sz w:val="24"/>
          <w:szCs w:val="24"/>
        </w:rPr>
        <w:t xml:space="preserve">  Disciplina: Computação Embarcada</w:t>
      </w:r>
      <w:r w:rsidRPr="00A6537F">
        <w:rPr>
          <w:color w:val="000000" w:themeColor="text1"/>
          <w:sz w:val="21"/>
        </w:rPr>
        <w:br/>
        <w:t>Data: Maio de 2026</w:t>
      </w:r>
    </w:p>
    <w:p w14:paraId="53554EF8" w14:textId="77777777" w:rsidR="00BE592C" w:rsidRPr="00A6537F" w:rsidRDefault="00000000">
      <w:pPr>
        <w:keepNext/>
        <w:spacing w:before="360" w:after="80"/>
        <w:rPr>
          <w:color w:val="000000" w:themeColor="text1"/>
        </w:rPr>
      </w:pPr>
      <w:r w:rsidRPr="00A6537F">
        <w:rPr>
          <w:b/>
          <w:color w:val="000000" w:themeColor="text1"/>
          <w:sz w:val="28"/>
        </w:rPr>
        <w:t>1. Visão Geral do Sistema</w:t>
      </w:r>
    </w:p>
    <w:p w14:paraId="0AC3743C" w14:textId="77777777" w:rsidR="00BE592C" w:rsidRPr="00A6537F" w:rsidRDefault="00000000">
      <w:pPr>
        <w:rPr>
          <w:color w:val="000000" w:themeColor="text1"/>
          <w:sz w:val="24"/>
          <w:szCs w:val="24"/>
        </w:rPr>
      </w:pPr>
      <w:r w:rsidRPr="00A6537F">
        <w:rPr>
          <w:color w:val="000000" w:themeColor="text1"/>
          <w:sz w:val="24"/>
          <w:szCs w:val="24"/>
        </w:rPr>
        <w:t>Desenvolvemos o Smart Trash como uma solução prática de IoT voltada para a gestão e otimização da coleta de resíduos urbanos. A lógica convencional de coleta em nossa cidade costuma seguir rotas e horários fixos, o que gera gastos desnecessários de combustível quando as lixeiras estão vazias ou problemas de saúde pública quando elas transbordam antes do previsto. Nosso projeto resolve isso monitorando o nível de preenchimento em tempo real e centralizando as informações para a tomada de decisão.</w:t>
      </w:r>
    </w:p>
    <w:p w14:paraId="074EEA1B" w14:textId="6A918F87" w:rsidR="00BE592C" w:rsidRPr="00A6537F" w:rsidRDefault="00000000">
      <w:pPr>
        <w:rPr>
          <w:color w:val="000000" w:themeColor="text1"/>
          <w:sz w:val="24"/>
          <w:szCs w:val="24"/>
        </w:rPr>
      </w:pPr>
      <w:r w:rsidRPr="00A6537F">
        <w:rPr>
          <w:color w:val="000000" w:themeColor="text1"/>
          <w:sz w:val="24"/>
          <w:szCs w:val="24"/>
        </w:rPr>
        <w:t xml:space="preserve">O ecossistema é composto </w:t>
      </w:r>
      <w:proofErr w:type="spellStart"/>
      <w:r w:rsidRPr="00A6537F">
        <w:rPr>
          <w:color w:val="000000" w:themeColor="text1"/>
          <w:sz w:val="24"/>
          <w:szCs w:val="24"/>
        </w:rPr>
        <w:t>por</w:t>
      </w:r>
      <w:proofErr w:type="spellEnd"/>
      <w:r w:rsidRPr="00A6537F">
        <w:rPr>
          <w:color w:val="000000" w:themeColor="text1"/>
          <w:sz w:val="24"/>
          <w:szCs w:val="24"/>
        </w:rPr>
        <w:t xml:space="preserve"> um </w:t>
      </w:r>
      <w:proofErr w:type="spellStart"/>
      <w:r w:rsidRPr="00A6537F">
        <w:rPr>
          <w:color w:val="000000" w:themeColor="text1"/>
          <w:sz w:val="24"/>
          <w:szCs w:val="24"/>
        </w:rPr>
        <w:t>protótipo</w:t>
      </w:r>
      <w:proofErr w:type="spellEnd"/>
      <w:r w:rsidRPr="00A6537F">
        <w:rPr>
          <w:color w:val="000000" w:themeColor="text1"/>
          <w:sz w:val="24"/>
          <w:szCs w:val="24"/>
        </w:rPr>
        <w:t xml:space="preserve"> </w:t>
      </w:r>
      <w:proofErr w:type="spellStart"/>
      <w:r w:rsidRPr="00A6537F">
        <w:rPr>
          <w:color w:val="000000" w:themeColor="text1"/>
          <w:sz w:val="24"/>
          <w:szCs w:val="24"/>
        </w:rPr>
        <w:t>físico</w:t>
      </w:r>
      <w:proofErr w:type="spellEnd"/>
      <w:r w:rsidRPr="00A6537F">
        <w:rPr>
          <w:color w:val="000000" w:themeColor="text1"/>
          <w:sz w:val="24"/>
          <w:szCs w:val="24"/>
        </w:rPr>
        <w:t xml:space="preserve">, </w:t>
      </w:r>
      <w:proofErr w:type="spellStart"/>
      <w:r w:rsidRPr="00A6537F">
        <w:rPr>
          <w:color w:val="000000" w:themeColor="text1"/>
          <w:sz w:val="24"/>
          <w:szCs w:val="24"/>
        </w:rPr>
        <w:t>uma</w:t>
      </w:r>
      <w:proofErr w:type="spellEnd"/>
      <w:r w:rsidRPr="00A6537F">
        <w:rPr>
          <w:color w:val="000000" w:themeColor="text1"/>
          <w:sz w:val="24"/>
          <w:szCs w:val="24"/>
        </w:rPr>
        <w:t xml:space="preserve"> </w:t>
      </w:r>
      <w:proofErr w:type="spellStart"/>
      <w:r w:rsidRPr="00A6537F">
        <w:rPr>
          <w:color w:val="000000" w:themeColor="text1"/>
          <w:sz w:val="24"/>
          <w:szCs w:val="24"/>
        </w:rPr>
        <w:t>camada</w:t>
      </w:r>
      <w:proofErr w:type="spellEnd"/>
      <w:r w:rsidRPr="00A6537F">
        <w:rPr>
          <w:color w:val="000000" w:themeColor="text1"/>
          <w:sz w:val="24"/>
          <w:szCs w:val="24"/>
        </w:rPr>
        <w:t xml:space="preserve"> de </w:t>
      </w:r>
      <w:proofErr w:type="spellStart"/>
      <w:r w:rsidRPr="00A6537F">
        <w:rPr>
          <w:color w:val="000000" w:themeColor="text1"/>
          <w:sz w:val="24"/>
          <w:szCs w:val="24"/>
        </w:rPr>
        <w:t>mensage</w:t>
      </w:r>
      <w:r w:rsidR="00A6537F">
        <w:rPr>
          <w:color w:val="000000" w:themeColor="text1"/>
          <w:sz w:val="24"/>
          <w:szCs w:val="24"/>
        </w:rPr>
        <w:t>m</w:t>
      </w:r>
      <w:proofErr w:type="spellEnd"/>
      <w:r w:rsidRPr="00A6537F">
        <w:rPr>
          <w:color w:val="000000" w:themeColor="text1"/>
          <w:sz w:val="24"/>
          <w:szCs w:val="24"/>
        </w:rPr>
        <w:t xml:space="preserve"> em nuvem na AWS, um servidor backend em Java que processa os dados reais e </w:t>
      </w:r>
      <w:proofErr w:type="spellStart"/>
      <w:r w:rsidRPr="00A6537F">
        <w:rPr>
          <w:color w:val="000000" w:themeColor="text1"/>
          <w:sz w:val="24"/>
          <w:szCs w:val="24"/>
        </w:rPr>
        <w:t>simula</w:t>
      </w:r>
      <w:proofErr w:type="spellEnd"/>
      <w:r w:rsidRPr="00A6537F">
        <w:rPr>
          <w:color w:val="000000" w:themeColor="text1"/>
          <w:sz w:val="24"/>
          <w:szCs w:val="24"/>
        </w:rPr>
        <w:t xml:space="preserve"> </w:t>
      </w:r>
      <w:proofErr w:type="spellStart"/>
      <w:r w:rsidRPr="00A6537F">
        <w:rPr>
          <w:color w:val="000000" w:themeColor="text1"/>
          <w:sz w:val="24"/>
          <w:szCs w:val="24"/>
        </w:rPr>
        <w:t>múltiplos</w:t>
      </w:r>
      <w:proofErr w:type="spellEnd"/>
      <w:r w:rsidRPr="00A6537F">
        <w:rPr>
          <w:color w:val="000000" w:themeColor="text1"/>
          <w:sz w:val="24"/>
          <w:szCs w:val="24"/>
        </w:rPr>
        <w:t xml:space="preserve"> </w:t>
      </w:r>
      <w:proofErr w:type="spellStart"/>
      <w:r w:rsidRPr="00A6537F">
        <w:rPr>
          <w:color w:val="000000" w:themeColor="text1"/>
          <w:sz w:val="24"/>
          <w:szCs w:val="24"/>
        </w:rPr>
        <w:t>cenários</w:t>
      </w:r>
      <w:proofErr w:type="spellEnd"/>
      <w:r w:rsidR="00A6537F">
        <w:rPr>
          <w:color w:val="000000" w:themeColor="text1"/>
          <w:sz w:val="24"/>
          <w:szCs w:val="24"/>
        </w:rPr>
        <w:t xml:space="preserve"> </w:t>
      </w:r>
      <w:proofErr w:type="spellStart"/>
      <w:r w:rsidR="00A6537F">
        <w:rPr>
          <w:color w:val="000000" w:themeColor="text1"/>
          <w:sz w:val="24"/>
          <w:szCs w:val="24"/>
        </w:rPr>
        <w:t>mockados</w:t>
      </w:r>
      <w:proofErr w:type="spellEnd"/>
      <w:r w:rsidRPr="00A6537F">
        <w:rPr>
          <w:color w:val="000000" w:themeColor="text1"/>
          <w:sz w:val="24"/>
          <w:szCs w:val="24"/>
        </w:rPr>
        <w:t>, e um painel web que consolida tudo em uma interface gráfica intuitiva com mapas e tabelas de alocação de equipes.</w:t>
      </w:r>
    </w:p>
    <w:p w14:paraId="7977CC25" w14:textId="77777777" w:rsidR="00BE592C" w:rsidRPr="00A6537F" w:rsidRDefault="00000000">
      <w:pPr>
        <w:keepNext/>
        <w:spacing w:before="240" w:after="80"/>
        <w:rPr>
          <w:color w:val="000000" w:themeColor="text1"/>
        </w:rPr>
      </w:pPr>
      <w:r w:rsidRPr="00A6537F">
        <w:rPr>
          <w:b/>
          <w:color w:val="000000" w:themeColor="text1"/>
          <w:sz w:val="28"/>
        </w:rPr>
        <w:t>2. Dispositivo IoT e Comunicação (Hardware)</w:t>
      </w:r>
    </w:p>
    <w:p w14:paraId="03DFAC71" w14:textId="63AD4C8C" w:rsidR="00BE592C" w:rsidRPr="00A6537F" w:rsidRDefault="00000000">
      <w:pPr>
        <w:rPr>
          <w:color w:val="000000" w:themeColor="text1"/>
          <w:sz w:val="24"/>
          <w:szCs w:val="24"/>
        </w:rPr>
      </w:pPr>
      <w:r w:rsidRPr="00A6537F">
        <w:rPr>
          <w:color w:val="000000" w:themeColor="text1"/>
          <w:sz w:val="24"/>
          <w:szCs w:val="24"/>
        </w:rPr>
        <w:t xml:space="preserve">Na parte física do projeto, utilizamos o microcontrolador ESP32 integrado ao sensor ultrassônico HC-SR04. O sensor fica fixado no topo interno da lixeira, emitindo ondas sonoras para calcular a distância até os resíduos. O ESP32 processa esse sinal e calcula matematicamente o percentual de </w:t>
      </w:r>
      <w:proofErr w:type="spellStart"/>
      <w:r w:rsidRPr="00A6537F">
        <w:rPr>
          <w:color w:val="000000" w:themeColor="text1"/>
          <w:sz w:val="24"/>
          <w:szCs w:val="24"/>
        </w:rPr>
        <w:t>ocupação</w:t>
      </w:r>
      <w:proofErr w:type="spellEnd"/>
      <w:r w:rsidRPr="00A6537F">
        <w:rPr>
          <w:color w:val="000000" w:themeColor="text1"/>
          <w:sz w:val="24"/>
          <w:szCs w:val="24"/>
        </w:rPr>
        <w:t xml:space="preserve"> </w:t>
      </w:r>
      <w:proofErr w:type="spellStart"/>
      <w:r w:rsidRPr="00A6537F">
        <w:rPr>
          <w:color w:val="000000" w:themeColor="text1"/>
          <w:sz w:val="24"/>
          <w:szCs w:val="24"/>
        </w:rPr>
        <w:t>atual</w:t>
      </w:r>
      <w:proofErr w:type="spellEnd"/>
      <w:r w:rsidRPr="00A6537F">
        <w:rPr>
          <w:color w:val="000000" w:themeColor="text1"/>
          <w:sz w:val="24"/>
          <w:szCs w:val="24"/>
        </w:rPr>
        <w:t xml:space="preserve"> da </w:t>
      </w:r>
      <w:proofErr w:type="spellStart"/>
      <w:r w:rsidRPr="00A6537F">
        <w:rPr>
          <w:color w:val="000000" w:themeColor="text1"/>
          <w:sz w:val="24"/>
          <w:szCs w:val="24"/>
        </w:rPr>
        <w:t>lixeira</w:t>
      </w:r>
      <w:proofErr w:type="spellEnd"/>
      <w:r w:rsidRPr="00A6537F">
        <w:rPr>
          <w:color w:val="000000" w:themeColor="text1"/>
          <w:sz w:val="24"/>
          <w:szCs w:val="24"/>
        </w:rPr>
        <w:t xml:space="preserve">. Configuramos a leitura e o envio de dados para acontecer de forma contínua em </w:t>
      </w:r>
      <w:proofErr w:type="spellStart"/>
      <w:r w:rsidRPr="00A6537F">
        <w:rPr>
          <w:color w:val="000000" w:themeColor="text1"/>
          <w:sz w:val="24"/>
          <w:szCs w:val="24"/>
        </w:rPr>
        <w:t>telemetria</w:t>
      </w:r>
      <w:proofErr w:type="spellEnd"/>
      <w:r w:rsidRPr="00A6537F">
        <w:rPr>
          <w:color w:val="000000" w:themeColor="text1"/>
          <w:sz w:val="24"/>
          <w:szCs w:val="24"/>
        </w:rPr>
        <w:t xml:space="preserve"> de tempo real.</w:t>
      </w:r>
    </w:p>
    <w:p w14:paraId="36E72E6A" w14:textId="77777777" w:rsidR="00BE592C" w:rsidRPr="00A6537F" w:rsidRDefault="00000000">
      <w:pPr>
        <w:rPr>
          <w:color w:val="000000" w:themeColor="text1"/>
          <w:sz w:val="24"/>
          <w:szCs w:val="24"/>
        </w:rPr>
      </w:pPr>
      <w:r w:rsidRPr="00A6537F">
        <w:rPr>
          <w:color w:val="000000" w:themeColor="text1"/>
          <w:sz w:val="24"/>
          <w:szCs w:val="24"/>
        </w:rPr>
        <w:t xml:space="preserve">Conforme alinhado no escopo final do nosso grupo, a comunicação é estritamente unidirecional: o hardware apenas envia as leituras de nível para a nuvem. Não </w:t>
      </w:r>
      <w:r w:rsidRPr="00A6537F">
        <w:rPr>
          <w:color w:val="000000" w:themeColor="text1"/>
          <w:sz w:val="24"/>
          <w:szCs w:val="24"/>
        </w:rPr>
        <w:lastRenderedPageBreak/>
        <w:t>implementamos atuadores ou travas mecânicas na lixeira física, priorizando a total estabilidade da transmissão dos dados via Wi-Fi.</w:t>
      </w:r>
    </w:p>
    <w:p w14:paraId="5DEC574C" w14:textId="5FB38984" w:rsidR="00BE592C" w:rsidRPr="00A6537F" w:rsidRDefault="00000000">
      <w:pPr>
        <w:pStyle w:val="Commarcadores"/>
        <w:spacing w:after="40"/>
        <w:rPr>
          <w:color w:val="000000" w:themeColor="text1"/>
          <w:sz w:val="24"/>
          <w:szCs w:val="24"/>
        </w:rPr>
      </w:pPr>
      <w:r w:rsidRPr="00A6537F">
        <w:rPr>
          <w:b/>
          <w:color w:val="000000" w:themeColor="text1"/>
          <w:sz w:val="24"/>
          <w:szCs w:val="24"/>
        </w:rPr>
        <w:t xml:space="preserve">Protocolo de Mensageria: </w:t>
      </w:r>
      <w:r w:rsidRPr="00A6537F">
        <w:rPr>
          <w:color w:val="000000" w:themeColor="text1"/>
          <w:sz w:val="24"/>
          <w:szCs w:val="24"/>
        </w:rPr>
        <w:t xml:space="preserve">MQTT, </w:t>
      </w:r>
      <w:proofErr w:type="spellStart"/>
      <w:r w:rsidRPr="00A6537F">
        <w:rPr>
          <w:color w:val="000000" w:themeColor="text1"/>
          <w:sz w:val="24"/>
          <w:szCs w:val="24"/>
        </w:rPr>
        <w:t>utilizando</w:t>
      </w:r>
      <w:proofErr w:type="spellEnd"/>
      <w:r w:rsidRPr="00A6537F">
        <w:rPr>
          <w:color w:val="000000" w:themeColor="text1"/>
          <w:sz w:val="24"/>
          <w:szCs w:val="24"/>
        </w:rPr>
        <w:t xml:space="preserve"> o </w:t>
      </w:r>
      <w:proofErr w:type="spellStart"/>
      <w:r w:rsidRPr="00A6537F">
        <w:rPr>
          <w:color w:val="000000" w:themeColor="text1"/>
          <w:sz w:val="24"/>
          <w:szCs w:val="24"/>
        </w:rPr>
        <w:t>serviço</w:t>
      </w:r>
      <w:proofErr w:type="spellEnd"/>
      <w:r w:rsidRPr="00A6537F">
        <w:rPr>
          <w:color w:val="000000" w:themeColor="text1"/>
          <w:sz w:val="24"/>
          <w:szCs w:val="24"/>
        </w:rPr>
        <w:t xml:space="preserve"> AWS </w:t>
      </w:r>
      <w:proofErr w:type="spellStart"/>
      <w:r w:rsidRPr="00A6537F">
        <w:rPr>
          <w:color w:val="000000" w:themeColor="text1"/>
          <w:sz w:val="24"/>
          <w:szCs w:val="24"/>
        </w:rPr>
        <w:t>como</w:t>
      </w:r>
      <w:proofErr w:type="spellEnd"/>
      <w:r w:rsidRPr="00A6537F">
        <w:rPr>
          <w:color w:val="000000" w:themeColor="text1"/>
          <w:sz w:val="24"/>
          <w:szCs w:val="24"/>
        </w:rPr>
        <w:t xml:space="preserve"> Broker </w:t>
      </w:r>
      <w:proofErr w:type="spellStart"/>
      <w:r w:rsidRPr="00A6537F">
        <w:rPr>
          <w:color w:val="000000" w:themeColor="text1"/>
          <w:sz w:val="24"/>
          <w:szCs w:val="24"/>
        </w:rPr>
        <w:t>hospedado</w:t>
      </w:r>
      <w:proofErr w:type="spellEnd"/>
      <w:r w:rsidRPr="00A6537F">
        <w:rPr>
          <w:color w:val="000000" w:themeColor="text1"/>
          <w:sz w:val="24"/>
          <w:szCs w:val="24"/>
        </w:rPr>
        <w:t xml:space="preserve"> na nuvem.</w:t>
      </w:r>
    </w:p>
    <w:p w14:paraId="4EDDE0B1" w14:textId="77777777" w:rsidR="00BE592C" w:rsidRPr="00A6537F" w:rsidRDefault="00000000">
      <w:pPr>
        <w:pStyle w:val="Commarcadores"/>
        <w:spacing w:after="240"/>
        <w:rPr>
          <w:color w:val="000000" w:themeColor="text1"/>
          <w:sz w:val="24"/>
          <w:szCs w:val="24"/>
        </w:rPr>
      </w:pPr>
      <w:r w:rsidRPr="00A6537F">
        <w:rPr>
          <w:b/>
          <w:color w:val="000000" w:themeColor="text1"/>
          <w:sz w:val="24"/>
          <w:szCs w:val="24"/>
        </w:rPr>
        <w:t xml:space="preserve">Estrutura de Tópicos: </w:t>
      </w:r>
      <w:r w:rsidRPr="00A6537F">
        <w:rPr>
          <w:color w:val="000000" w:themeColor="text1"/>
          <w:sz w:val="24"/>
          <w:szCs w:val="24"/>
        </w:rPr>
        <w:t xml:space="preserve">Os dados de nível são publicados no tópico </w:t>
      </w:r>
      <w:r w:rsidRPr="00A6537F">
        <w:rPr>
          <w:i/>
          <w:color w:val="000000" w:themeColor="text1"/>
          <w:sz w:val="24"/>
          <w:szCs w:val="24"/>
        </w:rPr>
        <w:t>smarttrash/sensores/{sensorId}/nivel</w:t>
      </w:r>
      <w:r w:rsidRPr="00A6537F">
        <w:rPr>
          <w:color w:val="000000" w:themeColor="text1"/>
          <w:sz w:val="24"/>
          <w:szCs w:val="24"/>
        </w:rPr>
        <w:t>, onde o identificador do sensor permite mapear qual lixeira está gerando a leitura.</w:t>
      </w:r>
    </w:p>
    <w:p w14:paraId="29DEE624" w14:textId="4D571323" w:rsidR="00BE592C" w:rsidRPr="005A7FF3" w:rsidRDefault="005A7FF3">
      <w:pPr>
        <w:rPr>
          <w:color w:val="000000" w:themeColor="text1"/>
        </w:rPr>
      </w:pPr>
      <w:r>
        <w:rPr>
          <w:color w:val="000000" w:themeColor="text1"/>
        </w:rPr>
        <w:br/>
      </w:r>
      <w:r w:rsidRPr="005A7FF3">
        <w:rPr>
          <w:b/>
          <w:bCs/>
          <w:color w:val="000000" w:themeColor="text1"/>
          <w:sz w:val="28"/>
          <w:szCs w:val="28"/>
        </w:rPr>
        <w:t xml:space="preserve">GitHub </w:t>
      </w:r>
      <w:r>
        <w:rPr>
          <w:b/>
          <w:bCs/>
          <w:color w:val="000000" w:themeColor="text1"/>
          <w:sz w:val="28"/>
          <w:szCs w:val="28"/>
        </w:rPr>
        <w:t>Backend</w:t>
      </w:r>
      <w:r>
        <w:rPr>
          <w:color w:val="000000" w:themeColor="text1"/>
        </w:rPr>
        <w:br/>
      </w:r>
      <w:hyperlink r:id="rId6" w:history="1">
        <w:r w:rsidRPr="005A7FF3">
          <w:rPr>
            <w:rStyle w:val="Hyperlink"/>
          </w:rPr>
          <w:t>https://github.com/GabrielAmaral-eng/SmartTrash/tree/main/backend</w:t>
        </w:r>
      </w:hyperlink>
    </w:p>
    <w:p w14:paraId="1FDDD0E0" w14:textId="77777777" w:rsidR="00A6537F" w:rsidRDefault="00A6537F">
      <w:pPr>
        <w:rPr>
          <w:i/>
          <w:color w:val="000000" w:themeColor="text1"/>
        </w:rPr>
      </w:pPr>
    </w:p>
    <w:p w14:paraId="6B702011" w14:textId="77777777" w:rsidR="00A6537F" w:rsidRDefault="00A6537F" w:rsidP="00A6537F">
      <w:pPr>
        <w:keepNext/>
      </w:pPr>
      <w:r>
        <w:rPr>
          <w:noProof/>
          <w:color w:val="000000" w:themeColor="text1"/>
        </w:rPr>
        <w:drawing>
          <wp:inline distT="0" distB="0" distL="0" distR="0" wp14:anchorId="2FAE25E4" wp14:editId="4164559C">
            <wp:extent cx="5943600" cy="3341370"/>
            <wp:effectExtent l="0" t="0" r="0" b="0"/>
            <wp:docPr id="1354063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3404" name="Imagem 13540634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44DC" w14:textId="6DB8309D" w:rsidR="00A6537F" w:rsidRPr="00A6537F" w:rsidRDefault="00A6537F" w:rsidP="00A6537F">
      <w:pPr>
        <w:pStyle w:val="Legenda"/>
        <w:rPr>
          <w:color w:val="000000" w:themeColor="text1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</w:t>
      </w:r>
      <w:proofErr w:type="spellStart"/>
      <w:r>
        <w:t>montagem</w:t>
      </w:r>
      <w:proofErr w:type="spellEnd"/>
    </w:p>
    <w:p w14:paraId="2E84D42D" w14:textId="77777777" w:rsidR="00BE592C" w:rsidRPr="00A6537F" w:rsidRDefault="00000000">
      <w:pPr>
        <w:keepNext/>
        <w:spacing w:before="240" w:after="80"/>
        <w:rPr>
          <w:color w:val="000000" w:themeColor="text1"/>
        </w:rPr>
      </w:pPr>
      <w:r w:rsidRPr="00A6537F">
        <w:rPr>
          <w:b/>
          <w:color w:val="000000" w:themeColor="text1"/>
          <w:sz w:val="28"/>
        </w:rPr>
        <w:t>3. Arquitetura do Backend e Regras de Negócio</w:t>
      </w:r>
    </w:p>
    <w:p w14:paraId="38CC8B2E" w14:textId="77777777" w:rsidR="00BE592C" w:rsidRPr="00A6537F" w:rsidRDefault="00000000">
      <w:pPr>
        <w:rPr>
          <w:color w:val="000000" w:themeColor="text1"/>
        </w:rPr>
      </w:pPr>
      <w:r w:rsidRPr="00A6537F">
        <w:rPr>
          <w:color w:val="000000" w:themeColor="text1"/>
        </w:rPr>
        <w:t>Desenvolvemos o nosso backend utilizando a linguagem Java 21 com o gerenciador de dependências Maven. O servidor segue a arquitetura clássica de mercado dividida em camadas bem definidas: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E592C" w:rsidRPr="00A6537F" w14:paraId="5B16AA82" w14:textId="77777777" w:rsidTr="00A6537F">
        <w:tc>
          <w:tcPr>
            <w:tcW w:w="4680" w:type="dxa"/>
          </w:tcPr>
          <w:p w14:paraId="1A042C78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t>controller</w:t>
            </w:r>
          </w:p>
        </w:tc>
        <w:tc>
          <w:tcPr>
            <w:tcW w:w="4680" w:type="dxa"/>
          </w:tcPr>
          <w:p w14:paraId="2D2AB962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Expõe os endpoints REST e lida diretamente com as requisições vindas do painel visual.</w:t>
            </w:r>
          </w:p>
        </w:tc>
      </w:tr>
      <w:tr w:rsidR="00BE592C" w:rsidRPr="00A6537F" w14:paraId="383EE5DF" w14:textId="77777777" w:rsidTr="00A6537F">
        <w:tc>
          <w:tcPr>
            <w:tcW w:w="4680" w:type="dxa"/>
          </w:tcPr>
          <w:p w14:paraId="0F982920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lastRenderedPageBreak/>
              <w:t>service</w:t>
            </w:r>
          </w:p>
        </w:tc>
        <w:tc>
          <w:tcPr>
            <w:tcW w:w="4680" w:type="dxa"/>
          </w:tcPr>
          <w:p w14:paraId="5B6E79AE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Concentra todas as regras de negócio do sistema, validações e agregações estatísticas.</w:t>
            </w:r>
          </w:p>
        </w:tc>
      </w:tr>
      <w:tr w:rsidR="00BE592C" w:rsidRPr="00A6537F" w14:paraId="24ECC832" w14:textId="77777777" w:rsidTr="00A6537F">
        <w:tc>
          <w:tcPr>
            <w:tcW w:w="4680" w:type="dxa"/>
          </w:tcPr>
          <w:p w14:paraId="600577CC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t>repository</w:t>
            </w:r>
          </w:p>
        </w:tc>
        <w:tc>
          <w:tcPr>
            <w:tcW w:w="4680" w:type="dxa"/>
          </w:tcPr>
          <w:p w14:paraId="4CD1BA81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Faz a comunicação e consultas diretas com as tabelas do banco de dados Supabase via PostgREST.</w:t>
            </w:r>
          </w:p>
        </w:tc>
      </w:tr>
      <w:tr w:rsidR="00BE592C" w:rsidRPr="00A6537F" w14:paraId="1384F365" w14:textId="77777777" w:rsidTr="00A6537F">
        <w:tc>
          <w:tcPr>
            <w:tcW w:w="4680" w:type="dxa"/>
          </w:tcPr>
          <w:p w14:paraId="2AC8FE22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t>model / dto</w:t>
            </w:r>
          </w:p>
        </w:tc>
        <w:tc>
          <w:tcPr>
            <w:tcW w:w="4680" w:type="dxa"/>
          </w:tcPr>
          <w:p w14:paraId="7BCA1B44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Representa as entidades do domínio interno e define os contratos de entrada e saída da API.</w:t>
            </w:r>
          </w:p>
        </w:tc>
      </w:tr>
      <w:tr w:rsidR="00BE592C" w:rsidRPr="00A6537F" w14:paraId="4523296B" w14:textId="77777777" w:rsidTr="00A6537F">
        <w:tc>
          <w:tcPr>
            <w:tcW w:w="4680" w:type="dxa"/>
          </w:tcPr>
          <w:p w14:paraId="6E7A2E8C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t>exception</w:t>
            </w:r>
          </w:p>
        </w:tc>
        <w:tc>
          <w:tcPr>
            <w:tcW w:w="4680" w:type="dxa"/>
          </w:tcPr>
          <w:p w14:paraId="6058AE4A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Gerencia o tratamento global de erros da aplicação para evitar respostas inconsistentes.</w:t>
            </w:r>
          </w:p>
        </w:tc>
      </w:tr>
      <w:tr w:rsidR="00BE592C" w:rsidRPr="00A6537F" w14:paraId="3353CC97" w14:textId="77777777" w:rsidTr="00A6537F">
        <w:tc>
          <w:tcPr>
            <w:tcW w:w="4680" w:type="dxa"/>
          </w:tcPr>
          <w:p w14:paraId="70F8D438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b/>
                <w:color w:val="000000" w:themeColor="text1"/>
                <w:sz w:val="20"/>
              </w:rPr>
              <w:t>config</w:t>
            </w:r>
          </w:p>
        </w:tc>
        <w:tc>
          <w:tcPr>
            <w:tcW w:w="4680" w:type="dxa"/>
          </w:tcPr>
          <w:p w14:paraId="14F26D32" w14:textId="77777777" w:rsidR="00BE592C" w:rsidRPr="00A6537F" w:rsidRDefault="00000000">
            <w:pPr>
              <w:rPr>
                <w:color w:val="000000" w:themeColor="text1"/>
              </w:rPr>
            </w:pPr>
            <w:r w:rsidRPr="00A6537F">
              <w:rPr>
                <w:color w:val="000000" w:themeColor="text1"/>
                <w:sz w:val="20"/>
              </w:rPr>
              <w:t>Configura as políticas de segurança do sistema, incluindo filtros de CORS para acesso do front-end.</w:t>
            </w:r>
          </w:p>
        </w:tc>
      </w:tr>
    </w:tbl>
    <w:p w14:paraId="30DC83E4" w14:textId="77777777" w:rsidR="00BE592C" w:rsidRPr="00A6537F" w:rsidRDefault="00BE592C">
      <w:pPr>
        <w:spacing w:before="120"/>
        <w:rPr>
          <w:color w:val="000000" w:themeColor="text1"/>
        </w:rPr>
      </w:pPr>
    </w:p>
    <w:p w14:paraId="16BC7CCD" w14:textId="77777777" w:rsidR="00BE592C" w:rsidRPr="00A6537F" w:rsidRDefault="00000000">
      <w:pPr>
        <w:keepNext/>
        <w:spacing w:before="240" w:after="80"/>
        <w:rPr>
          <w:color w:val="000000" w:themeColor="text1"/>
        </w:rPr>
      </w:pPr>
      <w:r w:rsidRPr="00A6537F">
        <w:rPr>
          <w:b/>
          <w:color w:val="000000" w:themeColor="text1"/>
          <w:sz w:val="24"/>
        </w:rPr>
        <w:t>Regras de Negócio e Segurança Implementadas:</w:t>
      </w:r>
    </w:p>
    <w:p w14:paraId="580C7613" w14:textId="323DB425" w:rsidR="00BE592C" w:rsidRPr="00A6537F" w:rsidRDefault="00000000">
      <w:pPr>
        <w:pStyle w:val="Commarcadores"/>
        <w:spacing w:after="40"/>
        <w:rPr>
          <w:color w:val="000000" w:themeColor="text1"/>
        </w:rPr>
      </w:pPr>
      <w:r w:rsidRPr="00A6537F">
        <w:rPr>
          <w:b/>
          <w:color w:val="000000" w:themeColor="text1"/>
        </w:rPr>
        <w:t xml:space="preserve">Categorização de Status: </w:t>
      </w:r>
      <w:r w:rsidRPr="00A6537F">
        <w:rPr>
          <w:color w:val="000000" w:themeColor="text1"/>
        </w:rPr>
        <w:t xml:space="preserve">As lixeiras são classificadas de forma automática </w:t>
      </w:r>
      <w:proofErr w:type="spellStart"/>
      <w:r w:rsidRPr="00A6537F">
        <w:rPr>
          <w:color w:val="000000" w:themeColor="text1"/>
        </w:rPr>
        <w:t>pelo</w:t>
      </w:r>
      <w:proofErr w:type="spellEnd"/>
      <w:r w:rsidRPr="00A6537F">
        <w:rPr>
          <w:color w:val="000000" w:themeColor="text1"/>
        </w:rPr>
        <w:t xml:space="preserve"> </w:t>
      </w:r>
      <w:proofErr w:type="spellStart"/>
      <w:r w:rsidRPr="00A6537F">
        <w:rPr>
          <w:color w:val="000000" w:themeColor="text1"/>
        </w:rPr>
        <w:t>nível</w:t>
      </w:r>
      <w:proofErr w:type="spellEnd"/>
      <w:r w:rsidRPr="00A6537F">
        <w:rPr>
          <w:color w:val="000000" w:themeColor="text1"/>
        </w:rPr>
        <w:t xml:space="preserve"> de </w:t>
      </w:r>
      <w:proofErr w:type="spellStart"/>
      <w:r w:rsidRPr="00A6537F">
        <w:rPr>
          <w:color w:val="000000" w:themeColor="text1"/>
        </w:rPr>
        <w:t>preenchimento</w:t>
      </w:r>
      <w:proofErr w:type="spellEnd"/>
      <w:r w:rsidRPr="00A6537F">
        <w:rPr>
          <w:color w:val="000000" w:themeColor="text1"/>
        </w:rPr>
        <w:t>.</w:t>
      </w:r>
    </w:p>
    <w:p w14:paraId="711A9A2E" w14:textId="0434CAEF" w:rsidR="00BE592C" w:rsidRPr="00A6537F" w:rsidRDefault="00000000">
      <w:pPr>
        <w:pStyle w:val="Commarcadores"/>
        <w:spacing w:after="40"/>
        <w:rPr>
          <w:color w:val="000000" w:themeColor="text1"/>
        </w:rPr>
      </w:pPr>
      <w:r w:rsidRPr="00A6537F">
        <w:rPr>
          <w:b/>
          <w:color w:val="000000" w:themeColor="text1"/>
        </w:rPr>
        <w:t xml:space="preserve">Controle de Coleta Manual: </w:t>
      </w:r>
      <w:r w:rsidRPr="00A6537F">
        <w:rPr>
          <w:color w:val="000000" w:themeColor="text1"/>
        </w:rPr>
        <w:t xml:space="preserve">Através do endpoint </w:t>
      </w:r>
      <w:r w:rsidRPr="00A6537F">
        <w:rPr>
          <w:i/>
          <w:color w:val="000000" w:themeColor="text1"/>
        </w:rPr>
        <w:t>POST /collections/allocations/{sensorId}</w:t>
      </w:r>
      <w:r w:rsidRPr="00A6537F">
        <w:rPr>
          <w:color w:val="000000" w:themeColor="text1"/>
        </w:rPr>
        <w:t xml:space="preserve">, o sistema cria ou retorna uma alocação de equipe. Porém, só é permitida </w:t>
      </w:r>
      <w:proofErr w:type="gramStart"/>
      <w:r w:rsidRPr="00A6537F">
        <w:rPr>
          <w:color w:val="000000" w:themeColor="text1"/>
        </w:rPr>
        <w:t>a</w:t>
      </w:r>
      <w:proofErr w:type="gramEnd"/>
      <w:r w:rsidRPr="00A6537F">
        <w:rPr>
          <w:color w:val="000000" w:themeColor="text1"/>
        </w:rPr>
        <w:t xml:space="preserve"> alocação de caminhões se o nível da </w:t>
      </w:r>
      <w:proofErr w:type="spellStart"/>
      <w:r w:rsidRPr="00A6537F">
        <w:rPr>
          <w:color w:val="000000" w:themeColor="text1"/>
        </w:rPr>
        <w:t>lixeira</w:t>
      </w:r>
      <w:proofErr w:type="spellEnd"/>
      <w:r w:rsidRPr="00A6537F">
        <w:rPr>
          <w:color w:val="000000" w:themeColor="text1"/>
        </w:rPr>
        <w:t xml:space="preserve"> for superior.</w:t>
      </w:r>
    </w:p>
    <w:p w14:paraId="2499CA67" w14:textId="77777777" w:rsidR="00BE592C" w:rsidRPr="00A6537F" w:rsidRDefault="00000000">
      <w:pPr>
        <w:pStyle w:val="Commarcadores"/>
        <w:spacing w:after="40"/>
        <w:rPr>
          <w:color w:val="000000" w:themeColor="text1"/>
        </w:rPr>
      </w:pPr>
      <w:r w:rsidRPr="00A6537F">
        <w:rPr>
          <w:b/>
          <w:color w:val="000000" w:themeColor="text1"/>
        </w:rPr>
        <w:t xml:space="preserve">Roteirização Programada: </w:t>
      </w:r>
      <w:r w:rsidRPr="00A6537F">
        <w:rPr>
          <w:color w:val="000000" w:themeColor="text1"/>
        </w:rPr>
        <w:t>O backend executa uma rotina automática todos os dias às 12h, gerando um mapa de recolhimento contendo apenas as lixeiras com nível acima de 50%. Se nenhuma lixeira atingir esse limite, a rota do dia não é criada.</w:t>
      </w:r>
    </w:p>
    <w:p w14:paraId="3AF69647" w14:textId="77777777" w:rsidR="00BE592C" w:rsidRPr="00A6537F" w:rsidRDefault="00000000">
      <w:pPr>
        <w:pStyle w:val="Commarcadores"/>
        <w:spacing w:after="40"/>
        <w:rPr>
          <w:color w:val="000000" w:themeColor="text1"/>
        </w:rPr>
      </w:pPr>
      <w:r w:rsidRPr="00A6537F">
        <w:rPr>
          <w:b/>
          <w:color w:val="000000" w:themeColor="text1"/>
        </w:rPr>
        <w:t xml:space="preserve">Segurança Supabase e RLS: </w:t>
      </w:r>
      <w:r w:rsidRPr="00A6537F">
        <w:rPr>
          <w:color w:val="000000" w:themeColor="text1"/>
        </w:rPr>
        <w:t xml:space="preserve">O banco de dados PostgreSQL é gerenciado via Supabase. Implementamos políticas estritas de Row Level Security (RLS). O front-end precisa enviar o token de autenticação JWT no cabeçalho </w:t>
      </w:r>
      <w:r w:rsidRPr="00A6537F">
        <w:rPr>
          <w:i/>
          <w:color w:val="000000" w:themeColor="text1"/>
        </w:rPr>
        <w:t>Authorization: Bearer &lt;token&gt;</w:t>
      </w:r>
      <w:r w:rsidRPr="00A6537F">
        <w:rPr>
          <w:color w:val="000000" w:themeColor="text1"/>
        </w:rPr>
        <w:t>. Caso o token não seja enviado, o repositório barra a consulta retornando erro 401.</w:t>
      </w:r>
    </w:p>
    <w:p w14:paraId="20EFF8DD" w14:textId="77777777" w:rsidR="00BE592C" w:rsidRPr="00A6537F" w:rsidRDefault="00000000">
      <w:pPr>
        <w:pStyle w:val="Commarcadores"/>
        <w:spacing w:after="240"/>
        <w:rPr>
          <w:color w:val="000000" w:themeColor="text1"/>
        </w:rPr>
      </w:pPr>
      <w:r w:rsidRPr="00A6537F">
        <w:rPr>
          <w:b/>
          <w:color w:val="000000" w:themeColor="text1"/>
        </w:rPr>
        <w:t xml:space="preserve">Níveis de Acesso (Níveis Permissivos): </w:t>
      </w:r>
      <w:r w:rsidRPr="00A6537F">
        <w:rPr>
          <w:color w:val="000000" w:themeColor="text1"/>
        </w:rPr>
        <w:t xml:space="preserve">O sistema diferencia os usuários em quatro níveis de permissão: </w:t>
      </w:r>
      <w:r w:rsidRPr="00A6537F">
        <w:rPr>
          <w:i/>
          <w:color w:val="000000" w:themeColor="text1"/>
        </w:rPr>
        <w:t xml:space="preserve">SUPER_ADMIN </w:t>
      </w:r>
      <w:r w:rsidRPr="00A6537F">
        <w:rPr>
          <w:color w:val="000000" w:themeColor="text1"/>
        </w:rPr>
        <w:t xml:space="preserve">(exclusivo do e-mail gabriel_41231@aluno.eseg.edu.br para gerenciar usuários), </w:t>
      </w:r>
      <w:r w:rsidRPr="00A6537F">
        <w:rPr>
          <w:i/>
          <w:color w:val="000000" w:themeColor="text1"/>
        </w:rPr>
        <w:t xml:space="preserve">ADMIN </w:t>
      </w:r>
      <w:r w:rsidRPr="00A6537F">
        <w:rPr>
          <w:color w:val="000000" w:themeColor="text1"/>
        </w:rPr>
        <w:t xml:space="preserve">(acesso total operacional), </w:t>
      </w:r>
      <w:r w:rsidRPr="00A6537F">
        <w:rPr>
          <w:i/>
          <w:color w:val="000000" w:themeColor="text1"/>
        </w:rPr>
        <w:t xml:space="preserve">OPERATOR </w:t>
      </w:r>
      <w:r w:rsidRPr="00A6537F">
        <w:rPr>
          <w:color w:val="000000" w:themeColor="text1"/>
        </w:rPr>
        <w:t xml:space="preserve">(visualiza sensores, dashboards, mapas e faz coletas manuais) e </w:t>
      </w:r>
      <w:r w:rsidRPr="00A6537F">
        <w:rPr>
          <w:i/>
          <w:color w:val="000000" w:themeColor="text1"/>
        </w:rPr>
        <w:t xml:space="preserve">VIEWER </w:t>
      </w:r>
      <w:r w:rsidRPr="00A6537F">
        <w:rPr>
          <w:color w:val="000000" w:themeColor="text1"/>
        </w:rPr>
        <w:t>(apenas visualiza os painéis).</w:t>
      </w:r>
    </w:p>
    <w:p w14:paraId="127FCB4E" w14:textId="77777777" w:rsidR="00BE592C" w:rsidRPr="00A6537F" w:rsidRDefault="00000000">
      <w:pPr>
        <w:keepNext/>
        <w:spacing w:before="240" w:after="80"/>
        <w:rPr>
          <w:color w:val="000000" w:themeColor="text1"/>
        </w:rPr>
      </w:pPr>
      <w:r w:rsidRPr="00A6537F">
        <w:rPr>
          <w:b/>
          <w:color w:val="000000" w:themeColor="text1"/>
          <w:sz w:val="28"/>
        </w:rPr>
        <w:t>4. Front-end, Dashboard e Integração Visual</w:t>
      </w:r>
    </w:p>
    <w:p w14:paraId="4BA73698" w14:textId="1F90613F" w:rsidR="00BE592C" w:rsidRPr="005A7FF3" w:rsidRDefault="00000000">
      <w:pPr>
        <w:rPr>
          <w:color w:val="000000" w:themeColor="text1"/>
          <w:sz w:val="24"/>
          <w:szCs w:val="24"/>
        </w:rPr>
      </w:pPr>
      <w:proofErr w:type="gramStart"/>
      <w:r w:rsidRPr="005A7FF3">
        <w:rPr>
          <w:color w:val="000000" w:themeColor="text1"/>
          <w:sz w:val="24"/>
          <w:szCs w:val="24"/>
        </w:rPr>
        <w:t>A</w:t>
      </w:r>
      <w:proofErr w:type="gramEnd"/>
      <w:r w:rsidRPr="005A7FF3">
        <w:rPr>
          <w:color w:val="000000" w:themeColor="text1"/>
          <w:sz w:val="24"/>
          <w:szCs w:val="24"/>
        </w:rPr>
        <w:t xml:space="preserve"> </w:t>
      </w:r>
      <w:proofErr w:type="spellStart"/>
      <w:r w:rsidRPr="005A7FF3">
        <w:rPr>
          <w:color w:val="000000" w:themeColor="text1"/>
          <w:sz w:val="24"/>
          <w:szCs w:val="24"/>
        </w:rPr>
        <w:t>aplicação</w:t>
      </w:r>
      <w:proofErr w:type="spellEnd"/>
      <w:r w:rsidRPr="005A7FF3">
        <w:rPr>
          <w:color w:val="000000" w:themeColor="text1"/>
          <w:sz w:val="24"/>
          <w:szCs w:val="24"/>
        </w:rPr>
        <w:t xml:space="preserve"> do front-end foi projetada para ser rápida e tipada, desenvolvida com TypeScript. Criamos uma estrutura modular organizada para facilitar a manutenção, contendo camadas de serviços de API (`services/api.ts` para comunicação com o </w:t>
      </w:r>
      <w:r w:rsidRPr="005A7FF3">
        <w:rPr>
          <w:color w:val="000000" w:themeColor="text1"/>
          <w:sz w:val="24"/>
          <w:szCs w:val="24"/>
        </w:rPr>
        <w:lastRenderedPageBreak/>
        <w:t xml:space="preserve">backend e envio do JWT), contratos de tipos (`types/api.ts`), </w:t>
      </w:r>
      <w:proofErr w:type="spellStart"/>
      <w:r w:rsidRPr="005A7FF3">
        <w:rPr>
          <w:color w:val="000000" w:themeColor="text1"/>
          <w:sz w:val="24"/>
          <w:szCs w:val="24"/>
        </w:rPr>
        <w:t>componentes</w:t>
      </w:r>
      <w:proofErr w:type="spellEnd"/>
      <w:r w:rsidRPr="005A7FF3">
        <w:rPr>
          <w:color w:val="000000" w:themeColor="text1"/>
          <w:sz w:val="24"/>
          <w:szCs w:val="24"/>
        </w:rPr>
        <w:t xml:space="preserve"> </w:t>
      </w:r>
      <w:proofErr w:type="spellStart"/>
      <w:r w:rsidRPr="005A7FF3">
        <w:rPr>
          <w:color w:val="000000" w:themeColor="text1"/>
          <w:sz w:val="24"/>
          <w:szCs w:val="24"/>
        </w:rPr>
        <w:t>reutilizáveis</w:t>
      </w:r>
      <w:proofErr w:type="spellEnd"/>
      <w:r w:rsidRPr="005A7FF3">
        <w:rPr>
          <w:color w:val="000000" w:themeColor="text1"/>
          <w:sz w:val="24"/>
          <w:szCs w:val="24"/>
        </w:rPr>
        <w:t xml:space="preserve"> de UI e layout </w:t>
      </w:r>
      <w:proofErr w:type="spellStart"/>
      <w:r w:rsidRPr="005A7FF3">
        <w:rPr>
          <w:color w:val="000000" w:themeColor="text1"/>
          <w:sz w:val="24"/>
          <w:szCs w:val="24"/>
        </w:rPr>
        <w:t>padrão</w:t>
      </w:r>
      <w:proofErr w:type="spellEnd"/>
      <w:r w:rsidRPr="005A7FF3">
        <w:rPr>
          <w:color w:val="000000" w:themeColor="text1"/>
          <w:sz w:val="24"/>
          <w:szCs w:val="24"/>
        </w:rPr>
        <w:t xml:space="preserve"> com barra lateral de navegação administrativa.</w:t>
      </w:r>
    </w:p>
    <w:p w14:paraId="68E63517" w14:textId="77777777" w:rsidR="00BE592C" w:rsidRPr="005A7FF3" w:rsidRDefault="00000000">
      <w:pPr>
        <w:rPr>
          <w:color w:val="000000" w:themeColor="text1"/>
          <w:sz w:val="24"/>
          <w:szCs w:val="24"/>
        </w:rPr>
      </w:pPr>
      <w:r w:rsidRPr="005A7FF3">
        <w:rPr>
          <w:color w:val="000000" w:themeColor="text1"/>
          <w:sz w:val="24"/>
          <w:szCs w:val="24"/>
        </w:rPr>
        <w:t>Para a visualização de dados analíticos na tela principal, integramos gráficos da biblioteca Recharts, fornecendo relatórios de volumetria e histórico de uso para os gestores.</w:t>
      </w:r>
    </w:p>
    <w:p w14:paraId="628FA552" w14:textId="00EF7466" w:rsidR="00BE592C" w:rsidRPr="00A6537F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A6537F">
        <w:rPr>
          <w:b/>
          <w:color w:val="000000" w:themeColor="text1"/>
          <w:sz w:val="24"/>
        </w:rPr>
        <w:t>Integração</w:t>
      </w:r>
      <w:proofErr w:type="spellEnd"/>
      <w:r w:rsidRPr="00A6537F">
        <w:rPr>
          <w:b/>
          <w:color w:val="000000" w:themeColor="text1"/>
          <w:sz w:val="24"/>
        </w:rPr>
        <w:t xml:space="preserve"> do Mapa </w:t>
      </w:r>
      <w:proofErr w:type="spellStart"/>
      <w:r w:rsidRPr="00A6537F">
        <w:rPr>
          <w:b/>
          <w:color w:val="000000" w:themeColor="text1"/>
          <w:sz w:val="24"/>
        </w:rPr>
        <w:t>Geográfico</w:t>
      </w:r>
      <w:proofErr w:type="spellEnd"/>
      <w:r w:rsidRPr="00A6537F">
        <w:rPr>
          <w:b/>
          <w:color w:val="000000" w:themeColor="text1"/>
          <w:sz w:val="24"/>
        </w:rPr>
        <w:t>:</w:t>
      </w:r>
    </w:p>
    <w:p w14:paraId="3BC61F32" w14:textId="77777777" w:rsidR="00BE592C" w:rsidRPr="005A7FF3" w:rsidRDefault="00000000">
      <w:pPr>
        <w:rPr>
          <w:color w:val="000000" w:themeColor="text1"/>
          <w:sz w:val="24"/>
          <w:szCs w:val="24"/>
        </w:rPr>
      </w:pPr>
      <w:r w:rsidRPr="005A7FF3">
        <w:rPr>
          <w:color w:val="000000" w:themeColor="text1"/>
          <w:sz w:val="24"/>
          <w:szCs w:val="24"/>
        </w:rPr>
        <w:t>O grande diferencial prático da nossa interface é a tela de monitoramento geográfico. Utilizamos as bibliotecas react-leaflet e leaflet, carregando os mapas do OpenStreetMap. Configuramos a visualização inicial focando geograficamente na região do Paraíso (São Paulo), aproximando o mapa nos arredores da Faculdade ESEG e do Colégio Etapa.</w:t>
      </w:r>
    </w:p>
    <w:p w14:paraId="3AA783ED" w14:textId="77777777" w:rsidR="00BE592C" w:rsidRPr="005A7FF3" w:rsidRDefault="00000000">
      <w:pPr>
        <w:rPr>
          <w:color w:val="000000" w:themeColor="text1"/>
          <w:sz w:val="24"/>
          <w:szCs w:val="24"/>
        </w:rPr>
      </w:pPr>
      <w:r w:rsidRPr="005A7FF3">
        <w:rPr>
          <w:color w:val="000000" w:themeColor="text1"/>
          <w:sz w:val="24"/>
          <w:szCs w:val="24"/>
        </w:rPr>
        <w:t xml:space="preserve">Os sensores (tanto a lixeira real quanto as mais de 10 lixeiras simuladas criadas pelo nosso backend) são renderizados no mapa como marcadores circulares coloridos dinamicamente de acordo com o status em tempo real (Ciano/Verde </w:t>
      </w:r>
      <w:proofErr w:type="gramStart"/>
      <w:r w:rsidRPr="005A7FF3">
        <w:rPr>
          <w:color w:val="000000" w:themeColor="text1"/>
          <w:sz w:val="24"/>
          <w:szCs w:val="24"/>
        </w:rPr>
        <w:t>para Empty</w:t>
      </w:r>
      <w:proofErr w:type="gramEnd"/>
      <w:r w:rsidRPr="005A7FF3">
        <w:rPr>
          <w:color w:val="000000" w:themeColor="text1"/>
          <w:sz w:val="24"/>
          <w:szCs w:val="24"/>
        </w:rPr>
        <w:t xml:space="preserve">, Laranja </w:t>
      </w:r>
      <w:proofErr w:type="gramStart"/>
      <w:r w:rsidRPr="005A7FF3">
        <w:rPr>
          <w:color w:val="000000" w:themeColor="text1"/>
          <w:sz w:val="24"/>
          <w:szCs w:val="24"/>
        </w:rPr>
        <w:t>para Attention</w:t>
      </w:r>
      <w:proofErr w:type="gramEnd"/>
      <w:r w:rsidRPr="005A7FF3">
        <w:rPr>
          <w:color w:val="000000" w:themeColor="text1"/>
          <w:sz w:val="24"/>
          <w:szCs w:val="24"/>
        </w:rPr>
        <w:t xml:space="preserve"> e Vermelho </w:t>
      </w:r>
      <w:proofErr w:type="gramStart"/>
      <w:r w:rsidRPr="005A7FF3">
        <w:rPr>
          <w:color w:val="000000" w:themeColor="text1"/>
          <w:sz w:val="24"/>
          <w:szCs w:val="24"/>
        </w:rPr>
        <w:t>para Full</w:t>
      </w:r>
      <w:proofErr w:type="gramEnd"/>
      <w:r w:rsidRPr="005A7FF3">
        <w:rPr>
          <w:color w:val="000000" w:themeColor="text1"/>
          <w:sz w:val="24"/>
          <w:szCs w:val="24"/>
        </w:rPr>
        <w:t xml:space="preserve">). Quando uma rota de coleta programada é calculada às 12h, o mapa desenha visualmente a linha do trajeto otimizado interligando os </w:t>
      </w:r>
      <w:proofErr w:type="spellStart"/>
      <w:r w:rsidRPr="005A7FF3">
        <w:rPr>
          <w:color w:val="000000" w:themeColor="text1"/>
          <w:sz w:val="24"/>
          <w:szCs w:val="24"/>
        </w:rPr>
        <w:t>pontos</w:t>
      </w:r>
      <w:proofErr w:type="spellEnd"/>
      <w:r w:rsidRPr="005A7FF3">
        <w:rPr>
          <w:color w:val="000000" w:themeColor="text1"/>
          <w:sz w:val="24"/>
          <w:szCs w:val="24"/>
        </w:rPr>
        <w:t xml:space="preserve"> </w:t>
      </w:r>
      <w:proofErr w:type="spellStart"/>
      <w:r w:rsidRPr="005A7FF3">
        <w:rPr>
          <w:color w:val="000000" w:themeColor="text1"/>
          <w:sz w:val="24"/>
          <w:szCs w:val="24"/>
        </w:rPr>
        <w:t>que</w:t>
      </w:r>
      <w:proofErr w:type="spellEnd"/>
      <w:r w:rsidRPr="005A7FF3">
        <w:rPr>
          <w:color w:val="000000" w:themeColor="text1"/>
          <w:sz w:val="24"/>
          <w:szCs w:val="24"/>
        </w:rPr>
        <w:t xml:space="preserve"> </w:t>
      </w:r>
      <w:proofErr w:type="spellStart"/>
      <w:r w:rsidRPr="005A7FF3">
        <w:rPr>
          <w:color w:val="000000" w:themeColor="text1"/>
          <w:sz w:val="24"/>
          <w:szCs w:val="24"/>
        </w:rPr>
        <w:t>exigem</w:t>
      </w:r>
      <w:proofErr w:type="spellEnd"/>
      <w:r w:rsidRPr="005A7FF3">
        <w:rPr>
          <w:color w:val="000000" w:themeColor="text1"/>
          <w:sz w:val="24"/>
          <w:szCs w:val="24"/>
        </w:rPr>
        <w:t xml:space="preserve"> </w:t>
      </w:r>
      <w:proofErr w:type="spellStart"/>
      <w:r w:rsidRPr="005A7FF3">
        <w:rPr>
          <w:color w:val="000000" w:themeColor="text1"/>
          <w:sz w:val="24"/>
          <w:szCs w:val="24"/>
        </w:rPr>
        <w:t>esvaziamento</w:t>
      </w:r>
      <w:proofErr w:type="spellEnd"/>
      <w:r w:rsidRPr="005A7FF3">
        <w:rPr>
          <w:color w:val="000000" w:themeColor="text1"/>
          <w:sz w:val="24"/>
          <w:szCs w:val="24"/>
        </w:rPr>
        <w:t>.</w:t>
      </w:r>
    </w:p>
    <w:p w14:paraId="428E8C2B" w14:textId="4756BA52" w:rsidR="00BE592C" w:rsidRPr="00A6537F" w:rsidRDefault="005A7FF3" w:rsidP="005A7FF3">
      <w:pPr>
        <w:spacing w:after="360"/>
        <w:rPr>
          <w:color w:val="000000" w:themeColor="text1"/>
        </w:rPr>
      </w:pPr>
      <w:r>
        <w:rPr>
          <w:i/>
          <w:color w:val="000000" w:themeColor="text1"/>
        </w:rPr>
        <w:br/>
      </w:r>
      <w:r w:rsidRPr="005A7FF3">
        <w:rPr>
          <w:b/>
          <w:bCs/>
          <w:color w:val="000000" w:themeColor="text1"/>
          <w:sz w:val="28"/>
          <w:szCs w:val="28"/>
        </w:rPr>
        <w:t xml:space="preserve">GitHub </w:t>
      </w:r>
      <w:r>
        <w:rPr>
          <w:b/>
          <w:bCs/>
          <w:color w:val="000000" w:themeColor="text1"/>
          <w:sz w:val="28"/>
          <w:szCs w:val="28"/>
        </w:rPr>
        <w:t>Front</w:t>
      </w:r>
      <w:r>
        <w:rPr>
          <w:b/>
          <w:bCs/>
          <w:color w:val="000000" w:themeColor="text1"/>
          <w:sz w:val="28"/>
          <w:szCs w:val="28"/>
        </w:rPr>
        <w:t>end</w:t>
      </w:r>
      <w:r>
        <w:rPr>
          <w:b/>
          <w:bCs/>
          <w:color w:val="000000" w:themeColor="text1"/>
          <w:sz w:val="28"/>
          <w:szCs w:val="28"/>
        </w:rPr>
        <w:br/>
      </w:r>
      <w:hyperlink r:id="rId8" w:history="1">
        <w:r w:rsidRPr="005A7FF3">
          <w:rPr>
            <w:rStyle w:val="Hyperlink"/>
            <w:b/>
            <w:bCs/>
            <w:sz w:val="28"/>
            <w:szCs w:val="28"/>
          </w:rPr>
          <w:t>https://github.com/GabrielAmaral-eng/SmartTrash/tree/main/frontend</w:t>
        </w:r>
      </w:hyperlink>
    </w:p>
    <w:p w14:paraId="71A423DC" w14:textId="77777777" w:rsidR="00BE592C" w:rsidRPr="00A6537F" w:rsidRDefault="00000000">
      <w:pPr>
        <w:keepNext/>
        <w:spacing w:before="240" w:after="80"/>
        <w:rPr>
          <w:color w:val="000000" w:themeColor="text1"/>
        </w:rPr>
      </w:pPr>
      <w:r w:rsidRPr="00A6537F">
        <w:rPr>
          <w:b/>
          <w:color w:val="000000" w:themeColor="text1"/>
          <w:sz w:val="28"/>
        </w:rPr>
        <w:t>5. Observações de Ambiente e Execução</w:t>
      </w:r>
    </w:p>
    <w:p w14:paraId="4100B1BF" w14:textId="33B25A5E" w:rsidR="00BE592C" w:rsidRPr="005A7FF3" w:rsidRDefault="00FF1C2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="00000000" w:rsidRPr="005A7FF3">
        <w:rPr>
          <w:color w:val="000000" w:themeColor="text1"/>
          <w:sz w:val="24"/>
          <w:szCs w:val="24"/>
        </w:rPr>
        <w:t xml:space="preserve">odo o </w:t>
      </w:r>
      <w:proofErr w:type="spellStart"/>
      <w:r w:rsidR="00000000" w:rsidRPr="005A7FF3">
        <w:rPr>
          <w:color w:val="000000" w:themeColor="text1"/>
          <w:sz w:val="24"/>
          <w:szCs w:val="24"/>
        </w:rPr>
        <w:t>projeto</w:t>
      </w:r>
      <w:proofErr w:type="spellEnd"/>
      <w:r w:rsidR="00000000" w:rsidRPr="005A7FF3">
        <w:rPr>
          <w:color w:val="000000" w:themeColor="text1"/>
          <w:sz w:val="24"/>
          <w:szCs w:val="24"/>
        </w:rPr>
        <w:t xml:space="preserve"> do backend foi estruturado para rodar utilizando a JDK do Java 21. Caso o ambiente local de execução conte apenas com o Java 17 ou não possua o Maven configurado nas variáveis de ambiente, os testes automatizados e o build </w:t>
      </w:r>
      <w:proofErr w:type="gramStart"/>
      <w:r w:rsidR="00000000" w:rsidRPr="005A7FF3">
        <w:rPr>
          <w:color w:val="000000" w:themeColor="text1"/>
          <w:sz w:val="24"/>
          <w:szCs w:val="24"/>
        </w:rPr>
        <w:t>do</w:t>
      </w:r>
      <w:proofErr w:type="gramEnd"/>
      <w:r w:rsidR="00000000" w:rsidRPr="005A7FF3">
        <w:rPr>
          <w:color w:val="000000" w:themeColor="text1"/>
          <w:sz w:val="24"/>
          <w:szCs w:val="24"/>
        </w:rPr>
        <w:t xml:space="preserve"> servidor falharão até que os pacotes </w:t>
      </w:r>
      <w:r w:rsidR="00000000" w:rsidRPr="00FF1C26">
        <w:rPr>
          <w:color w:val="000000" w:themeColor="text1"/>
          <w:sz w:val="24"/>
          <w:szCs w:val="24"/>
          <w:u w:val="single"/>
        </w:rPr>
        <w:t>sejam</w:t>
      </w:r>
      <w:r w:rsidR="00000000" w:rsidRPr="005A7FF3">
        <w:rPr>
          <w:color w:val="000000" w:themeColor="text1"/>
          <w:sz w:val="24"/>
          <w:szCs w:val="24"/>
        </w:rPr>
        <w:t xml:space="preserve"> atualizados para o Java 21.</w:t>
      </w:r>
    </w:p>
    <w:sectPr w:rsidR="00BE592C" w:rsidRPr="005A7F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203523">
    <w:abstractNumId w:val="8"/>
  </w:num>
  <w:num w:numId="2" w16cid:durableId="1510481004">
    <w:abstractNumId w:val="6"/>
  </w:num>
  <w:num w:numId="3" w16cid:durableId="236474560">
    <w:abstractNumId w:val="5"/>
  </w:num>
  <w:num w:numId="4" w16cid:durableId="1831018716">
    <w:abstractNumId w:val="4"/>
  </w:num>
  <w:num w:numId="5" w16cid:durableId="1955944807">
    <w:abstractNumId w:val="7"/>
  </w:num>
  <w:num w:numId="6" w16cid:durableId="1001197230">
    <w:abstractNumId w:val="3"/>
  </w:num>
  <w:num w:numId="7" w16cid:durableId="1966961472">
    <w:abstractNumId w:val="2"/>
  </w:num>
  <w:num w:numId="8" w16cid:durableId="1187863145">
    <w:abstractNumId w:val="1"/>
  </w:num>
  <w:num w:numId="9" w16cid:durableId="154594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48"/>
    <w:rsid w:val="0015074B"/>
    <w:rsid w:val="0029639D"/>
    <w:rsid w:val="00326F90"/>
    <w:rsid w:val="005A7FF3"/>
    <w:rsid w:val="00A6537F"/>
    <w:rsid w:val="00AA1D8D"/>
    <w:rsid w:val="00B47730"/>
    <w:rsid w:val="00BE592C"/>
    <w:rsid w:val="00CB0664"/>
    <w:rsid w:val="00FC693F"/>
    <w:rsid w:val="00F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F3A24"/>
  <w14:defaultImageDpi w14:val="300"/>
  <w15:docId w15:val="{F7A77607-8F1C-4639-A67D-F1C5DC4A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" w:hAnsi="Arial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A7F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7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brielAmaral-eng/SmartTrash/tree/main/frontend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brielAmaral-eng/SmartTrash/tree/main/backen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1001</Words>
  <Characters>5408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Sales Rodrigues</cp:lastModifiedBy>
  <cp:revision>2</cp:revision>
  <dcterms:created xsi:type="dcterms:W3CDTF">2013-12-23T23:15:00Z</dcterms:created>
  <dcterms:modified xsi:type="dcterms:W3CDTF">2026-05-27T16:38:00Z</dcterms:modified>
  <cp:category/>
</cp:coreProperties>
</file>