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ROTINA É O MAIN DO PROGRAMA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SUBROTINAS SÃO FUNÇÕES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jc w:val="both"/>
        <w:rPr>
          <w:rFonts w:ascii="Verdana" w:cs="Verdana" w:eastAsia="Verdana" w:hAnsi="Verdana"/>
          <w:color w:val="3535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jc w:val="both"/>
        <w:rPr>
          <w:rFonts w:ascii="Verdana" w:cs="Verdana" w:eastAsia="Verdana" w:hAnsi="Verdana"/>
          <w:color w:val="35353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53535"/>
          <w:sz w:val="24"/>
          <w:szCs w:val="24"/>
          <w:rtl w:val="0"/>
        </w:rPr>
        <w:t xml:space="preserve">Um algoritmo que solicita a execução de dentro do nosso algoritmo é chamados de </w:t>
      </w:r>
      <w:r w:rsidDel="00000000" w:rsidR="00000000" w:rsidRPr="00000000">
        <w:rPr>
          <w:rFonts w:ascii="Verdana" w:cs="Verdana" w:eastAsia="Verdana" w:hAnsi="Verdana"/>
          <w:b w:val="1"/>
          <w:color w:val="353535"/>
          <w:sz w:val="24"/>
          <w:szCs w:val="24"/>
          <w:rtl w:val="0"/>
        </w:rPr>
        <w:t xml:space="preserve">função</w:t>
      </w:r>
      <w:r w:rsidDel="00000000" w:rsidR="00000000" w:rsidRPr="00000000">
        <w:rPr>
          <w:rFonts w:ascii="Verdana" w:cs="Verdana" w:eastAsia="Verdana" w:hAnsi="Verdana"/>
          <w:color w:val="353535"/>
          <w:sz w:val="24"/>
          <w:szCs w:val="24"/>
          <w:rtl w:val="0"/>
        </w:rPr>
        <w:t xml:space="preserve"> (ou </w:t>
      </w:r>
      <w:r w:rsidDel="00000000" w:rsidR="00000000" w:rsidRPr="00000000">
        <w:rPr>
          <w:rFonts w:ascii="Verdana" w:cs="Verdana" w:eastAsia="Verdana" w:hAnsi="Verdana"/>
          <w:b w:val="1"/>
          <w:color w:val="353535"/>
          <w:sz w:val="24"/>
          <w:szCs w:val="24"/>
          <w:rtl w:val="0"/>
        </w:rPr>
        <w:t xml:space="preserve">procedimento</w:t>
      </w:r>
      <w:r w:rsidDel="00000000" w:rsidR="00000000" w:rsidRPr="00000000">
        <w:rPr>
          <w:rFonts w:ascii="Verdana" w:cs="Verdana" w:eastAsia="Verdana" w:hAnsi="Verdana"/>
          <w:color w:val="353535"/>
          <w:sz w:val="24"/>
          <w:szCs w:val="24"/>
          <w:rtl w:val="0"/>
        </w:rPr>
        <w:t xml:space="preserve"> caso não retorne um resultado).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78.9473684210526" w:lineRule="auto"/>
        <w:jc w:val="both"/>
        <w:rPr>
          <w:rFonts w:ascii="Verdana" w:cs="Verdana" w:eastAsia="Verdana" w:hAnsi="Verdana"/>
          <w:b w:val="1"/>
          <w:color w:val="242a85"/>
          <w:sz w:val="38"/>
          <w:szCs w:val="38"/>
        </w:rPr>
      </w:pPr>
      <w:bookmarkStart w:colFirst="0" w:colLast="0" w:name="_egvew95nozpc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242a85"/>
          <w:sz w:val="38"/>
          <w:szCs w:val="38"/>
          <w:rtl w:val="0"/>
        </w:rPr>
        <w:t xml:space="preserve">FUNÇÃO OU PROCEDIMENTO?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rFonts w:ascii="Verdana" w:cs="Verdana" w:eastAsia="Verdana" w:hAnsi="Verdana"/>
          <w:color w:val="35353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53535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Verdana" w:cs="Verdana" w:eastAsia="Verdana" w:hAnsi="Verdana"/>
          <w:b w:val="1"/>
          <w:color w:val="353535"/>
          <w:sz w:val="24"/>
          <w:szCs w:val="24"/>
          <w:rtl w:val="0"/>
        </w:rPr>
        <w:t xml:space="preserve">funções</w:t>
      </w:r>
      <w:r w:rsidDel="00000000" w:rsidR="00000000" w:rsidRPr="00000000">
        <w:rPr>
          <w:rFonts w:ascii="Verdana" w:cs="Verdana" w:eastAsia="Verdana" w:hAnsi="Verdana"/>
          <w:color w:val="353535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color w:val="353535"/>
          <w:sz w:val="24"/>
          <w:szCs w:val="24"/>
          <w:rtl w:val="0"/>
        </w:rPr>
        <w:t xml:space="preserve">functions</w:t>
      </w:r>
      <w:r w:rsidDel="00000000" w:rsidR="00000000" w:rsidRPr="00000000">
        <w:rPr>
          <w:rFonts w:ascii="Verdana" w:cs="Verdana" w:eastAsia="Verdana" w:hAnsi="Verdana"/>
          <w:color w:val="353535"/>
          <w:sz w:val="24"/>
          <w:szCs w:val="24"/>
          <w:rtl w:val="0"/>
        </w:rPr>
        <w:t xml:space="preserve">), também conhecidas como  sub-rotinas, são muito utilizadas em programação. Um dos grandes benefícios é não precisar copiar o código todas as vezes que precisar executar aquela operação, além de deixar a leitura do código mais intuitiva. No exemplo anterior, caso precisássemos descobrir a raiz quadrada de 10 números, bastaria chamar a </w:t>
      </w:r>
      <w:r w:rsidDel="00000000" w:rsidR="00000000" w:rsidRPr="00000000">
        <w:rPr>
          <w:rFonts w:ascii="Verdana" w:cs="Verdana" w:eastAsia="Verdana" w:hAnsi="Verdana"/>
          <w:b w:val="1"/>
          <w:color w:val="353535"/>
          <w:sz w:val="24"/>
          <w:szCs w:val="24"/>
          <w:rtl w:val="0"/>
        </w:rPr>
        <w:t xml:space="preserve">função</w:t>
      </w:r>
      <w:r w:rsidDel="00000000" w:rsidR="00000000" w:rsidRPr="00000000">
        <w:rPr>
          <w:rFonts w:ascii="Verdana" w:cs="Verdana" w:eastAsia="Verdana" w:hAnsi="Verdana"/>
          <w:color w:val="353535"/>
          <w:sz w:val="24"/>
          <w:szCs w:val="24"/>
          <w:rtl w:val="0"/>
        </w:rPr>
        <w:t xml:space="preserve"> que calcula a raiz quadrada 10 vezes.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rFonts w:ascii="Verdana" w:cs="Verdana" w:eastAsia="Verdana" w:hAnsi="Verdana"/>
          <w:color w:val="35353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53535"/>
          <w:sz w:val="24"/>
          <w:szCs w:val="24"/>
          <w:rtl w:val="0"/>
        </w:rPr>
        <w:t xml:space="preserve">Os </w:t>
      </w:r>
      <w:r w:rsidDel="00000000" w:rsidR="00000000" w:rsidRPr="00000000">
        <w:rPr>
          <w:rFonts w:ascii="Verdana" w:cs="Verdana" w:eastAsia="Verdana" w:hAnsi="Verdana"/>
          <w:b w:val="1"/>
          <w:color w:val="353535"/>
          <w:sz w:val="24"/>
          <w:szCs w:val="24"/>
          <w:rtl w:val="0"/>
        </w:rPr>
        <w:t xml:space="preserve">procedimentos </w:t>
      </w:r>
      <w:r w:rsidDel="00000000" w:rsidR="00000000" w:rsidRPr="00000000">
        <w:rPr>
          <w:rFonts w:ascii="Verdana" w:cs="Verdana" w:eastAsia="Verdana" w:hAnsi="Verdana"/>
          <w:color w:val="35353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353535"/>
          <w:sz w:val="24"/>
          <w:szCs w:val="24"/>
          <w:rtl w:val="0"/>
        </w:rPr>
        <w:t xml:space="preserve">procedures</w:t>
      </w:r>
      <w:r w:rsidDel="00000000" w:rsidR="00000000" w:rsidRPr="00000000">
        <w:rPr>
          <w:rFonts w:ascii="Verdana" w:cs="Verdana" w:eastAsia="Verdana" w:hAnsi="Verdana"/>
          <w:color w:val="353535"/>
          <w:sz w:val="24"/>
          <w:szCs w:val="24"/>
          <w:rtl w:val="0"/>
        </w:rPr>
        <w:t xml:space="preserve">) diferem das funções apenas por não retornarem resultado, imagine um procedimento que envia e-mail. Precisa retornar resultado?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jc w:val="both"/>
        <w:rPr>
          <w:rFonts w:ascii="Verdana" w:cs="Verdana" w:eastAsia="Verdana" w:hAnsi="Verdana"/>
          <w:color w:val="3535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