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/>
      </w:pPr>
      <w:r>
        <w:rPr>
          <w:rFonts w:cs="Times New Roman" w:ascii="Times New Roman" w:hAnsi="Times New Roman"/>
          <w:b/>
          <w:sz w:val="36"/>
        </w:rPr>
        <w:t>Feasibility of Requiring All CSUN Students To Have An Intership Before Graduating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>
          <w:rFonts w:cs="Times New Roman" w:ascii="Times New Roman" w:hAnsi="Times New Roman"/>
          <w:sz w:val="24"/>
        </w:rPr>
        <w:t xml:space="preserve">Prepared for: </w:t>
      </w:r>
      <w:r>
        <w:rPr>
          <w:rFonts w:cs="Times New Roman" w:ascii="Times New Roman" w:hAnsi="Times New Roman"/>
          <w:sz w:val="24"/>
        </w:rPr>
        <w:t>Professor DeGraffenreid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>
          <w:rFonts w:cs="Times New Roman" w:ascii="Times New Roman" w:hAnsi="Times New Roman"/>
          <w:sz w:val="24"/>
        </w:rPr>
        <w:t xml:space="preserve">Prepared by: </w:t>
      </w:r>
    </w:p>
    <w:p>
      <w:pPr>
        <w:pStyle w:val="Normal1"/>
        <w:jc w:val="center"/>
        <w:rPr/>
      </w:pPr>
      <w:r>
        <w:rPr>
          <w:rFonts w:cs="Times New Roman" w:ascii="Times New Roman" w:hAnsi="Times New Roman"/>
          <w:sz w:val="24"/>
        </w:rPr>
        <w:t>Gabriel Sturtevant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>
          <w:rFonts w:cs="Times New Roman" w:ascii="Times New Roman" w:hAnsi="Times New Roman"/>
          <w:sz w:val="24"/>
        </w:rPr>
        <w:t>May 2, 2016</w:t>
      </w:r>
      <w:r>
        <w:br w:type="page"/>
      </w:r>
    </w:p>
    <w:p>
      <w:pPr>
        <w:pStyle w:val="Normal1"/>
        <w:jc w:val="center"/>
        <w:rPr/>
      </w:pPr>
      <w:r>
        <w:rPr>
          <w:rFonts w:cs="Times New Roman" w:ascii="Times New Roman" w:hAnsi="Times New Roman"/>
          <w:b/>
          <w:sz w:val="24"/>
        </w:rPr>
        <w:t>Memorandum</w:t>
      </w:r>
    </w:p>
    <w:p>
      <w:pPr>
        <w:pStyle w:val="Normal1"/>
        <w:pBdr>
          <w:top w:val="single" w:sz="4" w:space="1" w:color="00000A"/>
        </w:pBdr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spacing w:lineRule="auto" w:line="240"/>
        <w:jc w:val="center"/>
        <w:rPr/>
      </w:pPr>
      <w:r>
        <w:rPr/>
      </w:r>
    </w:p>
    <w:tbl>
      <w:tblPr>
        <w:tblStyle w:val="Style"/>
        <w:tblW w:w="9295" w:type="dxa"/>
        <w:jc w:val="left"/>
        <w:tblInd w:w="-8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564"/>
        <w:gridCol w:w="7730"/>
      </w:tblGrid>
      <w:tr>
        <w:trPr/>
        <w:tc>
          <w:tcPr>
            <w:tcW w:w="1564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To</w:t>
            </w:r>
            <w:r>
              <w:rPr>
                <w:rFonts w:cs="Times New Roman" w:ascii="Times New Roman" w:hAnsi="Times New Roman"/>
                <w:sz w:val="24"/>
              </w:rPr>
              <w:t>:</w:t>
            </w:r>
          </w:p>
        </w:tc>
        <w:tc>
          <w:tcPr>
            <w:tcW w:w="7730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cs="Times New Roman" w:ascii="Times New Roman" w:hAnsi="Times New Roman"/>
                <w:sz w:val="24"/>
              </w:rPr>
              <w:t>Professor DeGraffenreid</w:t>
            </w:r>
          </w:p>
        </w:tc>
      </w:tr>
      <w:tr>
        <w:trPr/>
        <w:tc>
          <w:tcPr>
            <w:tcW w:w="1564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From</w:t>
            </w:r>
            <w:r>
              <w:rPr>
                <w:rFonts w:cs="Times New Roman" w:ascii="Times New Roman" w:hAnsi="Times New Roman"/>
                <w:sz w:val="24"/>
              </w:rPr>
              <w:t>:</w:t>
            </w:r>
          </w:p>
        </w:tc>
        <w:tc>
          <w:tcPr>
            <w:tcW w:w="7730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cs="Times New Roman" w:ascii="Times New Roman" w:hAnsi="Times New Roman"/>
                <w:sz w:val="24"/>
              </w:rPr>
              <w:t>Gabriel Sturtevant</w:t>
            </w:r>
          </w:p>
        </w:tc>
      </w:tr>
      <w:tr>
        <w:trPr/>
        <w:tc>
          <w:tcPr>
            <w:tcW w:w="1564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Date</w:t>
            </w:r>
            <w:r>
              <w:rPr>
                <w:rFonts w:cs="Times New Roman" w:ascii="Times New Roman" w:hAnsi="Times New Roman"/>
                <w:sz w:val="24"/>
              </w:rPr>
              <w:t>:</w:t>
            </w:r>
          </w:p>
        </w:tc>
        <w:tc>
          <w:tcPr>
            <w:tcW w:w="7730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cs="Times New Roman" w:ascii="Times New Roman" w:hAnsi="Times New Roman"/>
                <w:sz w:val="24"/>
              </w:rPr>
              <w:t>May 2, 2016</w:t>
            </w:r>
          </w:p>
        </w:tc>
      </w:tr>
      <w:tr>
        <w:trPr/>
        <w:tc>
          <w:tcPr>
            <w:tcW w:w="1564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Subject</w:t>
            </w:r>
            <w:r>
              <w:rPr>
                <w:rFonts w:cs="Times New Roman" w:ascii="Times New Roman" w:hAnsi="Times New Roman"/>
                <w:sz w:val="24"/>
              </w:rPr>
              <w:t>:</w:t>
            </w:r>
          </w:p>
        </w:tc>
        <w:tc>
          <w:tcPr>
            <w:tcW w:w="7730" w:type="dxa"/>
            <w:tcBorders/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Feasibility Report for </w:t>
            </w:r>
            <w:r>
              <w:rPr>
                <w:rFonts w:cs="Times New Roman" w:ascii="Times New Roman" w:hAnsi="Times New Roman"/>
                <w:sz w:val="24"/>
              </w:rPr>
              <w:t>Internship Graduation Requirement</w:t>
            </w:r>
          </w:p>
        </w:tc>
      </w:tr>
    </w:tbl>
    <w:p>
      <w:pPr>
        <w:pStyle w:val="Normal1"/>
        <w:rPr/>
      </w:pP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1"/>
        <w:rPr/>
      </w:pP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1"/>
        <w:rPr>
          <w:rFonts w:ascii="Times New Roman" w:hAnsi="Times New Roman" w:cs="Times New Roman"/>
          <w:sz w:val="24"/>
        </w:rPr>
      </w:pPr>
      <w:r>
        <w:rPr/>
      </w:r>
      <w:r>
        <w:br w:type="page"/>
      </w:r>
    </w:p>
    <w:p>
      <w:pPr>
        <w:pStyle w:val="Normal1"/>
        <w:jc w:val="center"/>
        <w:rPr/>
      </w:pPr>
      <w:r>
        <w:rPr>
          <w:rFonts w:cs="Times New Roman" w:ascii="Times New Roman" w:hAnsi="Times New Roman"/>
          <w:b/>
          <w:sz w:val="24"/>
        </w:rPr>
        <w:t>Contents</w:t>
      </w:r>
      <w:r>
        <w:br w:type="page"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>
          <w:rFonts w:cs="Times New Roman" w:ascii="Times New Roman" w:hAnsi="Times New Roman"/>
          <w:b/>
          <w:sz w:val="24"/>
        </w:rPr>
        <w:t xml:space="preserve">Executive Summary </w:t>
      </w:r>
      <w:r>
        <w:br w:type="page"/>
      </w:r>
    </w:p>
    <w:p>
      <w:pPr>
        <w:pStyle w:val="Normal1"/>
        <w:rPr/>
      </w:pPr>
      <w:r>
        <w:rPr>
          <w:rFonts w:cs="Times New Roman" w:ascii="Times New Roman" w:hAnsi="Times New Roman"/>
          <w:b/>
          <w:sz w:val="24"/>
        </w:rPr>
        <w:t>Introduction</w:t>
      </w:r>
    </w:p>
    <w:p>
      <w:pPr>
        <w:pStyle w:val="Normal1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1"/>
        <w:rPr/>
      </w:pPr>
      <w:r>
        <w:rPr>
          <w:rFonts w:cs="Times New Roman" w:ascii="Times New Roman" w:hAnsi="Times New Roman"/>
          <w:b/>
          <w:sz w:val="24"/>
        </w:rPr>
        <w:t>History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cs="Times New Roman" w:ascii="Times New Roman" w:hAnsi="Times New Roman"/>
          <w:b/>
          <w:sz w:val="24"/>
        </w:rPr>
        <w:t xml:space="preserve">Advantages 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>
          <w:rFonts w:cs="Times New Roman" w:ascii="Times New Roman" w:hAnsi="Times New Roman"/>
          <w:b/>
          <w:sz w:val="24"/>
        </w:rPr>
        <w:t>Cost</w:t>
      </w:r>
    </w:p>
    <w:p>
      <w:pPr>
        <w:pStyle w:val="Normal1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1"/>
        <w:rPr/>
      </w:pPr>
      <w:r>
        <w:rPr>
          <w:rFonts w:cs="Times New Roman" w:ascii="Times New Roman" w:hAnsi="Times New Roman"/>
          <w:b/>
          <w:sz w:val="24"/>
        </w:rPr>
        <w:t>Disadvantages</w:t>
      </w:r>
    </w:p>
    <w:p>
      <w:pPr>
        <w:pStyle w:val="Normal1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1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4"/>
        </w:rPr>
        <w:t>CONCLUSIONS AND RECOMMENDATIONS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>
          <w:rFonts w:ascii="Times New Roman" w:hAnsi="Times New Roman" w:cs="Times New Roman"/>
          <w:b/>
          <w:b/>
          <w:sz w:val="24"/>
        </w:rPr>
      </w:pPr>
      <w:r>
        <w:rPr/>
      </w:r>
      <w:r>
        <w:br w:type="page"/>
      </w:r>
    </w:p>
    <w:p>
      <w:pPr>
        <w:pStyle w:val="Normal1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References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link w:val="Heading1Char"/>
    <w:uiPriority w:val="99"/>
    <w:qFormat/>
    <w:rsid w:val="004e67f9"/>
    <w:pPr>
      <w:keepNext/>
      <w:keepLines/>
      <w:widowControl w:val="false"/>
      <w:spacing w:before="200" w:after="0"/>
      <w:contextualSpacing/>
      <w:outlineLvl w:val="0"/>
    </w:pPr>
    <w:rPr>
      <w:rFonts w:ascii="Trebuchet MS" w:hAnsi="Trebuchet MS" w:cs="Trebuchet MS" w:eastAsia="Arial"/>
      <w:color w:val="auto"/>
      <w:sz w:val="32"/>
      <w:szCs w:val="20"/>
      <w:lang w:val="en-US" w:eastAsia="en-US" w:bidi="ar-SA"/>
    </w:rPr>
  </w:style>
  <w:style w:type="paragraph" w:styleId="Heading2">
    <w:name w:val="Heading 2"/>
    <w:link w:val="Heading2Char"/>
    <w:uiPriority w:val="99"/>
    <w:qFormat/>
    <w:rsid w:val="004e67f9"/>
    <w:pPr>
      <w:keepNext/>
      <w:keepLines/>
      <w:widowControl w:val="false"/>
      <w:spacing w:before="200" w:after="0"/>
      <w:contextualSpacing/>
      <w:outlineLvl w:val="1"/>
    </w:pPr>
    <w:rPr>
      <w:rFonts w:ascii="Trebuchet MS" w:hAnsi="Trebuchet MS" w:cs="Trebuchet MS" w:eastAsia="Arial"/>
      <w:b/>
      <w:color w:val="auto"/>
      <w:sz w:val="26"/>
      <w:szCs w:val="20"/>
      <w:lang w:val="en-US" w:eastAsia="en-US" w:bidi="ar-SA"/>
    </w:rPr>
  </w:style>
  <w:style w:type="paragraph" w:styleId="Heading3">
    <w:name w:val="Heading 3"/>
    <w:link w:val="Heading3Char"/>
    <w:uiPriority w:val="99"/>
    <w:qFormat/>
    <w:rsid w:val="004e67f9"/>
    <w:pPr>
      <w:keepNext/>
      <w:keepLines/>
      <w:widowControl w:val="false"/>
      <w:spacing w:before="160" w:after="0"/>
      <w:contextualSpacing/>
      <w:outlineLvl w:val="2"/>
    </w:pPr>
    <w:rPr>
      <w:rFonts w:ascii="Trebuchet MS" w:hAnsi="Trebuchet MS" w:cs="Trebuchet MS" w:eastAsia="Arial"/>
      <w:b/>
      <w:color w:val="666666"/>
      <w:sz w:val="24"/>
      <w:szCs w:val="20"/>
      <w:lang w:val="en-US" w:eastAsia="en-US" w:bidi="ar-SA"/>
    </w:rPr>
  </w:style>
  <w:style w:type="paragraph" w:styleId="Heading4">
    <w:name w:val="Heading 4"/>
    <w:link w:val="Heading4Char"/>
    <w:uiPriority w:val="99"/>
    <w:qFormat/>
    <w:rsid w:val="004e67f9"/>
    <w:pPr>
      <w:keepNext/>
      <w:keepLines/>
      <w:widowControl w:val="false"/>
      <w:spacing w:before="160" w:after="0"/>
      <w:contextualSpacing/>
      <w:outlineLvl w:val="3"/>
    </w:pPr>
    <w:rPr>
      <w:rFonts w:ascii="Trebuchet MS" w:hAnsi="Trebuchet MS" w:cs="Trebuchet MS" w:eastAsia="Arial"/>
      <w:color w:val="666666"/>
      <w:sz w:val="22"/>
      <w:szCs w:val="20"/>
      <w:u w:val="single"/>
      <w:lang w:val="en-US" w:eastAsia="en-US" w:bidi="ar-SA"/>
    </w:rPr>
  </w:style>
  <w:style w:type="paragraph" w:styleId="Heading5">
    <w:name w:val="Heading 5"/>
    <w:link w:val="Heading5Char"/>
    <w:uiPriority w:val="99"/>
    <w:qFormat/>
    <w:rsid w:val="004e67f9"/>
    <w:pPr>
      <w:keepNext/>
      <w:keepLines/>
      <w:widowControl w:val="false"/>
      <w:spacing w:before="160" w:after="0"/>
      <w:contextualSpacing/>
      <w:outlineLvl w:val="4"/>
    </w:pPr>
    <w:rPr>
      <w:rFonts w:ascii="Trebuchet MS" w:hAnsi="Trebuchet MS" w:cs="Trebuchet MS" w:eastAsia="Arial"/>
      <w:color w:val="666666"/>
      <w:sz w:val="22"/>
      <w:szCs w:val="20"/>
      <w:lang w:val="en-US" w:eastAsia="en-US" w:bidi="ar-SA"/>
    </w:rPr>
  </w:style>
  <w:style w:type="paragraph" w:styleId="Heading6">
    <w:name w:val="Heading 6"/>
    <w:link w:val="Heading6Char"/>
    <w:uiPriority w:val="99"/>
    <w:qFormat/>
    <w:rsid w:val="004e67f9"/>
    <w:pPr>
      <w:keepNext/>
      <w:keepLines/>
      <w:widowControl w:val="false"/>
      <w:spacing w:before="160" w:after="0"/>
      <w:contextualSpacing/>
      <w:outlineLvl w:val="5"/>
    </w:pPr>
    <w:rPr>
      <w:rFonts w:ascii="Trebuchet MS" w:hAnsi="Trebuchet MS" w:cs="Trebuchet MS" w:eastAsia="Arial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17fe"/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a17fe"/>
    <w:rPr>
      <w:rFonts w:ascii="Calibri" w:hAnsi="Calibri" w:eastAsia="" w:cs="" w:asciiTheme="majorHAnsi" w:cstheme="majorBidi" w:eastAsiaTheme="majorEastAsia" w:hAnsiTheme="majorHAnsi"/>
      <w:b/>
      <w:bCs/>
      <w:i/>
      <w:iCs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a17fe"/>
    <w:rPr>
      <w:rFonts w:ascii="Calibri" w:hAnsi="Calibri" w:eastAsia="" w:cs="" w:asciiTheme="majorHAnsi" w:cstheme="majorBidi" w:eastAsiaTheme="majorEastAsia" w:hAnsiTheme="majorHAnsi"/>
      <w:b/>
      <w:bCs/>
      <w:color w:val="000000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a17fe"/>
    <w:rPr>
      <w:rFonts w:ascii="Cambria" w:hAnsi="Cambria" w:eastAsia="" w:cs="" w:asciiTheme="minorHAnsi" w:cstheme="minorBidi" w:eastAsiaTheme="minorEastAsia" w:hAnsiTheme="minorHAnsi"/>
      <w:b/>
      <w:bCs/>
      <w:color w:val="00000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a17fe"/>
    <w:rPr>
      <w:rFonts w:ascii="Cambria" w:hAnsi="Cambria" w:eastAsia="" w:cs="" w:asciiTheme="minorHAnsi" w:cstheme="minorBidi" w:eastAsiaTheme="minorEastAsia" w:hAnsiTheme="minorHAnsi"/>
      <w:b/>
      <w:bCs/>
      <w:i/>
      <w:iCs/>
      <w:color w:val="000000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a17fe"/>
    <w:rPr>
      <w:rFonts w:ascii="Cambria" w:hAnsi="Cambria" w:eastAsia="" w:cs="" w:asciiTheme="minorHAnsi" w:cstheme="minorBidi" w:eastAsiaTheme="minorEastAsia" w:hAnsiTheme="minorHAnsi"/>
      <w:b/>
      <w:bCs/>
      <w:color w:val="000000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1a17fe"/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a17fe"/>
    <w:rPr>
      <w:rFonts w:ascii="Calibri" w:hAnsi="Calibri" w:eastAsia="" w:cs="" w:asciiTheme="majorHAnsi" w:cstheme="majorBidi" w:eastAsiaTheme="majorEastAsia" w:hAnsiTheme="majorHAnsi"/>
      <w:color w:val="000000"/>
      <w:sz w:val="24"/>
      <w:szCs w:val="24"/>
    </w:rPr>
  </w:style>
  <w:style w:type="character" w:styleId="InternetLink">
    <w:name w:val="Internet Link"/>
    <w:basedOn w:val="DefaultParagraphFont"/>
    <w:uiPriority w:val="99"/>
    <w:rsid w:val="004d66f6"/>
    <w:rPr>
      <w:rFonts w:cs="Times New Roman"/>
      <w:color w:val="0000FF"/>
      <w:u w:val="single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Normal1"/>
    <w:uiPriority w:val="99"/>
    <w:qFormat/>
    <w:rsid w:val="004e67f9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1"/>
    <w:next w:val="Normal1"/>
    <w:link w:val="TitleChar"/>
    <w:uiPriority w:val="99"/>
    <w:qFormat/>
    <w:rsid w:val="004e67f9"/>
    <w:pPr>
      <w:keepNext/>
      <w:keepLines/>
      <w:spacing w:before="0" w:after="0"/>
      <w:contextualSpacing/>
    </w:pPr>
    <w:rPr>
      <w:rFonts w:ascii="Trebuchet MS" w:hAnsi="Trebuchet MS" w:cs="Trebuchet MS"/>
      <w:sz w:val="4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4e67f9"/>
    <w:pPr>
      <w:keepNext/>
      <w:keepLines/>
      <w:spacing w:before="0" w:after="200"/>
      <w:contextualSpacing/>
    </w:pPr>
    <w:rPr>
      <w:rFonts w:ascii="Trebuchet MS" w:hAnsi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">
    <w:name w:val="Style"/>
    <w:uiPriority w:val="99"/>
    <w:rsid w:val="004e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LibreOffice/5.0.3.2$Linux_X86_64 LibreOffice_project/00m0$Build-2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2016-04-23T04:07:00Z</dcterms:created>
  <dc:creator>Victor Galdos</dc:creator>
  <dc:language>en-US</dc:language>
  <cp:lastModifiedBy>gabriel </cp:lastModifiedBy>
  <dcterms:modified xsi:type="dcterms:W3CDTF">2016-05-02T14:02:45Z</dcterms:modified>
  <cp:revision>3</cp:revision>
  <dc:title>Study of Feasibility of Sustainable Food Truck At Columbia University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