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28820" cy="1005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338" w:after="0"/>
        <w:ind w:left="172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TERMO DE COMPROMISSO DE ESTÁGIO NÃO OBRIGATÓRIO Nº </w:t>
      </w:r>
    </w:p>
    <w:p>
      <w:pPr>
        <w:autoSpaceDN w:val="0"/>
        <w:autoSpaceDE w:val="0"/>
        <w:widowControl/>
        <w:spacing w:line="220" w:lineRule="exact" w:before="288" w:after="266"/>
        <w:ind w:left="72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Pelo presente instrumento, firmado nos termos da Lei n° 11.788 de 25 de setembro de 2008.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930"/>
      </w:tblGrid>
      <w:tr>
        <w:trPr>
          <w:trHeight w:hRule="exact" w:val="2180"/>
        </w:trPr>
        <w:tc>
          <w:tcPr>
            <w:tcW w:type="dxa" w:w="9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2" w:right="1872" w:firstLine="371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INTERVENIENTE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Instituição de Ensino: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LIBERTAS-FACULDADES INTEGRADAS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CNPJ: 24.903.999/0001-47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Endereço: Av. Wenceslau Braz, 1.018, Bairro Lagoinha, S.S.Paraiso/MG  CEP: 37.950-000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Fone: (35)3531-1998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Representada por: Leonardo de Castro Nunes </w:t>
            </w:r>
          </w:p>
        </w:tc>
      </w:tr>
      <w:tr>
        <w:trPr>
          <w:trHeight w:hRule="exact" w:val="2186"/>
        </w:trPr>
        <w:tc>
          <w:tcPr>
            <w:tcW w:type="dxa" w:w="9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2" w:right="2016" w:firstLine="384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CONCEDENTE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Nome da Empresa: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MUNICIPIO DE MONTE SANTO DE MINAS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CNPJ: 18.241.372/0001-75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Endereço: Rua Cel. Francisco Paulino da Costa, 205                    Bairro: Centro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CEP: 37.968-000      Cidade: Monte Santo de Minas      UF: MG        Fone: (35)3591-5100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Representada por: Carlos Eduardo Donnabella             Cargo: Prefeito Municipal </w:t>
            </w:r>
          </w:p>
        </w:tc>
      </w:tr>
      <w:tr>
        <w:trPr>
          <w:trHeight w:hRule="exact" w:val="2544"/>
        </w:trPr>
        <w:tc>
          <w:tcPr>
            <w:tcW w:type="dxa" w:w="9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2" w:right="576" w:firstLine="3906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ESTAGIÁRIO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Nome: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GABRIEL AUGUSTO PEREIRA SILVA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Endereço: Rua Minas Gerais, 666, Jardim Brasil, Monte Santo de Minas/MG  CEP: 37968-000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Fone: (35)99113-4215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Regurlamente Matriculado: 2º período/Ano do curso de Sistemas de Informação no período letivo de 2026/2. </w:t>
            </w:r>
          </w:p>
          <w:p>
            <w:pPr>
              <w:autoSpaceDN w:val="0"/>
              <w:autoSpaceDE w:val="0"/>
              <w:widowControl/>
              <w:spacing w:line="360" w:lineRule="exact" w:before="0" w:after="0"/>
              <w:ind w:left="102" w:right="648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CPF: 136.815.396-85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Data de Nascimento: 07/02/2008 </w:t>
            </w:r>
          </w:p>
        </w:tc>
      </w:tr>
    </w:tbl>
    <w:p>
      <w:pPr>
        <w:autoSpaceDN w:val="0"/>
        <w:autoSpaceDE w:val="0"/>
        <w:widowControl/>
        <w:spacing w:line="220" w:lineRule="exact" w:before="502" w:after="0"/>
        <w:ind w:left="72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Celebram entre si este TERMO DE COMPROMISO DE ESTÁGIO, ajustando as seguintes cláusulas: </w:t>
      </w:r>
    </w:p>
    <w:p>
      <w:pPr>
        <w:autoSpaceDN w:val="0"/>
        <w:autoSpaceDE w:val="0"/>
        <w:widowControl/>
        <w:spacing w:line="236" w:lineRule="exact" w:before="262" w:after="0"/>
        <w:ind w:left="26" w:right="208" w:hanging="10"/>
        <w:jc w:val="both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1ª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Este Termo de Compromisso reger-se-á em pela Lei 11.788/2008, pelas normas de estágio do Instituto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Federal de Educação, Ciência e Tecnologia do Sul de Minas Gerais - Câmpus Machado e pelo Convênio celebrado entre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 CONCEDENTE e a INTERVENIENTE. </w:t>
      </w:r>
    </w:p>
    <w:p>
      <w:pPr>
        <w:autoSpaceDN w:val="0"/>
        <w:autoSpaceDE w:val="0"/>
        <w:widowControl/>
        <w:spacing w:line="240" w:lineRule="exact" w:before="254" w:after="0"/>
        <w:ind w:left="26" w:right="212" w:hanging="10"/>
        <w:jc w:val="both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2ª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O Estágio Não Obrigatório é aquele desenvolvido como atividade opcional, acrescida à carga horária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regular, nos termos da Lei n° 11.788/08 e da Lei n° 9.394/96, visa ao aprendizado de competências próprias da atividade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profissional e a contextualização curricular, objetivando o desenvolvimento do educando para a vida cidadã e para 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trabalho. </w:t>
      </w:r>
    </w:p>
    <w:p>
      <w:pPr>
        <w:autoSpaceDN w:val="0"/>
        <w:autoSpaceDE w:val="0"/>
        <w:widowControl/>
        <w:spacing w:line="238" w:lineRule="exact" w:before="82" w:after="0"/>
        <w:ind w:left="26" w:right="210" w:hanging="10"/>
        <w:jc w:val="both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3ª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- O estágio terá início em </w:t>
      </w:r>
      <w:r>
        <w:rPr>
          <w:rFonts w:ascii="CIDFont+F1" w:hAnsi="CIDFont+F1" w:eastAsia="CIDFont+F1"/>
          <w:b w:val="0"/>
          <w:i w:val="0"/>
          <w:color w:val="000000"/>
          <w:sz w:val="20"/>
          <w:u w:val="single"/>
        </w:rPr>
        <w:t xml:space="preserve">03/08/2026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 término em 03/08/2027, com uma atividade de </w:t>
      </w: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6</w:t>
      </w: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horas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diárias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totalizando </w:t>
      </w: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30 horas semanais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sendo compatível com as atividades escolares e de acordo com o art. 10° da Lei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n° 11.788/08. </w:t>
      </w:r>
    </w:p>
    <w:p>
      <w:pPr>
        <w:autoSpaceDN w:val="0"/>
        <w:autoSpaceDE w:val="0"/>
        <w:widowControl/>
        <w:spacing w:line="220" w:lineRule="exact" w:before="26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§ 1º - A jornada de atividade em estágio não poderá ultrapassar os limites fixados pelos incisos I e II, § 1º e 2º § do art. </w:t>
      </w:r>
    </w:p>
    <w:p>
      <w:pPr>
        <w:autoSpaceDN w:val="0"/>
        <w:autoSpaceDE w:val="0"/>
        <w:widowControl/>
        <w:spacing w:line="222" w:lineRule="exact" w:before="48" w:after="0"/>
        <w:ind w:left="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10 da Lei nº 11.788/2008. </w:t>
      </w:r>
    </w:p>
    <w:p>
      <w:pPr>
        <w:autoSpaceDN w:val="0"/>
        <w:autoSpaceDE w:val="0"/>
        <w:widowControl/>
        <w:spacing w:line="220" w:lineRule="exact" w:before="30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§ 2º Pode ser prorrogado por igual período mediante termo aditivo e entendimento entre as partes, não podendo </w:t>
      </w:r>
    </w:p>
    <w:p>
      <w:pPr>
        <w:autoSpaceDN w:val="0"/>
        <w:autoSpaceDE w:val="0"/>
        <w:widowControl/>
        <w:spacing w:line="220" w:lineRule="exact" w:before="44" w:after="0"/>
        <w:ind w:left="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ultrapassar os limites fixados conforme consta no art. 11 da Lei nº 11.788/2008. </w:t>
      </w:r>
    </w:p>
    <w:p>
      <w:pPr>
        <w:autoSpaceDN w:val="0"/>
        <w:autoSpaceDE w:val="0"/>
        <w:widowControl/>
        <w:spacing w:line="238" w:lineRule="exact" w:before="284" w:after="0"/>
        <w:ind w:left="26" w:right="216" w:hanging="10"/>
        <w:jc w:val="both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§ 3º - Tendo o estágio a duração igual ou superior a um ano, é assegurado ao ESTAGIÁRIO, período de recesso de 30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(trinta) dias, a ser gozado preferencialmente durante suas férias escolares, ou se inferior a um ano, o recesso será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proporcional. </w:t>
      </w:r>
    </w:p>
    <w:p>
      <w:pPr>
        <w:sectPr>
          <w:pgSz w:w="11906" w:h="16838"/>
          <w:pgMar w:top="138" w:right="572" w:bottom="240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28820" cy="10058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238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4ª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- O estágio será acompanhado pelo professor orientador do(a) INTERVENIENTE e por supervisor da </w:t>
      </w:r>
    </w:p>
    <w:p>
      <w:pPr>
        <w:autoSpaceDN w:val="0"/>
        <w:autoSpaceDE w:val="0"/>
        <w:widowControl/>
        <w:spacing w:line="220" w:lineRule="exact" w:before="18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CONCEDENTE, que deverão apor seus vistos nos relatórios de atividades e no relatório de aprovação do ESTAGIÁRIO. </w:t>
      </w:r>
    </w:p>
    <w:p>
      <w:pPr>
        <w:autoSpaceDN w:val="0"/>
        <w:autoSpaceDE w:val="0"/>
        <w:widowControl/>
        <w:spacing w:line="220" w:lineRule="exact" w:before="270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5ª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ESTAGIÁRIO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desenvolverá suas atividades obrigando-se a: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4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Cumprir com empenho e interesse a programação estabelecida no Plano de Atividades; </w:t>
      </w:r>
    </w:p>
    <w:p>
      <w:pPr>
        <w:autoSpaceDN w:val="0"/>
        <w:tabs>
          <w:tab w:pos="812" w:val="left"/>
        </w:tabs>
        <w:autoSpaceDE w:val="0"/>
        <w:widowControl/>
        <w:spacing w:line="222" w:lineRule="exact" w:before="22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b)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Cumprir as condições fixadas para o Estágio observando as normas de trabalho vigentes na </w:t>
      </w: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</w:t>
      </w:r>
    </w:p>
    <w:p>
      <w:pPr>
        <w:autoSpaceDN w:val="0"/>
        <w:autoSpaceDE w:val="0"/>
        <w:widowControl/>
        <w:spacing w:line="220" w:lineRule="exact" w:before="16" w:after="0"/>
        <w:ind w:left="8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preservando o sigilo e a confidencialidade sobre as informações que tenha acesso; </w:t>
      </w:r>
    </w:p>
    <w:p>
      <w:pPr>
        <w:autoSpaceDN w:val="0"/>
        <w:tabs>
          <w:tab w:pos="812" w:val="left"/>
        </w:tabs>
        <w:autoSpaceDE w:val="0"/>
        <w:widowControl/>
        <w:spacing w:line="222" w:lineRule="exact" w:before="24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Observar a jornada e o horário ajustados para o Estágio; </w:t>
      </w:r>
    </w:p>
    <w:p>
      <w:pPr>
        <w:autoSpaceDN w:val="0"/>
        <w:tabs>
          <w:tab w:pos="812" w:val="left"/>
        </w:tabs>
        <w:autoSpaceDE w:val="0"/>
        <w:widowControl/>
        <w:spacing w:line="222" w:lineRule="exact" w:before="18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Apresentar documentos comprobatórios da regularidade da sua situação escolar, sempre que solicitado pela </w:t>
      </w:r>
    </w:p>
    <w:p>
      <w:pPr>
        <w:autoSpaceDN w:val="0"/>
        <w:autoSpaceDE w:val="0"/>
        <w:widowControl/>
        <w:spacing w:line="220" w:lineRule="exact" w:before="26" w:after="0"/>
        <w:ind w:left="82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0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Manter rigorosamente atualizados seus dados cadastrais e escolares, junto à </w:t>
      </w: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8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f)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Informar de imediato, qualquer alteração na sua situação escolar, tais como: trancamento de matrícula, </w:t>
      </w:r>
    </w:p>
    <w:p>
      <w:pPr>
        <w:autoSpaceDN w:val="0"/>
        <w:autoSpaceDE w:val="0"/>
        <w:widowControl/>
        <w:spacing w:line="220" w:lineRule="exact" w:before="20" w:after="0"/>
        <w:ind w:left="8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abandono, conclusão de curso ou transferência de Instituição de Ensino;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0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g)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Visitar os Relatórios de Atividades elaborados pela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CONCEDENTE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com periodicidade mínima de 06 (seis) </w:t>
      </w:r>
    </w:p>
    <w:p>
      <w:pPr>
        <w:autoSpaceDN w:val="0"/>
        <w:autoSpaceDE w:val="0"/>
        <w:widowControl/>
        <w:spacing w:line="222" w:lineRule="exact" w:before="16" w:after="0"/>
        <w:ind w:left="8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meses e, inclusive, sempre que solicitado; </w:t>
      </w:r>
    </w:p>
    <w:p>
      <w:pPr>
        <w:autoSpaceDN w:val="0"/>
        <w:tabs>
          <w:tab w:pos="812" w:val="left"/>
        </w:tabs>
        <w:autoSpaceDE w:val="0"/>
        <w:widowControl/>
        <w:spacing w:line="222" w:lineRule="exact" w:before="18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h)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Responder pelas perdas e danos eventualmente causados por inobservância das normas internas da </w:t>
      </w:r>
    </w:p>
    <w:p>
      <w:pPr>
        <w:autoSpaceDN w:val="0"/>
        <w:autoSpaceDE w:val="0"/>
        <w:widowControl/>
        <w:spacing w:line="220" w:lineRule="exact" w:before="22" w:after="0"/>
        <w:ind w:left="81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ou provocados por negligência ou imprudência.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2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i)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Observar o regulamento disciplinar da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CONCEDENTE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 a atender as orientações recebidas na mesma. </w:t>
      </w:r>
    </w:p>
    <w:p>
      <w:pPr>
        <w:autoSpaceDN w:val="0"/>
        <w:autoSpaceDE w:val="0"/>
        <w:widowControl/>
        <w:spacing w:line="220" w:lineRule="exact" w:before="272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 xml:space="preserve">CLÁUSULA 6ª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Cabe à </w:t>
      </w: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: </w:t>
      </w:r>
    </w:p>
    <w:p>
      <w:pPr>
        <w:autoSpaceDN w:val="0"/>
        <w:tabs>
          <w:tab w:pos="856" w:val="left"/>
        </w:tabs>
        <w:autoSpaceDE w:val="0"/>
        <w:widowControl/>
        <w:spacing w:line="222" w:lineRule="exact" w:before="24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a)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Conceder o Estágio e proporcionar ao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ESTAGIÁRIO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condições propícias para o exercício das atividades </w:t>
      </w:r>
    </w:p>
    <w:p>
      <w:pPr>
        <w:autoSpaceDN w:val="0"/>
        <w:autoSpaceDE w:val="0"/>
        <w:widowControl/>
        <w:spacing w:line="220" w:lineRule="exact" w:before="16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práticas compatíveis com o seu Plano de Atividades; </w:t>
      </w:r>
    </w:p>
    <w:p>
      <w:pPr>
        <w:autoSpaceDN w:val="0"/>
        <w:tabs>
          <w:tab w:pos="854" w:val="left"/>
        </w:tabs>
        <w:autoSpaceDE w:val="0"/>
        <w:widowControl/>
        <w:spacing w:line="220" w:lineRule="exact" w:before="28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b)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Solicitar ao </w:t>
      </w:r>
      <w:r>
        <w:rPr>
          <w:rFonts w:ascii="CIDFont+F2" w:hAnsi="CIDFont+F2" w:eastAsia="CIDFont+F2"/>
          <w:b/>
          <w:i w:val="0"/>
          <w:color w:val="000000"/>
          <w:sz w:val="20"/>
        </w:rPr>
        <w:t>ESTAGIÁRIO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a qualquer tempo, documentos comprobatórios da regularidade da situação </w:t>
      </w:r>
    </w:p>
    <w:p>
      <w:pPr>
        <w:autoSpaceDN w:val="0"/>
        <w:autoSpaceDE w:val="0"/>
        <w:widowControl/>
        <w:spacing w:line="222" w:lineRule="exact" w:before="14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escolar, uma vez que trancamento de matrícula, abandono, conclusão de curso ou transferência de Instituição </w:t>
      </w:r>
    </w:p>
    <w:p>
      <w:pPr>
        <w:autoSpaceDN w:val="0"/>
        <w:autoSpaceDE w:val="0"/>
        <w:widowControl/>
        <w:spacing w:line="220" w:lineRule="exact" w:before="14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de Ensino constituem motivos de imediata rescisão; </w:t>
      </w:r>
    </w:p>
    <w:p>
      <w:pPr>
        <w:autoSpaceDN w:val="0"/>
        <w:tabs>
          <w:tab w:pos="856" w:val="left"/>
        </w:tabs>
        <w:autoSpaceDE w:val="0"/>
        <w:widowControl/>
        <w:spacing w:line="222" w:lineRule="exact" w:before="26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Elaborar e encaminhar para a Secretaria de Extensão o Relatório de Atividades, assinado pelo seu Supervisor, </w:t>
      </w:r>
    </w:p>
    <w:p>
      <w:pPr>
        <w:autoSpaceDN w:val="0"/>
        <w:autoSpaceDE w:val="0"/>
        <w:widowControl/>
        <w:spacing w:line="220" w:lineRule="exact" w:before="14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com periodicidade mínima de 06 (seis) meses com vista obrigatória do </w:t>
      </w:r>
      <w:r>
        <w:rPr>
          <w:rFonts w:ascii="CIDFont+F2" w:hAnsi="CIDFont+F2" w:eastAsia="CIDFont+F2"/>
          <w:b/>
          <w:i w:val="0"/>
          <w:color w:val="000000"/>
          <w:sz w:val="20"/>
        </w:rPr>
        <w:t>ESTAGIÁRIO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; </w:t>
      </w:r>
    </w:p>
    <w:p>
      <w:pPr>
        <w:autoSpaceDN w:val="0"/>
        <w:tabs>
          <w:tab w:pos="854" w:val="left"/>
        </w:tabs>
        <w:autoSpaceDE w:val="0"/>
        <w:widowControl/>
        <w:spacing w:line="222" w:lineRule="exact" w:before="24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d)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Entregar, por ocasião do desligamento, Termo de Realização do Estágio com indicação resumida das atividades </w:t>
      </w:r>
    </w:p>
    <w:p>
      <w:pPr>
        <w:autoSpaceDN w:val="0"/>
        <w:autoSpaceDE w:val="0"/>
        <w:widowControl/>
        <w:spacing w:line="222" w:lineRule="exact" w:before="16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desenvolvidas, dos períodos e da avaliação de desempenho; </w:t>
      </w:r>
    </w:p>
    <w:p>
      <w:pPr>
        <w:autoSpaceDN w:val="0"/>
        <w:tabs>
          <w:tab w:pos="856" w:val="left"/>
        </w:tabs>
        <w:autoSpaceDE w:val="0"/>
        <w:widowControl/>
        <w:spacing w:line="222" w:lineRule="exact" w:before="18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Manter em arquivo e à disposição da fiscalização os documentos que comprovem a relação de Estágio; </w:t>
      </w:r>
    </w:p>
    <w:p>
      <w:pPr>
        <w:autoSpaceDN w:val="0"/>
        <w:tabs>
          <w:tab w:pos="856" w:val="left"/>
        </w:tabs>
        <w:autoSpaceDE w:val="0"/>
        <w:widowControl/>
        <w:spacing w:line="220" w:lineRule="exact" w:before="24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f)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Permitir o início das atividades de Estágio somente após o recebimento deste instrumento assinado pelos </w:t>
      </w:r>
    </w:p>
    <w:p>
      <w:pPr>
        <w:autoSpaceDN w:val="0"/>
        <w:autoSpaceDE w:val="0"/>
        <w:widowControl/>
        <w:spacing w:line="222" w:lineRule="exact" w:before="14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partícipes. </w:t>
      </w:r>
    </w:p>
    <w:p>
      <w:pPr>
        <w:autoSpaceDN w:val="0"/>
        <w:tabs>
          <w:tab w:pos="856" w:val="left"/>
        </w:tabs>
        <w:autoSpaceDE w:val="0"/>
        <w:widowControl/>
        <w:spacing w:line="222" w:lineRule="exact" w:before="20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g)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Implementação e observar a legislação relacionada à saúde e à segurança no trabalho. </w:t>
      </w:r>
    </w:p>
    <w:p>
      <w:pPr>
        <w:autoSpaceDN w:val="0"/>
        <w:autoSpaceDE w:val="0"/>
        <w:widowControl/>
        <w:spacing w:line="222" w:lineRule="exact" w:before="270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 xml:space="preserve">CLÁUSULA 7ª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Cabe ao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INTERVENIENTE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verificar as condições de adequação do estágio à proposta pedagógica </w:t>
      </w:r>
    </w:p>
    <w:p>
      <w:pPr>
        <w:autoSpaceDN w:val="0"/>
        <w:autoSpaceDE w:val="0"/>
        <w:widowControl/>
        <w:spacing w:line="222" w:lineRule="exact" w:before="16" w:after="0"/>
        <w:ind w:left="2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do curso, à etapa e modalidade da formação escolar, ao horário e calendário escolar, bem como: </w:t>
      </w:r>
    </w:p>
    <w:p>
      <w:pPr>
        <w:autoSpaceDN w:val="0"/>
        <w:tabs>
          <w:tab w:pos="736" w:val="left"/>
        </w:tabs>
        <w:autoSpaceDE w:val="0"/>
        <w:widowControl/>
        <w:spacing w:line="222" w:lineRule="exact" w:before="20" w:after="0"/>
        <w:ind w:left="2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a)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Avaliar as instalações da parte concedente do Estágio e sua adequação à formação cultural e profissional do </w:t>
      </w:r>
    </w:p>
    <w:p>
      <w:pPr>
        <w:autoSpaceDN w:val="0"/>
        <w:autoSpaceDE w:val="0"/>
        <w:widowControl/>
        <w:spacing w:line="222" w:lineRule="exact" w:before="18" w:after="0"/>
        <w:ind w:left="73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aluno; </w:t>
      </w:r>
    </w:p>
    <w:p>
      <w:pPr>
        <w:autoSpaceDN w:val="0"/>
        <w:tabs>
          <w:tab w:pos="736" w:val="left"/>
        </w:tabs>
        <w:autoSpaceDE w:val="0"/>
        <w:widowControl/>
        <w:spacing w:line="222" w:lineRule="exact" w:before="16" w:after="0"/>
        <w:ind w:left="2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b)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Comunicar à </w:t>
      </w: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no início do período letivo, as datas de realização das avaliações escolares; </w:t>
      </w:r>
    </w:p>
    <w:p>
      <w:pPr>
        <w:autoSpaceDN w:val="0"/>
        <w:tabs>
          <w:tab w:pos="736" w:val="left"/>
        </w:tabs>
        <w:autoSpaceDE w:val="0"/>
        <w:widowControl/>
        <w:spacing w:line="220" w:lineRule="exact" w:before="26" w:after="0"/>
        <w:ind w:left="2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Exigir do aluno a apresentação periódica, em prazo não superior a 06 (seis) meses, de Relatório de Atividades; </w:t>
      </w:r>
    </w:p>
    <w:p>
      <w:pPr>
        <w:autoSpaceDN w:val="0"/>
        <w:tabs>
          <w:tab w:pos="736" w:val="left"/>
        </w:tabs>
        <w:autoSpaceDE w:val="0"/>
        <w:widowControl/>
        <w:spacing w:line="220" w:lineRule="exact" w:before="92" w:after="0"/>
        <w:ind w:left="2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d)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Zelar pelo cumprimento do Termo de Compromisso de Estágio, reorientando 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ESTAGIÁRIO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para outro local </w:t>
      </w:r>
    </w:p>
    <w:p>
      <w:pPr>
        <w:autoSpaceDN w:val="0"/>
        <w:autoSpaceDE w:val="0"/>
        <w:widowControl/>
        <w:spacing w:line="220" w:lineRule="exact" w:before="18" w:after="0"/>
        <w:ind w:left="73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em caso de descumprimento de suas normas; </w:t>
      </w:r>
    </w:p>
    <w:p>
      <w:pPr>
        <w:autoSpaceDN w:val="0"/>
        <w:tabs>
          <w:tab w:pos="736" w:val="left"/>
        </w:tabs>
        <w:autoSpaceDE w:val="0"/>
        <w:widowControl/>
        <w:spacing w:line="220" w:lineRule="exact" w:before="24" w:after="0"/>
        <w:ind w:left="2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Avaliar a realização do Estágio do aluno por meio de Instrumentos de Avaliação. </w:t>
      </w:r>
    </w:p>
    <w:p>
      <w:pPr>
        <w:autoSpaceDN w:val="0"/>
        <w:autoSpaceDE w:val="0"/>
        <w:widowControl/>
        <w:spacing w:line="220" w:lineRule="exact" w:before="27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8ª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Na vigência do presente Termo, 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ESTAGIÁRIO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estará incluído na cobertura do seguro contra </w:t>
      </w:r>
    </w:p>
    <w:p>
      <w:pPr>
        <w:autoSpaceDN w:val="0"/>
        <w:autoSpaceDE w:val="0"/>
        <w:widowControl/>
        <w:spacing w:line="220" w:lineRule="exact" w:before="18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acidentes  pessoais,  contratado  pela  </w:t>
      </w: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 conforme  certificado  individual  de  seguro,  Número </w:t>
      </w:r>
    </w:p>
    <w:p>
      <w:pPr>
        <w:autoSpaceDN w:val="0"/>
        <w:autoSpaceDE w:val="0"/>
        <w:widowControl/>
        <w:spacing w:line="222" w:lineRule="exact" w:before="12" w:after="0"/>
        <w:ind w:left="2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  <w:u w:val="single"/>
        </w:rPr>
        <w:t>0982.00.68.10.814-4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, Seguradora: </w:t>
      </w:r>
      <w:r>
        <w:rPr>
          <w:rFonts w:ascii="CIDFont+F1" w:hAnsi="CIDFont+F1" w:eastAsia="CIDFont+F1"/>
          <w:b w:val="0"/>
          <w:i w:val="0"/>
          <w:color w:val="000000"/>
          <w:sz w:val="20"/>
          <w:u w:val="single"/>
        </w:rPr>
        <w:t>PORTO SEGURO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22" w:lineRule="exact" w:before="270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 xml:space="preserve">CLÁUSULA 9ª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O término do Estágio ocorrerá nos seguintes casos: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4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a)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Automaticamente, ao término do período previsto para sua realização;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2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b)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Desistência do Estágio ou rescisão do Termo de Compromisso de Estágio, por decisão voluntária de qualquer </w:t>
      </w:r>
    </w:p>
    <w:p>
      <w:pPr>
        <w:autoSpaceDN w:val="0"/>
        <w:autoSpaceDE w:val="0"/>
        <w:widowControl/>
        <w:spacing w:line="220" w:lineRule="exact" w:before="18" w:after="0"/>
        <w:ind w:left="8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dos partícipes, mediante comunicação por escrito com antecedência de 05 (cinco) dias;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4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>Pelo trancamento da matrícula, abandono, desligamento ou conclusão do curso no INTERVENIENTE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0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d)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Pelo descumprimento das condições do presente Termo de Compromisso de Estágio. </w:t>
      </w:r>
    </w:p>
    <w:p>
      <w:pPr>
        <w:autoSpaceDN w:val="0"/>
        <w:autoSpaceDE w:val="0"/>
        <w:widowControl/>
        <w:spacing w:line="220" w:lineRule="exact" w:before="270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10ª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ESTAGIÁRIO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receberá uma bolsa de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R$ </w:t>
      </w: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 xml:space="preserve">1.215,75 (um mil, duzentos e quinze reais e setenta e </w:t>
      </w:r>
    </w:p>
    <w:p>
      <w:pPr>
        <w:autoSpaceDN w:val="0"/>
        <w:autoSpaceDE w:val="0"/>
        <w:widowControl/>
        <w:spacing w:line="220" w:lineRule="exact" w:before="10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cinco centavos)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,por mês. </w:t>
      </w:r>
    </w:p>
    <w:p>
      <w:pPr>
        <w:autoSpaceDN w:val="0"/>
        <w:autoSpaceDE w:val="0"/>
        <w:widowControl/>
        <w:spacing w:line="220" w:lineRule="exact" w:before="282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 xml:space="preserve">CLÁUSULA 11ª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O Estágio não cria vínculo empregatício de qualquer natureza, desde que observadas as disposições </w:t>
      </w:r>
    </w:p>
    <w:p>
      <w:pPr>
        <w:sectPr>
          <w:pgSz w:w="11906" w:h="16838"/>
          <w:pgMar w:top="138" w:right="762" w:bottom="204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3162300</wp:posOffset>
            </wp:positionV>
            <wp:extent cx="1841500" cy="355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5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28820" cy="10058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8" w:after="0"/>
        <w:ind w:left="1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da Lei n° 11.788/08 e do presente Termo de Compromisso de Estágio. </w:t>
      </w:r>
    </w:p>
    <w:p>
      <w:pPr>
        <w:autoSpaceDN w:val="0"/>
        <w:autoSpaceDE w:val="0"/>
        <w:widowControl/>
        <w:spacing w:line="236" w:lineRule="exact" w:before="258" w:after="0"/>
        <w:ind w:left="10" w:right="144" w:hanging="1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12ª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A rescisão do presente Termo de Compromisso de Estágio poderá ser feita a qualquer tempo,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unilateralmente, mediante comunicação por escrito, feita com cinco dias de antecedência. </w:t>
      </w:r>
    </w:p>
    <w:p>
      <w:pPr>
        <w:autoSpaceDN w:val="0"/>
        <w:autoSpaceDE w:val="0"/>
        <w:widowControl/>
        <w:spacing w:line="238" w:lineRule="exact" w:before="252" w:after="0"/>
        <w:ind w:left="10" w:right="144" w:hanging="1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13ª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- Fica eleito o foro da Justiça Federal de Varginha, Minas Gerais, para dirimir as questões porventura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oriundas deste Termo de Compromisso, com renúncia a qualquer outro, por mais privilegiado que seja. </w:t>
      </w:r>
    </w:p>
    <w:p>
      <w:pPr>
        <w:autoSpaceDN w:val="0"/>
        <w:autoSpaceDE w:val="0"/>
        <w:widowControl/>
        <w:spacing w:line="220" w:lineRule="exact" w:before="26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 assim, justos e acordados, assinam este instrumento em três vias de igual teor e forma. </w:t>
      </w:r>
    </w:p>
    <w:p>
      <w:pPr>
        <w:autoSpaceDN w:val="0"/>
        <w:autoSpaceDE w:val="0"/>
        <w:widowControl/>
        <w:spacing w:line="220" w:lineRule="exact" w:before="522" w:after="142"/>
        <w:ind w:left="0" w:right="20" w:firstLine="0"/>
        <w:jc w:val="righ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Monte Santo de Minas, 23 de julho de 2026.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4925"/>
        <w:gridCol w:w="4925"/>
      </w:tblGrid>
      <w:tr>
        <w:trPr>
          <w:trHeight w:hRule="exact" w:val="65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724" w:right="0" w:firstLine="0"/>
              <w:jc w:val="left"/>
            </w:pPr>
            <w:r>
              <w:rPr>
                <w:w w:val="98.66687138875325"/>
                <w:rFonts w:ascii="MyriadPro-Regular" w:hAnsi="MyriadPro-Regular" w:eastAsia="MyriadPro-Regular"/>
                <w:b w:val="0"/>
                <w:i w:val="0"/>
                <w:color w:val="000000"/>
                <w:sz w:val="15"/>
              </w:rPr>
              <w:t xml:space="preserve">CARLOS EDUARDO </w:t>
            </w:r>
            <w:r>
              <w:br/>
            </w:r>
            <w:r>
              <w:rPr>
                <w:w w:val="98.66687138875325"/>
                <w:rFonts w:ascii="MyriadPro-Regular" w:hAnsi="MyriadPro-Regular" w:eastAsia="MyriadPro-Regular"/>
                <w:b w:val="0"/>
                <w:i w:val="0"/>
                <w:color w:val="000000"/>
                <w:sz w:val="15"/>
              </w:rPr>
              <w:t xml:space="preserve">DONNABELLA:3574053 </w:t>
            </w:r>
            <w:r>
              <w:br/>
            </w:r>
            <w:r>
              <w:rPr>
                <w:w w:val="98.66687138875325"/>
                <w:rFonts w:ascii="MyriadPro-Regular" w:hAnsi="MyriadPro-Regular" w:eastAsia="MyriadPro-Regular"/>
                <w:b w:val="0"/>
                <w:i w:val="0"/>
                <w:color w:val="000000"/>
                <w:sz w:val="15"/>
              </w:rPr>
              <w:t>1691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8" w:after="0"/>
              <w:ind w:left="52" w:right="1728" w:firstLine="0"/>
              <w:jc w:val="left"/>
            </w:pPr>
            <w:r>
              <w:rPr>
                <w:w w:val="96.62019729614258"/>
                <w:rFonts w:ascii="MyriadPro-Regular" w:hAnsi="MyriadPro-Regular" w:eastAsia="MyriadPro-Regular"/>
                <w:b w:val="0"/>
                <w:i w:val="0"/>
                <w:color w:val="000000"/>
                <w:sz w:val="10"/>
              </w:rPr>
              <w:t xml:space="preserve">Assinado de forma digital por </w:t>
            </w:r>
            <w:r>
              <w:br/>
            </w:r>
            <w:r>
              <w:rPr>
                <w:w w:val="96.62019729614258"/>
                <w:rFonts w:ascii="MyriadPro-Regular" w:hAnsi="MyriadPro-Regular" w:eastAsia="MyriadPro-Regular"/>
                <w:b w:val="0"/>
                <w:i w:val="0"/>
                <w:color w:val="000000"/>
                <w:sz w:val="10"/>
              </w:rPr>
              <w:t xml:space="preserve">CARLOS EDUARDO </w:t>
            </w:r>
            <w:r>
              <w:br/>
            </w:r>
            <w:r>
              <w:rPr>
                <w:w w:val="96.62019729614258"/>
                <w:rFonts w:ascii="MyriadPro-Regular" w:hAnsi="MyriadPro-Regular" w:eastAsia="MyriadPro-Regular"/>
                <w:b w:val="0"/>
                <w:i w:val="0"/>
                <w:color w:val="000000"/>
                <w:sz w:val="10"/>
              </w:rPr>
              <w:t xml:space="preserve">DONNABELLA:35740531691 </w:t>
            </w:r>
            <w:r>
              <w:br/>
            </w:r>
            <w:r>
              <w:rPr>
                <w:w w:val="96.62019729614258"/>
                <w:rFonts w:ascii="MyriadPro-Regular" w:hAnsi="MyriadPro-Regular" w:eastAsia="MyriadPro-Regular"/>
                <w:b w:val="0"/>
                <w:i w:val="0"/>
                <w:color w:val="000000"/>
                <w:sz w:val="10"/>
              </w:rPr>
              <w:t>Dados: 2026.07.23 15:19:46 -03'00'</w:t>
            </w:r>
          </w:p>
        </w:tc>
      </w:tr>
    </w:tbl>
    <w:p>
      <w:pPr>
        <w:autoSpaceDN w:val="0"/>
        <w:autoSpaceDE w:val="0"/>
        <w:widowControl/>
        <w:spacing w:line="250" w:lineRule="exact" w:before="28" w:after="0"/>
        <w:ind w:left="1152" w:right="129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Prefeitura de Monte Santo de Minas Carlos Eduardo Donnabella Prefeito Municipal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Concedente </w:t>
      </w:r>
    </w:p>
    <w:p>
      <w:pPr>
        <w:autoSpaceDN w:val="0"/>
        <w:tabs>
          <w:tab w:pos="4306" w:val="left"/>
        </w:tabs>
        <w:autoSpaceDE w:val="0"/>
        <w:widowControl/>
        <w:spacing w:line="230" w:lineRule="exact" w:before="1026" w:after="0"/>
        <w:ind w:left="3316" w:right="360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Libertas – Faculdades Integradas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Interveniente </w:t>
      </w:r>
    </w:p>
    <w:p>
      <w:pPr>
        <w:autoSpaceDN w:val="0"/>
        <w:autoSpaceDE w:val="0"/>
        <w:widowControl/>
        <w:spacing w:line="220" w:lineRule="exact" w:before="1040" w:after="0"/>
        <w:ind w:left="0" w:right="3754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Gabriel Augusto Pereira Silva </w:t>
      </w:r>
    </w:p>
    <w:p>
      <w:pPr>
        <w:autoSpaceDN w:val="0"/>
        <w:autoSpaceDE w:val="0"/>
        <w:widowControl/>
        <w:spacing w:line="220" w:lineRule="exact" w:before="84" w:after="0"/>
        <w:ind w:left="0" w:right="4478" w:firstLine="0"/>
        <w:jc w:val="righ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Estagiário(a) </w:t>
      </w:r>
    </w:p>
    <w:p>
      <w:pPr>
        <w:sectPr>
          <w:pgSz w:w="11906" w:h="16838"/>
          <w:pgMar w:top="138" w:right="636" w:bottom="1440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273"/>
        <w:gridCol w:w="1273"/>
        <w:gridCol w:w="1273"/>
        <w:gridCol w:w="1273"/>
        <w:gridCol w:w="1273"/>
        <w:gridCol w:w="1273"/>
      </w:tblGrid>
      <w:tr>
        <w:trPr>
          <w:trHeight w:hRule="exact" w:val="1080"/>
        </w:trPr>
        <w:tc>
          <w:tcPr>
            <w:tcW w:type="dxa" w:w="640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3200"/>
              <w:gridCol w:w="3200"/>
            </w:tblGrid>
            <w:tr>
              <w:trPr>
                <w:trHeight w:hRule="exact" w:val="1060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85800" cy="6858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44" w:after="0"/>
                    <w:ind w:left="4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PREFEITURA MUNICIPAL DE MONTE SANTO DE MINAS</w:t>
                  </w:r>
                </w:p>
                <w:p>
                  <w:pPr>
                    <w:autoSpaceDN w:val="0"/>
                    <w:autoSpaceDE w:val="0"/>
                    <w:widowControl/>
                    <w:spacing w:line="138" w:lineRule="exact" w:before="144" w:after="0"/>
                    <w:ind w:left="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RUA CEL. FRANCISCO PAULINO DA COSTA, 205 - CENTRO MONTE SANTO DE MINAS - MG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CEP.: 37968-000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CNPJ :18.241.372/0001-75</w:t>
                  </w:r>
                </w:p>
                <w:p>
                  <w:pPr>
                    <w:autoSpaceDN w:val="0"/>
                    <w:autoSpaceDE w:val="0"/>
                    <w:widowControl/>
                    <w:spacing w:line="136" w:lineRule="exact" w:before="142" w:after="0"/>
                    <w:ind w:left="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EMAIL:  TEL. FIXO: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32"/>
              </w:rPr>
              <w:t>DAM</w:t>
            </w:r>
          </w:p>
        </w:tc>
      </w:tr>
      <w:tr>
        <w:trPr>
          <w:trHeight w:hRule="exact" w:val="400"/>
        </w:trPr>
        <w:tc>
          <w:tcPr>
            <w:tcW w:type="dxa" w:w="19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158" w:lineRule="exact" w:before="36" w:after="0"/>
              <w:ind w:left="20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Código Febraban: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2762</w:t>
            </w:r>
          </w:p>
        </w:tc>
        <w:tc>
          <w:tcPr>
            <w:tcW w:type="dxa" w:w="1900"/>
            <w:tcBorders>
              <w:start w:sz="16.0" w:val="single" w:color="#000000"/>
              <w:top w:sz="8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4" w:val="left"/>
              </w:tabs>
              <w:autoSpaceDE w:val="0"/>
              <w:widowControl/>
              <w:spacing w:line="158" w:lineRule="exact" w:before="44" w:after="0"/>
              <w:ind w:left="0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Ano do DAM: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2026</w:t>
            </w:r>
          </w:p>
        </w:tc>
        <w:tc>
          <w:tcPr>
            <w:tcW w:type="dxa" w:w="1900"/>
            <w:tcBorders>
              <w:start w:sz="16.0" w:val="single" w:color="#000000"/>
              <w:top w:sz="8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158" w:lineRule="exact" w:before="44" w:after="0"/>
              <w:ind w:left="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Controle Parcela: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00000567128</w:t>
            </w:r>
          </w:p>
        </w:tc>
        <w:tc>
          <w:tcPr>
            <w:tcW w:type="dxa" w:w="1840"/>
            <w:gridSpan w:val="3"/>
            <w:tcBorders>
              <w:start w:sz="16.0" w:val="single" w:color="#000000"/>
              <w:top w:sz="8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20"/>
              <w:gridCol w:w="920"/>
            </w:tblGrid>
            <w:tr>
              <w:trPr>
                <w:trHeight w:hRule="exact" w:val="356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Parcela: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168" w:after="0"/>
                    <w:ind w:left="114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1  /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9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Processo</w:t>
            </w:r>
          </w:p>
        </w:tc>
        <w:tc>
          <w:tcPr>
            <w:tcW w:type="dxa" w:w="19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6" w:val="left"/>
              </w:tabs>
              <w:autoSpaceDE w:val="0"/>
              <w:widowControl/>
              <w:spacing w:line="178" w:lineRule="exact" w:before="16" w:after="0"/>
              <w:ind w:left="6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Data Emissão: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05/08/2026 03:27</w:t>
            </w:r>
          </w:p>
        </w:tc>
        <w:tc>
          <w:tcPr>
            <w:tcW w:type="dxa" w:w="19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178" w:lineRule="exact" w:before="16" w:after="0"/>
              <w:ind w:left="4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Vencimento Original: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10/06/2026</w:t>
            </w:r>
          </w:p>
        </w:tc>
        <w:tc>
          <w:tcPr>
            <w:tcW w:type="dxa" w:w="1840"/>
            <w:gridSpan w:val="3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0" w:val="left"/>
              </w:tabs>
              <w:autoSpaceDE w:val="0"/>
              <w:widowControl/>
              <w:spacing w:line="200" w:lineRule="exact" w:before="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Data Vencimento: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07/08/2026</w:t>
            </w:r>
          </w:p>
        </w:tc>
      </w:tr>
      <w:tr>
        <w:trPr>
          <w:trHeight w:hRule="exact" w:val="1080"/>
        </w:trPr>
        <w:tc>
          <w:tcPr>
            <w:tcW w:type="dxa" w:w="7540"/>
            <w:gridSpan w:val="6"/>
            <w:vMerge w:val="restart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Identificação do Contribuinte:</w:t>
            </w:r>
          </w:p>
          <w:p>
            <w:pPr>
              <w:autoSpaceDN w:val="0"/>
              <w:autoSpaceDE w:val="0"/>
              <w:widowControl/>
              <w:spacing w:line="140" w:lineRule="exact" w:before="28" w:after="0"/>
              <w:ind w:left="6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VIDA ANIMAL CLINICA VETERINARIA LTDA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CPF / CNPJ :  **.*00.756/0001-**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Rua ANTENOR CARVALHAES, 683  - CENTRO - Monte Santo de Minas - MG CEP.: 37968000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INSCRIÇÃO: ******2414 -  -  -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6500" cy="660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66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2" w:lineRule="exact" w:before="300" w:after="0"/>
              <w:ind w:left="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8000</w:t>
            </w:r>
          </w:p>
        </w:tc>
      </w:tr>
      <w:tr>
        <w:trPr>
          <w:trHeight w:hRule="exact" w:val="600"/>
        </w:trPr>
        <w:tc>
          <w:tcPr>
            <w:tcW w:type="dxa" w:w="7540"/>
            <w:gridSpan w:val="6"/>
            <w:vMerge/>
            <w:tcBorders>
              <w:start w:sz="8.0" w:val="single" w:color="#000000"/>
              <w:top w:sz="16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" w:after="0"/>
              <w:ind w:left="70" w:right="1440" w:hanging="2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Endereço Correspondência: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Rua ANTENOR CARVALHAES, 683  - CENTRO - Monte Santo de Minas - MG CEP.: 37968000</w:t>
            </w:r>
          </w:p>
        </w:tc>
      </w:tr>
      <w:tr>
        <w:trPr>
          <w:trHeight w:hRule="exact" w:val="300"/>
        </w:trPr>
        <w:tc>
          <w:tcPr>
            <w:tcW w:type="dxa" w:w="7540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Informações Adicionais  :  Cálculos Gerais</w:t>
            </w:r>
          </w:p>
        </w:tc>
      </w:tr>
      <w:tr>
        <w:trPr>
          <w:trHeight w:hRule="exact" w:val="520"/>
        </w:trPr>
        <w:tc>
          <w:tcPr>
            <w:tcW w:type="dxa" w:w="7540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" w:val="left"/>
              </w:tabs>
              <w:autoSpaceDE w:val="0"/>
              <w:widowControl/>
              <w:spacing w:line="162" w:lineRule="exact" w:before="40" w:after="0"/>
              <w:ind w:left="30" w:right="100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 Instruções: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Pagável nas agências: Banco  do Brasil, Caixa Econômica Federal, Sicoob, Sicred, Itaú 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Loterica.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Senhor CAIXA não receber após o vencimento.</w:t>
            </w:r>
          </w:p>
        </w:tc>
      </w:tr>
      <w:tr>
        <w:trPr>
          <w:trHeight w:hRule="exact" w:val="440"/>
        </w:trPr>
        <w:tc>
          <w:tcPr>
            <w:tcW w:type="dxa" w:w="7540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 OBS:</w:t>
            </w:r>
          </w:p>
        </w:tc>
      </w:tr>
      <w:tr>
        <w:trPr>
          <w:trHeight w:hRule="exact" w:val="300"/>
        </w:trPr>
        <w:tc>
          <w:tcPr>
            <w:tcW w:type="dxa" w:w="7540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NÃO RECEBER APÓS O VENCIMENTO</w:t>
            </w:r>
          </w:p>
        </w:tc>
      </w:tr>
      <w:tr>
        <w:trPr>
          <w:trHeight w:hRule="exact" w:val="200"/>
        </w:trPr>
        <w:tc>
          <w:tcPr>
            <w:tcW w:type="dxa" w:w="7540"/>
            <w:gridSpan w:val="6"/>
            <w:tcBorders>
              <w:start w:sz="16.0" w:val="single" w:color="#000000"/>
              <w:top w:sz="16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Discriminação da Cobrança</w:t>
            </w:r>
          </w:p>
        </w:tc>
      </w:tr>
      <w:tr>
        <w:trPr>
          <w:trHeight w:hRule="exact" w:val="491"/>
        </w:trPr>
        <w:tc>
          <w:tcPr>
            <w:tcW w:type="dxa" w:w="6220"/>
            <w:gridSpan w:val="4"/>
            <w:tcBorders>
              <w:start w:sz="16.0" w:val="single" w:color="#000000"/>
              <w:top w:sz="4.0" w:val="single" w:color="#000000"/>
              <w:end w:sz="16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555"/>
              <w:gridCol w:w="1555"/>
              <w:gridCol w:w="1555"/>
              <w:gridCol w:w="1555"/>
            </w:tblGrid>
            <w:tr>
              <w:trPr>
                <w:trHeight w:hRule="exact" w:val="172"/>
              </w:trPr>
              <w:tc>
                <w:tcPr>
                  <w:tcW w:type="dxa" w:w="2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" w:after="0"/>
                    <w:ind w:left="6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2"/>
                    </w:rPr>
                    <w:t>TRIBUTO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34" w:after="0"/>
                    <w:ind w:left="0" w:right="80" w:firstLine="0"/>
                    <w:jc w:val="righ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0"/>
                    </w:rPr>
                    <w:t>VALOR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0"/>
                    </w:rPr>
                    <w:t>DESCONTO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34" w:after="0"/>
                    <w:ind w:left="10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0"/>
                    </w:rPr>
                    <w:t>VALOR A PAGAR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2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2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TAXA DE RENOVAÇÃO DE ALVARÁ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42" w:after="0"/>
                    <w:ind w:left="0" w:right="8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90,75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42" w:after="0"/>
                    <w:ind w:left="0" w:right="8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0,00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42" w:after="0"/>
                    <w:ind w:left="0" w:right="28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90,75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gridSpan w:val="2"/>
            <w:tcBorders>
              <w:start w:sz="16.0" w:val="single" w:color="#000000"/>
              <w:top w:sz="4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0" w:val="left"/>
              </w:tabs>
              <w:autoSpaceDE w:val="0"/>
              <w:widowControl/>
              <w:spacing w:line="214" w:lineRule="exact" w:before="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 xml:space="preserve">Valor Origem: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90,75</w:t>
            </w:r>
          </w:p>
        </w:tc>
      </w:tr>
      <w:tr>
        <w:trPr>
          <w:trHeight w:hRule="exact" w:val="429"/>
        </w:trPr>
        <w:tc>
          <w:tcPr>
            <w:tcW w:type="dxa" w:w="6220"/>
            <w:gridSpan w:val="4"/>
            <w:vMerge w:val="restart"/>
            <w:tcBorders>
              <w:start w:sz="16.0" w:val="single" w:color="#000000"/>
              <w:top w:sz="8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0.0" w:type="dxa"/>
            </w:tblPr>
            <w:tblGrid>
              <w:gridCol w:w="2073"/>
              <w:gridCol w:w="2073"/>
              <w:gridCol w:w="2073"/>
            </w:tblGrid>
            <w:tr>
              <w:trPr>
                <w:trHeight w:hRule="exact" w:val="210"/>
              </w:trPr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" w:after="0"/>
                    <w:ind w:left="0" w:right="280" w:firstLine="0"/>
                    <w:jc w:val="righ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2"/>
                    </w:rPr>
                    <w:t>90,75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2"/>
                    </w:rPr>
                    <w:t>0,00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" w:after="0"/>
                    <w:ind w:left="0" w:right="260" w:firstLine="0"/>
                    <w:jc w:val="righ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2"/>
                    </w:rPr>
                    <w:t>90,75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gridSpan w:val="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8" w:val="left"/>
              </w:tabs>
              <w:autoSpaceDE w:val="0"/>
              <w:widowControl/>
              <w:spacing w:line="190" w:lineRule="exact" w:before="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Multa: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8,42</w:t>
            </w:r>
          </w:p>
        </w:tc>
      </w:tr>
      <w:tr>
        <w:trPr>
          <w:trHeight w:hRule="exact" w:val="440"/>
        </w:trPr>
        <w:tc>
          <w:tcPr>
            <w:tcW w:type="dxa" w:w="5092"/>
            <w:gridSpan w:val="4"/>
            <w:vMerge/>
            <w:tcBorders>
              <w:start w:sz="16.0" w:val="single" w:color="#000000"/>
              <w:top w:sz="8.0" w:val="single" w:color="#000000"/>
              <w:end w:sz="16.0" w:val="single" w:color="#000000"/>
              <w:bottom w:sz="16.0" w:val="single" w:color="#000000"/>
            </w:tcBorders>
          </w:tcPr>
          <w:p/>
        </w:tc>
        <w:tc>
          <w:tcPr>
            <w:tcW w:type="dxa" w:w="1320"/>
            <w:gridSpan w:val="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8" w:val="left"/>
              </w:tabs>
              <w:autoSpaceDE w:val="0"/>
              <w:widowControl/>
              <w:spacing w:line="186" w:lineRule="exact" w:before="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Juros: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1,82</w:t>
            </w:r>
          </w:p>
        </w:tc>
      </w:tr>
      <w:tr>
        <w:trPr>
          <w:trHeight w:hRule="exact" w:val="440"/>
        </w:trPr>
        <w:tc>
          <w:tcPr>
            <w:tcW w:type="dxa" w:w="5092"/>
            <w:gridSpan w:val="4"/>
            <w:vMerge/>
            <w:tcBorders>
              <w:start w:sz="16.0" w:val="single" w:color="#000000"/>
              <w:top w:sz="8.0" w:val="single" w:color="#000000"/>
              <w:end w:sz="16.0" w:val="single" w:color="#000000"/>
              <w:bottom w:sz="16.0" w:val="single" w:color="#000000"/>
            </w:tcBorders>
          </w:tcPr>
          <w:p/>
        </w:tc>
        <w:tc>
          <w:tcPr>
            <w:tcW w:type="dxa" w:w="1320"/>
            <w:gridSpan w:val="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8" w:val="left"/>
              </w:tabs>
              <w:autoSpaceDE w:val="0"/>
              <w:widowControl/>
              <w:spacing w:line="194" w:lineRule="exact" w:before="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Correção: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0,00</w:t>
            </w:r>
          </w:p>
        </w:tc>
      </w:tr>
      <w:tr>
        <w:trPr>
          <w:trHeight w:hRule="exact" w:val="460"/>
        </w:trPr>
        <w:tc>
          <w:tcPr>
            <w:tcW w:type="dxa" w:w="5092"/>
            <w:gridSpan w:val="4"/>
            <w:vMerge/>
            <w:tcBorders>
              <w:start w:sz="16.0" w:val="single" w:color="#000000"/>
              <w:top w:sz="8.0" w:val="single" w:color="#000000"/>
              <w:end w:sz="16.0" w:val="single" w:color="#000000"/>
              <w:bottom w:sz="16.0" w:val="single" w:color="#000000"/>
            </w:tcBorders>
          </w:tcPr>
          <w:p/>
        </w:tc>
        <w:tc>
          <w:tcPr>
            <w:tcW w:type="dxa" w:w="1320"/>
            <w:gridSpan w:val="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8" w:val="left"/>
              </w:tabs>
              <w:autoSpaceDE w:val="0"/>
              <w:widowControl/>
              <w:spacing w:line="186" w:lineRule="exact" w:before="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Desconto: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0,00</w:t>
            </w:r>
          </w:p>
        </w:tc>
      </w:tr>
      <w:tr>
        <w:trPr>
          <w:trHeight w:hRule="exact" w:val="420"/>
        </w:trPr>
        <w:tc>
          <w:tcPr>
            <w:tcW w:type="dxa" w:w="5092"/>
            <w:gridSpan w:val="4"/>
            <w:vMerge/>
            <w:tcBorders>
              <w:start w:sz="16.0" w:val="single" w:color="#000000"/>
              <w:top w:sz="8.0" w:val="single" w:color="#000000"/>
              <w:end w:sz="16.0" w:val="single" w:color="#000000"/>
              <w:bottom w:sz="16.0" w:val="single" w:color="#000000"/>
            </w:tcBorders>
          </w:tcPr>
          <w:p/>
        </w:tc>
        <w:tc>
          <w:tcPr>
            <w:tcW w:type="dxa" w:w="1320"/>
            <w:gridSpan w:val="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60"/>
              <w:gridCol w:w="660"/>
            </w:tblGrid>
            <w:tr>
              <w:trPr>
                <w:trHeight w:hRule="exact" w:val="358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2"/>
                    </w:rPr>
                    <w:t>Valor Total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 xml:space="preserve"> 100,99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1786" w:val="left"/>
          <w:tab w:pos="3040" w:val="left"/>
        </w:tabs>
        <w:autoSpaceDE w:val="0"/>
        <w:widowControl/>
        <w:spacing w:line="222" w:lineRule="exact" w:before="18" w:after="8"/>
        <w:ind w:left="1154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81690000001 8 00992762202 8 60807000000 5 00000567128 4 </w:t>
      </w:r>
      <w:r>
        <w:br/>
      </w:r>
      <w:r>
        <w:tab/>
      </w:r>
      <w:r>
        <w:tab/>
      </w:r>
      <w:r>
        <w:rPr>
          <w:rFonts w:ascii="Helvetica" w:hAnsi="Helvetica" w:eastAsia="Helvetica"/>
          <w:b/>
          <w:i w:val="0"/>
          <w:color w:val="000000"/>
          <w:sz w:val="14"/>
        </w:rPr>
        <w:t xml:space="preserve">Autenticação </w:t>
      </w:r>
      <w:r>
        <w:br/>
      </w:r>
      <w:r>
        <w:rPr>
          <w:rFonts w:ascii="Helvetica" w:hAnsi="Helvetica" w:eastAsia="Helvetica"/>
          <w:b/>
          <w:i w:val="0"/>
          <w:color w:val="000000"/>
          <w:sz w:val="14"/>
        </w:rPr>
        <w:t>DOCUMENTO DE CAIXA - NÃO PERFURE OU RASURE O CÓDIGO DE BARRAS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528"/>
        <w:gridCol w:w="1528"/>
        <w:gridCol w:w="1528"/>
        <w:gridCol w:w="1528"/>
        <w:gridCol w:w="1528"/>
      </w:tblGrid>
      <w:tr>
        <w:trPr>
          <w:trHeight w:hRule="exact" w:val="460"/>
        </w:trPr>
        <w:tc>
          <w:tcPr>
            <w:tcW w:type="dxa" w:w="19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2" w:val="left"/>
              </w:tabs>
              <w:autoSpaceDE w:val="0"/>
              <w:widowControl/>
              <w:spacing w:line="200" w:lineRule="exact" w:before="0" w:after="0"/>
              <w:ind w:left="0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Código Febraban: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2762</w:t>
            </w:r>
          </w:p>
        </w:tc>
        <w:tc>
          <w:tcPr>
            <w:tcW w:type="dxa" w:w="19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0"/>
              <w:gridCol w:w="950"/>
            </w:tblGrid>
            <w:tr>
              <w:trPr>
                <w:trHeight w:hRule="exact" w:val="410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Exercício: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88" w:after="0"/>
                    <w:ind w:left="4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2026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00" w:lineRule="exact" w:before="0" w:after="0"/>
              <w:ind w:left="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Controle Parcela: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00000567128</w:t>
            </w:r>
          </w:p>
        </w:tc>
        <w:tc>
          <w:tcPr>
            <w:tcW w:type="dxa" w:w="1840"/>
            <w:gridSpan w:val="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920"/>
              <w:gridCol w:w="920"/>
            </w:tblGrid>
            <w:tr>
              <w:trPr>
                <w:trHeight w:hRule="exact" w:val="41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Parcela: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90" w:after="0"/>
                    <w:ind w:left="11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6"/>
                    </w:rPr>
                    <w:t>1  /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19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Processo</w:t>
            </w:r>
          </w:p>
        </w:tc>
        <w:tc>
          <w:tcPr>
            <w:tcW w:type="dxa" w:w="19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14" w:lineRule="exact" w:before="0" w:after="0"/>
              <w:ind w:left="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Data Emissão: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05/08/26 15:27</w:t>
            </w:r>
          </w:p>
        </w:tc>
        <w:tc>
          <w:tcPr>
            <w:tcW w:type="dxa" w:w="19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214" w:lineRule="exact" w:before="0" w:after="0"/>
              <w:ind w:left="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Vencimento Original: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10/06/2026</w:t>
            </w:r>
          </w:p>
        </w:tc>
        <w:tc>
          <w:tcPr>
            <w:tcW w:type="dxa" w:w="1840"/>
            <w:gridSpan w:val="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14" w:lineRule="exact" w:before="0" w:after="0"/>
              <w:ind w:left="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Data Vencimento: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07/08/2026</w:t>
            </w:r>
          </w:p>
        </w:tc>
      </w:tr>
      <w:tr>
        <w:trPr>
          <w:trHeight w:hRule="exact" w:val="900"/>
        </w:trPr>
        <w:tc>
          <w:tcPr>
            <w:tcW w:type="dxa" w:w="6040"/>
            <w:gridSpan w:val="4"/>
            <w:tcBorders>
              <w:start w:sz="16.0" w:val="single" w:color="#000000"/>
              <w:top w:sz="16.0" w:val="single" w:color="#000000"/>
              <w:end w:sz="8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20" w:right="86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Identificação do contribuinte: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VIDA ANIMAL CLINICA VETERINARIA LTDA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CPF / CNPJ :  54.900.756/0001-16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Rua ANTENOR CARVALHAES, 683  - CENTRO - Monte Santo de Minas - MG CEP.: 37968000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INSCRIÇÃO: ******2414 -  -  -</w:t>
            </w:r>
          </w:p>
        </w:tc>
        <w:tc>
          <w:tcPr>
            <w:tcW w:type="dxa" w:w="1500"/>
            <w:tcBorders>
              <w:start w:sz="8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56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Valor Total: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R$ 100,99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81690000001 8 00992762202 8 60807000000 5 00000567128 4</w:t>
      </w:r>
    </w:p>
    <w:p>
      <w:pPr>
        <w:autoSpaceDN w:val="0"/>
        <w:autoSpaceDE w:val="0"/>
        <w:widowControl/>
        <w:spacing w:line="240" w:lineRule="auto" w:before="30" w:after="0"/>
        <w:ind w:left="1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49700" cy="381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400" w:h="14000"/>
      <w:pgMar w:top="150" w:right="460" w:bottom="1160" w:left="3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