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12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Nome: Gabriel Bevilacqua Barros</w:t>
      </w:r>
    </w:p>
    <w:p w14:paraId="00000002" w14:textId="77777777" w:rsidR="009B121B" w:rsidRDefault="009B12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5AFFF37C" w:rsidR="009B12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-Para a execução dos códigos edite</w:t>
      </w:r>
      <w:r w:rsidR="00D00A90">
        <w:rPr>
          <w:color w:val="000000"/>
        </w:rPr>
        <w:t xml:space="preserve"> o arquivo</w:t>
      </w:r>
      <w:r>
        <w:rPr>
          <w:color w:val="000000"/>
        </w:rPr>
        <w:t xml:space="preserve"> "arquivo.txt"</w:t>
      </w:r>
      <w:r w:rsidR="00D00A90">
        <w:rPr>
          <w:color w:val="000000"/>
        </w:rPr>
        <w:t>,</w:t>
      </w:r>
      <w:r>
        <w:rPr>
          <w:color w:val="000000"/>
        </w:rPr>
        <w:t xml:space="preserve"> com os comandos</w:t>
      </w:r>
      <w:r w:rsidR="00D00A90">
        <w:rPr>
          <w:color w:val="000000"/>
        </w:rPr>
        <w:t>;</w:t>
      </w:r>
    </w:p>
    <w:p w14:paraId="00000004" w14:textId="282CD00A" w:rsidR="009B12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-Em seguida execute o código</w:t>
      </w:r>
      <w:r w:rsidR="00D00A90">
        <w:rPr>
          <w:color w:val="000000"/>
        </w:rPr>
        <w:t>.</w:t>
      </w:r>
    </w:p>
    <w:sectPr w:rsidR="009B12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1B"/>
    <w:rsid w:val="009B121B"/>
    <w:rsid w:val="00D0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90D1"/>
  <w15:docId w15:val="{6FE9CF17-C96E-4DDB-BBC4-DAC0D736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Bevilacqua Barros</cp:lastModifiedBy>
  <cp:revision>2</cp:revision>
  <dcterms:created xsi:type="dcterms:W3CDTF">2022-08-30T14:55:00Z</dcterms:created>
  <dcterms:modified xsi:type="dcterms:W3CDTF">2022-08-30T14:56:00Z</dcterms:modified>
</cp:coreProperties>
</file>