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FA0F" w14:textId="10C88533" w:rsidR="00AC16B8" w:rsidRDefault="00AC16B8" w:rsidP="00013571">
      <w:pPr>
        <w:rPr>
          <w:rFonts w:ascii="Times New Roman" w:hAnsi="Times New Roman" w:cs="Times New Roman"/>
          <w:b/>
          <w:bCs/>
        </w:rPr>
      </w:pPr>
      <w:r w:rsidRPr="00CA214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5E9FBD9" wp14:editId="158A2581">
            <wp:simplePos x="0" y="0"/>
            <wp:positionH relativeFrom="column">
              <wp:posOffset>-27940</wp:posOffset>
            </wp:positionH>
            <wp:positionV relativeFrom="paragraph">
              <wp:posOffset>0</wp:posOffset>
            </wp:positionV>
            <wp:extent cx="5398135" cy="1769110"/>
            <wp:effectExtent l="0" t="0" r="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AAA840" w14:textId="69059E54" w:rsidR="00F264BA" w:rsidRDefault="00F264BA" w:rsidP="00013571">
      <w:pPr>
        <w:rPr>
          <w:rFonts w:ascii="Times New Roman" w:hAnsi="Times New Roman" w:cs="Times New Roman"/>
          <w:b/>
          <w:bCs/>
        </w:rPr>
      </w:pPr>
    </w:p>
    <w:p w14:paraId="1797D8C1" w14:textId="37632E98" w:rsidR="00F264BA" w:rsidRDefault="00F264BA" w:rsidP="00013571">
      <w:pPr>
        <w:rPr>
          <w:rFonts w:ascii="Times New Roman" w:hAnsi="Times New Roman" w:cs="Times New Roman"/>
          <w:b/>
          <w:bCs/>
        </w:rPr>
      </w:pPr>
    </w:p>
    <w:p w14:paraId="72FF45D2" w14:textId="462689DE" w:rsidR="00F264BA" w:rsidRDefault="00F264BA" w:rsidP="00013571">
      <w:pPr>
        <w:rPr>
          <w:rFonts w:ascii="Times New Roman" w:hAnsi="Times New Roman" w:cs="Times New Roman"/>
          <w:b/>
          <w:bCs/>
        </w:rPr>
      </w:pPr>
    </w:p>
    <w:p w14:paraId="4F83D7CC" w14:textId="0FFA9843" w:rsidR="00F264BA" w:rsidRDefault="00F264BA" w:rsidP="00013571">
      <w:pPr>
        <w:rPr>
          <w:rFonts w:ascii="Times New Roman" w:hAnsi="Times New Roman" w:cs="Times New Roman"/>
          <w:b/>
          <w:bCs/>
        </w:rPr>
      </w:pPr>
    </w:p>
    <w:p w14:paraId="1BAFEC14" w14:textId="47007569" w:rsidR="00F264BA" w:rsidRDefault="00F264BA" w:rsidP="00013571">
      <w:pPr>
        <w:rPr>
          <w:rFonts w:ascii="Times New Roman" w:hAnsi="Times New Roman" w:cs="Times New Roman"/>
          <w:b/>
          <w:bCs/>
        </w:rPr>
      </w:pPr>
    </w:p>
    <w:p w14:paraId="77A5152F" w14:textId="03C33B12" w:rsidR="00F264BA" w:rsidRPr="006257B2" w:rsidRDefault="008257D8" w:rsidP="008257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57B2">
        <w:rPr>
          <w:rFonts w:ascii="Times New Roman" w:hAnsi="Times New Roman" w:cs="Times New Roman"/>
          <w:b/>
          <w:bCs/>
          <w:sz w:val="32"/>
          <w:szCs w:val="32"/>
        </w:rPr>
        <w:t xml:space="preserve">“ </w:t>
      </w:r>
      <w:r w:rsidR="00BC22B4">
        <w:rPr>
          <w:rFonts w:ascii="Times New Roman" w:hAnsi="Times New Roman" w:cs="Times New Roman"/>
          <w:b/>
          <w:bCs/>
          <w:sz w:val="32"/>
          <w:szCs w:val="32"/>
        </w:rPr>
        <w:t>Tecnologia 5G</w:t>
      </w:r>
      <w:r w:rsidRPr="006257B2">
        <w:rPr>
          <w:rFonts w:ascii="Times New Roman" w:hAnsi="Times New Roman" w:cs="Times New Roman"/>
          <w:b/>
          <w:bCs/>
          <w:sz w:val="32"/>
          <w:szCs w:val="32"/>
        </w:rPr>
        <w:t>“</w:t>
      </w:r>
    </w:p>
    <w:p w14:paraId="0FCCDA2C" w14:textId="40DA900B" w:rsidR="008257D8" w:rsidRDefault="008257D8" w:rsidP="008257D8">
      <w:pPr>
        <w:jc w:val="center"/>
        <w:rPr>
          <w:rFonts w:ascii="Times New Roman" w:hAnsi="Times New Roman" w:cs="Times New Roman"/>
          <w:b/>
          <w:bCs/>
        </w:rPr>
      </w:pPr>
    </w:p>
    <w:p w14:paraId="1BD4C978" w14:textId="4D41C168" w:rsidR="008257D8" w:rsidRDefault="008257D8" w:rsidP="008257D8">
      <w:pPr>
        <w:jc w:val="center"/>
        <w:rPr>
          <w:rFonts w:ascii="Times New Roman" w:hAnsi="Times New Roman" w:cs="Times New Roman"/>
          <w:b/>
          <w:bCs/>
        </w:rPr>
      </w:pPr>
    </w:p>
    <w:p w14:paraId="6EA59130" w14:textId="60BFD98B" w:rsidR="008257D8" w:rsidRDefault="008257D8" w:rsidP="008257D8">
      <w:pPr>
        <w:jc w:val="center"/>
        <w:rPr>
          <w:rFonts w:ascii="Times New Roman" w:hAnsi="Times New Roman" w:cs="Times New Roman"/>
          <w:b/>
          <w:bCs/>
        </w:rPr>
      </w:pPr>
    </w:p>
    <w:p w14:paraId="3B09941F" w14:textId="79842EF1" w:rsidR="008257D8" w:rsidRDefault="008257D8" w:rsidP="008257D8">
      <w:pPr>
        <w:jc w:val="center"/>
        <w:rPr>
          <w:rFonts w:ascii="Times New Roman" w:hAnsi="Times New Roman" w:cs="Times New Roman"/>
          <w:b/>
          <w:bCs/>
        </w:rPr>
      </w:pPr>
    </w:p>
    <w:p w14:paraId="196F7470" w14:textId="25483538" w:rsidR="008257D8" w:rsidRPr="006257B2" w:rsidRDefault="00572842" w:rsidP="00825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57B2">
        <w:rPr>
          <w:rFonts w:ascii="Times New Roman" w:hAnsi="Times New Roman" w:cs="Times New Roman"/>
          <w:b/>
          <w:bCs/>
          <w:sz w:val="28"/>
          <w:szCs w:val="28"/>
        </w:rPr>
        <w:t>Programação Web</w:t>
      </w:r>
    </w:p>
    <w:p w14:paraId="26DB1C96" w14:textId="3EE4795D" w:rsidR="00572842" w:rsidRDefault="00572842" w:rsidP="008257D8">
      <w:pPr>
        <w:jc w:val="center"/>
        <w:rPr>
          <w:rFonts w:ascii="Times New Roman" w:hAnsi="Times New Roman" w:cs="Times New Roman"/>
          <w:b/>
          <w:bCs/>
        </w:rPr>
      </w:pPr>
    </w:p>
    <w:p w14:paraId="5E10BA94" w14:textId="42D298C8" w:rsidR="00572842" w:rsidRDefault="00572842" w:rsidP="008257D8">
      <w:pPr>
        <w:jc w:val="center"/>
        <w:rPr>
          <w:rFonts w:ascii="Times New Roman" w:hAnsi="Times New Roman" w:cs="Times New Roman"/>
          <w:b/>
          <w:bCs/>
        </w:rPr>
      </w:pPr>
    </w:p>
    <w:p w14:paraId="2B93C45A" w14:textId="77777777" w:rsidR="00056D14" w:rsidRDefault="00056D14" w:rsidP="008257D8">
      <w:pPr>
        <w:jc w:val="center"/>
        <w:rPr>
          <w:rFonts w:ascii="Times New Roman" w:hAnsi="Times New Roman" w:cs="Times New Roman"/>
          <w:b/>
          <w:bCs/>
        </w:rPr>
      </w:pPr>
    </w:p>
    <w:p w14:paraId="65B6EC62" w14:textId="77777777" w:rsidR="00056D14" w:rsidRDefault="00056D14" w:rsidP="008257D8">
      <w:pPr>
        <w:jc w:val="center"/>
        <w:rPr>
          <w:rFonts w:ascii="Times New Roman" w:hAnsi="Times New Roman" w:cs="Times New Roman"/>
          <w:b/>
          <w:bCs/>
        </w:rPr>
      </w:pPr>
    </w:p>
    <w:p w14:paraId="07A8EDB8" w14:textId="77777777" w:rsidR="00056D14" w:rsidRDefault="00056D14" w:rsidP="008257D8">
      <w:pPr>
        <w:jc w:val="center"/>
        <w:rPr>
          <w:rFonts w:ascii="Times New Roman" w:hAnsi="Times New Roman" w:cs="Times New Roman"/>
          <w:b/>
          <w:bCs/>
        </w:rPr>
      </w:pPr>
    </w:p>
    <w:p w14:paraId="7EC29517" w14:textId="77777777" w:rsidR="00056D14" w:rsidRDefault="00056D14" w:rsidP="008257D8">
      <w:pPr>
        <w:jc w:val="center"/>
        <w:rPr>
          <w:rFonts w:ascii="Times New Roman" w:hAnsi="Times New Roman" w:cs="Times New Roman"/>
          <w:b/>
          <w:bCs/>
        </w:rPr>
      </w:pPr>
    </w:p>
    <w:p w14:paraId="399934AA" w14:textId="77777777" w:rsidR="00056D14" w:rsidRDefault="00056D14" w:rsidP="008257D8">
      <w:pPr>
        <w:jc w:val="center"/>
        <w:rPr>
          <w:rFonts w:ascii="Times New Roman" w:hAnsi="Times New Roman" w:cs="Times New Roman"/>
          <w:b/>
          <w:bCs/>
        </w:rPr>
      </w:pPr>
    </w:p>
    <w:p w14:paraId="47BF6963" w14:textId="77777777" w:rsidR="00056D14" w:rsidRDefault="00056D14" w:rsidP="008257D8">
      <w:pPr>
        <w:jc w:val="center"/>
        <w:rPr>
          <w:rFonts w:ascii="Times New Roman" w:hAnsi="Times New Roman" w:cs="Times New Roman"/>
          <w:b/>
          <w:bCs/>
        </w:rPr>
      </w:pPr>
    </w:p>
    <w:p w14:paraId="243C0268" w14:textId="45862ED5" w:rsidR="00572842" w:rsidRPr="006257B2" w:rsidRDefault="00572842" w:rsidP="008257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57B2">
        <w:rPr>
          <w:rFonts w:ascii="Times New Roman" w:hAnsi="Times New Roman" w:cs="Times New Roman"/>
          <w:b/>
          <w:bCs/>
          <w:sz w:val="24"/>
          <w:szCs w:val="24"/>
        </w:rPr>
        <w:t xml:space="preserve">Gabriel Barcelos Ramos </w:t>
      </w:r>
      <w:r w:rsidR="007A4900" w:rsidRPr="006257B2">
        <w:rPr>
          <w:rFonts w:ascii="Times New Roman" w:hAnsi="Times New Roman" w:cs="Times New Roman"/>
          <w:b/>
          <w:bCs/>
          <w:sz w:val="24"/>
          <w:szCs w:val="24"/>
        </w:rPr>
        <w:t xml:space="preserve">RA: </w:t>
      </w:r>
      <w:r w:rsidR="00AB5CC7" w:rsidRPr="006257B2">
        <w:rPr>
          <w:rFonts w:ascii="Times New Roman" w:hAnsi="Times New Roman" w:cs="Times New Roman"/>
          <w:b/>
          <w:bCs/>
          <w:sz w:val="24"/>
          <w:szCs w:val="24"/>
        </w:rPr>
        <w:t>00</w:t>
      </w:r>
      <w:r w:rsidR="007A4900" w:rsidRPr="006257B2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B4620E" w:rsidRPr="006257B2">
        <w:rPr>
          <w:rFonts w:ascii="Times New Roman" w:hAnsi="Times New Roman" w:cs="Times New Roman"/>
          <w:b/>
          <w:bCs/>
          <w:sz w:val="24"/>
          <w:szCs w:val="24"/>
        </w:rPr>
        <w:t>48</w:t>
      </w:r>
      <w:r w:rsidR="00AB5CC7" w:rsidRPr="006257B2">
        <w:rPr>
          <w:rFonts w:ascii="Times New Roman" w:hAnsi="Times New Roman" w:cs="Times New Roman"/>
          <w:b/>
          <w:bCs/>
          <w:sz w:val="24"/>
          <w:szCs w:val="24"/>
        </w:rPr>
        <w:t>2021036</w:t>
      </w:r>
    </w:p>
    <w:p w14:paraId="5E970D78" w14:textId="63EC9B8B" w:rsidR="00701A3F" w:rsidRDefault="00701A3F" w:rsidP="008257D8">
      <w:pPr>
        <w:jc w:val="center"/>
        <w:rPr>
          <w:rFonts w:ascii="Times New Roman" w:hAnsi="Times New Roman" w:cs="Times New Roman"/>
          <w:b/>
          <w:bCs/>
        </w:rPr>
      </w:pPr>
    </w:p>
    <w:p w14:paraId="0718135E" w14:textId="06EE2C53" w:rsidR="00701A3F" w:rsidRDefault="00701A3F" w:rsidP="008257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18D4">
        <w:rPr>
          <w:rFonts w:ascii="Times New Roman" w:hAnsi="Times New Roman" w:cs="Times New Roman"/>
          <w:b/>
          <w:bCs/>
          <w:sz w:val="24"/>
          <w:szCs w:val="24"/>
        </w:rPr>
        <w:t>Sorocaba,SP</w:t>
      </w:r>
    </w:p>
    <w:p w14:paraId="7A273308" w14:textId="2A9C2E58" w:rsidR="00AC2E3D" w:rsidRDefault="00AC2E3D" w:rsidP="008257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0252EA25" w14:textId="41ED414B" w:rsidR="005F18D4" w:rsidRDefault="005F18D4" w:rsidP="008257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EA866" w14:textId="6FBF2CD7" w:rsidR="005F18D4" w:rsidRDefault="005F18D4" w:rsidP="008257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EDA52" w14:textId="7E9D1640" w:rsidR="001A399C" w:rsidRPr="00B40C26" w:rsidRDefault="001A399C" w:rsidP="00CE7414">
      <w:pPr>
        <w:jc w:val="both"/>
        <w:rPr>
          <w:rFonts w:ascii="Times New Roman" w:hAnsi="Times New Roman" w:cs="Times New Roman"/>
          <w:b/>
          <w:bCs/>
        </w:rPr>
      </w:pPr>
      <w:r w:rsidRPr="00B40C26">
        <w:rPr>
          <w:rFonts w:ascii="Times New Roman" w:hAnsi="Times New Roman" w:cs="Times New Roman"/>
          <w:b/>
          <w:bCs/>
        </w:rPr>
        <w:lastRenderedPageBreak/>
        <w:t>1 INTRODUÇÃO</w:t>
      </w:r>
    </w:p>
    <w:p w14:paraId="6B6B8C75" w14:textId="77777777" w:rsidR="00B40C26" w:rsidRPr="001A399C" w:rsidRDefault="00B40C26" w:rsidP="00CE7414">
      <w:pPr>
        <w:jc w:val="both"/>
        <w:rPr>
          <w:rFonts w:ascii="Times New Roman" w:hAnsi="Times New Roman" w:cs="Times New Roman"/>
        </w:rPr>
      </w:pPr>
    </w:p>
    <w:p w14:paraId="029A21B5" w14:textId="7E9E6EC5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O avanço nas comunicações e a crescente conectividade das pessoas e coisas nos últimos</w:t>
      </w:r>
    </w:p>
    <w:p w14:paraId="6E0BCCC8" w14:textId="1F0C81EA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anos possibilitaram o surgimento de várias tecnologias, que desde então procuram atender a</w:t>
      </w:r>
    </w:p>
    <w:p w14:paraId="55BBFF0E" w14:textId="77777777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real necessidade de seus usuários, com a melhor qualidade e velocidade de transmissão de dados</w:t>
      </w:r>
    </w:p>
    <w:p w14:paraId="2834AA4F" w14:textId="77777777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possíveis.</w:t>
      </w:r>
    </w:p>
    <w:p w14:paraId="07765399" w14:textId="3DE0BBB5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A comunicação sem fio vem ganhando espaço considerável nas tecnologias de</w:t>
      </w:r>
    </w:p>
    <w:p w14:paraId="6171BF37" w14:textId="718DF674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transmissão de dados, em especial com o advento do IoT (Internet of things), que promete uma</w:t>
      </w:r>
    </w:p>
    <w:p w14:paraId="63C18861" w14:textId="6E34A8F6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explosão das mais diversas coisas conectadas à rede. Tendo em vista esse cenário de</w:t>
      </w:r>
    </w:p>
    <w:p w14:paraId="1299E48E" w14:textId="7542EA10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transformação digital, instituições como fabricantes de chipset, equipamentos de redes,</w:t>
      </w:r>
    </w:p>
    <w:p w14:paraId="34E1E3F8" w14:textId="231A5C07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associações de tecnologia, governos e operadoras buscam oferecer soluções que facilitem e</w:t>
      </w:r>
    </w:p>
    <w:p w14:paraId="58F36667" w14:textId="454947E4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permitam que essa experiência seja simples e ao mesmo tempo robusta. A cooperação</w:t>
      </w:r>
    </w:p>
    <w:p w14:paraId="0CAC57EF" w14:textId="2757DD61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internacional entre estes múltiplos agentes tem produzido um conjunto de especificações</w:t>
      </w:r>
    </w:p>
    <w:p w14:paraId="4AB62F7C" w14:textId="70D4AD20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técnicas que, além de atender a demanda pela conectividade sem fio com a melhor tecnologia,</w:t>
      </w:r>
    </w:p>
    <w:p w14:paraId="4A4882B6" w14:textId="2A028B21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definem o padrão globalmente adotado pela indústria e países, garantindo escalabilidade dos</w:t>
      </w:r>
    </w:p>
    <w:p w14:paraId="5ACB51B6" w14:textId="77777777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produtos, plena mobilidade do usuário e interoperabilidade.</w:t>
      </w:r>
    </w:p>
    <w:p w14:paraId="450AABE7" w14:textId="3EA0370C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As redes de comunicações moveis da quinta geração, ou 5G, tem se colocado como o</w:t>
      </w:r>
    </w:p>
    <w:p w14:paraId="45718F44" w14:textId="236C9AD5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sistema de comunicação sem fio capaz de suportar todos os desafios dessa nova era. Como será</w:t>
      </w:r>
    </w:p>
    <w:p w14:paraId="3091EF15" w14:textId="187C9E32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observado nos capítulos a seguir, aplicações críticas como sistemas de transporte autônomo,</w:t>
      </w:r>
    </w:p>
    <w:p w14:paraId="698DC820" w14:textId="7FCD9C35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realidade virtual aumentada e aplicações críticas na área da saúde, exigirão um nível de garantia</w:t>
      </w:r>
    </w:p>
    <w:p w14:paraId="7F43691C" w14:textId="0DEE985D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e qualidade extrema, que nenhum sistema sem fio atual pode fornecer. De acordo com o</w:t>
      </w:r>
    </w:p>
    <w:p w14:paraId="5824502E" w14:textId="1557EC0C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relatório Road to 5G Introduction and Migration (2018) produzido pela GSMA, a quinta</w:t>
      </w:r>
    </w:p>
    <w:p w14:paraId="0424DC0B" w14:textId="69074E0A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geração das redes de comunicação móvel terá como objetivo fornecer vinte vezes a taxa de</w:t>
      </w:r>
    </w:p>
    <w:p w14:paraId="151A319E" w14:textId="77777777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dados de pico, dez vezes menor latência e três vezes mais eficiência espectral do que a última</w:t>
      </w:r>
    </w:p>
    <w:p w14:paraId="28EE46E7" w14:textId="77777777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geração 4G LTE.</w:t>
      </w:r>
    </w:p>
    <w:p w14:paraId="5822D0DA" w14:textId="5849D2FD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Nos capítulos a seguir, será apresentado a evolução da comunicação móvel celular, os</w:t>
      </w:r>
    </w:p>
    <w:p w14:paraId="4AB3193B" w14:textId="23300955" w:rsidR="001A399C" w:rsidRPr="001A399C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requisitos técnicos, tecnologias envolvidas, características e aplicações da quinta geração das</w:t>
      </w:r>
    </w:p>
    <w:p w14:paraId="41F2ED31" w14:textId="04E2B80E" w:rsidR="005F18D4" w:rsidRDefault="001A399C" w:rsidP="00CE7414">
      <w:pPr>
        <w:jc w:val="both"/>
        <w:rPr>
          <w:rFonts w:ascii="Times New Roman" w:hAnsi="Times New Roman" w:cs="Times New Roman"/>
        </w:rPr>
      </w:pPr>
      <w:r w:rsidRPr="001A399C">
        <w:rPr>
          <w:rFonts w:ascii="Times New Roman" w:hAnsi="Times New Roman" w:cs="Times New Roman"/>
        </w:rPr>
        <w:t>redes de comunicação móvel (5G).</w:t>
      </w:r>
    </w:p>
    <w:p w14:paraId="08BBB114" w14:textId="23850464" w:rsidR="00CE7414" w:rsidRDefault="00CE7414" w:rsidP="00CE7414">
      <w:pPr>
        <w:jc w:val="both"/>
        <w:rPr>
          <w:rFonts w:ascii="Times New Roman" w:hAnsi="Times New Roman" w:cs="Times New Roman"/>
        </w:rPr>
      </w:pPr>
    </w:p>
    <w:p w14:paraId="37D7151E" w14:textId="2D4A9A1A" w:rsidR="00CE7414" w:rsidRDefault="00CE7414" w:rsidP="00CE7414">
      <w:pPr>
        <w:jc w:val="both"/>
        <w:rPr>
          <w:rFonts w:ascii="Times New Roman" w:hAnsi="Times New Roman" w:cs="Times New Roman"/>
        </w:rPr>
      </w:pPr>
    </w:p>
    <w:p w14:paraId="2206A7EC" w14:textId="77777777" w:rsidR="00B40C26" w:rsidRDefault="00B40C26" w:rsidP="00CE7414">
      <w:pPr>
        <w:jc w:val="both"/>
        <w:rPr>
          <w:rFonts w:ascii="Times New Roman" w:hAnsi="Times New Roman" w:cs="Times New Roman"/>
        </w:rPr>
      </w:pPr>
    </w:p>
    <w:p w14:paraId="50ABB810" w14:textId="04C56E1A" w:rsidR="00CE7414" w:rsidRDefault="00CE7414" w:rsidP="00CE7414">
      <w:pPr>
        <w:jc w:val="both"/>
        <w:rPr>
          <w:rFonts w:ascii="Times New Roman" w:hAnsi="Times New Roman" w:cs="Times New Roman"/>
        </w:rPr>
      </w:pPr>
    </w:p>
    <w:p w14:paraId="15C3B4AC" w14:textId="0FF6D7D2" w:rsidR="002C6455" w:rsidRDefault="002C6455" w:rsidP="00CE7414">
      <w:pPr>
        <w:jc w:val="both"/>
        <w:rPr>
          <w:rFonts w:ascii="Times New Roman" w:hAnsi="Times New Roman" w:cs="Times New Roman"/>
        </w:rPr>
      </w:pPr>
    </w:p>
    <w:p w14:paraId="46ABDB8F" w14:textId="79B4D020" w:rsidR="002C6455" w:rsidRPr="008B5D55" w:rsidRDefault="002C6455" w:rsidP="002C6455">
      <w:pPr>
        <w:jc w:val="both"/>
        <w:rPr>
          <w:rFonts w:ascii="Times New Roman" w:hAnsi="Times New Roman" w:cs="Times New Roman"/>
          <w:b/>
          <w:bCs/>
        </w:rPr>
      </w:pPr>
      <w:r w:rsidRPr="008B5D55">
        <w:rPr>
          <w:rFonts w:ascii="Times New Roman" w:hAnsi="Times New Roman" w:cs="Times New Roman"/>
          <w:b/>
          <w:bCs/>
        </w:rPr>
        <w:lastRenderedPageBreak/>
        <w:t>2 FUNDAMENTAÇÃO TEÓRICA</w:t>
      </w:r>
    </w:p>
    <w:p w14:paraId="28A165F2" w14:textId="77777777" w:rsidR="00882D97" w:rsidRPr="002C6455" w:rsidRDefault="00882D97" w:rsidP="002C6455">
      <w:pPr>
        <w:jc w:val="both"/>
        <w:rPr>
          <w:rFonts w:ascii="Times New Roman" w:hAnsi="Times New Roman" w:cs="Times New Roman"/>
        </w:rPr>
      </w:pPr>
    </w:p>
    <w:p w14:paraId="4A12CAA6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 xml:space="preserve">Este capítulo compreende o embasamento dos conceitos que serão utilizados no </w:t>
      </w:r>
    </w:p>
    <w:p w14:paraId="4DF52A01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 xml:space="preserve">desenvolvimento do estudo, para isso aborda a definição de rede de telefonia móvel, evolução </w:t>
      </w:r>
    </w:p>
    <w:p w14:paraId="51595130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 xml:space="preserve">da comunicação móvel celular, primeira, segunda, terceira e quarta geração. É abordado ainda </w:t>
      </w:r>
    </w:p>
    <w:p w14:paraId="6A8C7CB2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 xml:space="preserve">o conceito de internet das coisas (IoT), o qual consiste em uma das aplicações que rodam sobre </w:t>
      </w:r>
    </w:p>
    <w:p w14:paraId="2A98A5D6" w14:textId="3758A6CD" w:rsid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>uma rede 5G.</w:t>
      </w:r>
    </w:p>
    <w:p w14:paraId="5F03C9C2" w14:textId="77777777" w:rsidR="00882D97" w:rsidRPr="002C6455" w:rsidRDefault="00882D97" w:rsidP="002C6455">
      <w:pPr>
        <w:jc w:val="both"/>
        <w:rPr>
          <w:rFonts w:ascii="Times New Roman" w:hAnsi="Times New Roman" w:cs="Times New Roman"/>
        </w:rPr>
      </w:pPr>
    </w:p>
    <w:p w14:paraId="3D1ECF2B" w14:textId="2F5FF5AA" w:rsidR="002C6455" w:rsidRPr="008B5D55" w:rsidRDefault="002C6455" w:rsidP="002C6455">
      <w:pPr>
        <w:jc w:val="both"/>
        <w:rPr>
          <w:rFonts w:ascii="Times New Roman" w:hAnsi="Times New Roman" w:cs="Times New Roman"/>
          <w:b/>
          <w:bCs/>
        </w:rPr>
      </w:pPr>
      <w:r w:rsidRPr="008B5D55">
        <w:rPr>
          <w:rFonts w:ascii="Times New Roman" w:hAnsi="Times New Roman" w:cs="Times New Roman"/>
          <w:b/>
          <w:bCs/>
        </w:rPr>
        <w:t>2.1 REDE DE COMUNICAÇÃO MÓVEL CELULAR</w:t>
      </w:r>
    </w:p>
    <w:p w14:paraId="0F603A9A" w14:textId="77777777" w:rsidR="00882D97" w:rsidRPr="002C6455" w:rsidRDefault="00882D97" w:rsidP="002C6455">
      <w:pPr>
        <w:jc w:val="both"/>
        <w:rPr>
          <w:rFonts w:ascii="Times New Roman" w:hAnsi="Times New Roman" w:cs="Times New Roman"/>
        </w:rPr>
      </w:pPr>
    </w:p>
    <w:p w14:paraId="61FE88F3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 xml:space="preserve">Há diversos registros do que possa ter sido a primeira comunicação móvel utilizando </w:t>
      </w:r>
    </w:p>
    <w:p w14:paraId="7CD8B46E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 xml:space="preserve">um sistema de telefonia celular. Segundo Rappaport (2009), ainda que de forma rudimentar, </w:t>
      </w:r>
    </w:p>
    <w:p w14:paraId="208EDE38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 xml:space="preserve">em 1897 o italiano Guglielmo Marconi demonstrou a primeira comunicação sem fio quando </w:t>
      </w:r>
    </w:p>
    <w:p w14:paraId="23EFC05E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>realizou com sucesso transmissões de sinal de rádio através do Oceano Atlântico.</w:t>
      </w:r>
    </w:p>
    <w:p w14:paraId="3FB3AE90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 xml:space="preserve">De acordo com Zaki (2013), um sistema de comunicação de rádio móvel, por definição, </w:t>
      </w:r>
    </w:p>
    <w:p w14:paraId="6B3CB109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 xml:space="preserve">consiste em uma infraestrutura de telecomunicações que atende usuários que em tese estão em </w:t>
      </w:r>
    </w:p>
    <w:p w14:paraId="1260A799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 xml:space="preserve">movimento, ou seja, móveis, mas não necessariamente. A comunicação entre os usuários e a </w:t>
      </w:r>
    </w:p>
    <w:p w14:paraId="210A5FD7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>infraestrutura é feita através de um meio sem fio conhecido como canal de rádio.</w:t>
      </w:r>
    </w:p>
    <w:p w14:paraId="260B8AFB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 xml:space="preserve">Desde o primeiro registro de comunicação móvel em 1897, a estrutura da rede móvel </w:t>
      </w:r>
    </w:p>
    <w:p w14:paraId="23DF8ACA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 xml:space="preserve">mudou consideravelmente. À medida que a demanda pela nova tecnologia aumentava, novos </w:t>
      </w:r>
    </w:p>
    <w:p w14:paraId="51DC256C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 xml:space="preserve">componentes físicos e virtuais foram sendo adicionados à rede com o objetivo de tornar o </w:t>
      </w:r>
    </w:p>
    <w:p w14:paraId="0594895D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>sistema de telefonia móvel mais confiável e robusto.</w:t>
      </w:r>
    </w:p>
    <w:p w14:paraId="2E666231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>Miquelin e Fiori (2012), apresentam a arquitetura da rede de telefonia móvel</w:t>
      </w:r>
    </w:p>
    <w:p w14:paraId="28D1CE7D" w14:textId="77777777" w:rsidR="002C6455" w:rsidRPr="002C6455" w:rsidRDefault="002C6455" w:rsidP="002C6455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 xml:space="preserve">considerando as últimas gerações com três componentes principais para o seu funcionamento, </w:t>
      </w:r>
    </w:p>
    <w:p w14:paraId="0BC242A6" w14:textId="07A8B208" w:rsidR="002C6455" w:rsidRDefault="002C6455" w:rsidP="00CE7414">
      <w:pPr>
        <w:jc w:val="both"/>
        <w:rPr>
          <w:rFonts w:ascii="Times New Roman" w:hAnsi="Times New Roman" w:cs="Times New Roman"/>
        </w:rPr>
      </w:pPr>
      <w:r w:rsidRPr="002C6455">
        <w:rPr>
          <w:rFonts w:ascii="Times New Roman" w:hAnsi="Times New Roman" w:cs="Times New Roman"/>
        </w:rPr>
        <w:t>CN (Core Network), RAN (Radio Access Network) e UE (User Equipament)</w:t>
      </w:r>
    </w:p>
    <w:p w14:paraId="6DC2800C" w14:textId="59B72D77" w:rsidR="00FB141B" w:rsidRDefault="00FB141B" w:rsidP="00CE7414">
      <w:pPr>
        <w:jc w:val="both"/>
        <w:rPr>
          <w:rFonts w:ascii="Times New Roman" w:hAnsi="Times New Roman" w:cs="Times New Roman"/>
        </w:rPr>
      </w:pPr>
    </w:p>
    <w:p w14:paraId="4CE33529" w14:textId="53A20F96" w:rsidR="00FB141B" w:rsidRPr="008B5D55" w:rsidRDefault="00FB141B" w:rsidP="00FB141B">
      <w:pPr>
        <w:jc w:val="both"/>
        <w:rPr>
          <w:rFonts w:ascii="Times New Roman" w:hAnsi="Times New Roman" w:cs="Times New Roman"/>
          <w:b/>
          <w:bCs/>
        </w:rPr>
      </w:pPr>
      <w:r w:rsidRPr="008B5D55">
        <w:rPr>
          <w:rFonts w:ascii="Times New Roman" w:hAnsi="Times New Roman" w:cs="Times New Roman"/>
          <w:b/>
          <w:bCs/>
        </w:rPr>
        <w:t>2.1.1 Core Network</w:t>
      </w:r>
    </w:p>
    <w:p w14:paraId="0B3CD233" w14:textId="77777777" w:rsidR="00882D97" w:rsidRPr="00FB141B" w:rsidRDefault="00882D97" w:rsidP="00FB141B">
      <w:pPr>
        <w:jc w:val="both"/>
        <w:rPr>
          <w:rFonts w:ascii="Times New Roman" w:hAnsi="Times New Roman" w:cs="Times New Roman"/>
        </w:rPr>
      </w:pPr>
    </w:p>
    <w:p w14:paraId="437B5251" w14:textId="77777777" w:rsidR="00FB141B" w:rsidRP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>O Core Network é o elemento central do sistema de comunicação móvel e a ele são</w:t>
      </w:r>
    </w:p>
    <w:p w14:paraId="6D11C0E5" w14:textId="77777777" w:rsidR="00FB141B" w:rsidRP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 xml:space="preserve">atribuídas como atividades principais a comutação de circuitos, comutação de pacotes, </w:t>
      </w:r>
    </w:p>
    <w:p w14:paraId="5D21F85E" w14:textId="77777777" w:rsidR="00FB141B" w:rsidRP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>tarifação, sinalização com outras redes e banco de dados, sendo esta última, elemento</w:t>
      </w:r>
    </w:p>
    <w:p w14:paraId="7B420CA1" w14:textId="77777777" w:rsidR="00FB141B" w:rsidRP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>responsável pelo registro das informações que trafegam pelo núcleo de circuitos e pacotes.</w:t>
      </w:r>
    </w:p>
    <w:p w14:paraId="2FEB7E91" w14:textId="77777777" w:rsidR="00FB141B" w:rsidRP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 xml:space="preserve">A partir das últimas gerações do sistema de telefonia móvel, novos conceitos como HLR </w:t>
      </w:r>
    </w:p>
    <w:p w14:paraId="786340BD" w14:textId="77777777" w:rsidR="00FB141B" w:rsidRP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lastRenderedPageBreak/>
        <w:t xml:space="preserve">(Home Location Register) e AUC (Autenthication Center) foram introduzidos, ambos </w:t>
      </w:r>
    </w:p>
    <w:p w14:paraId="12B7781E" w14:textId="77777777" w:rsidR="00FB141B" w:rsidRP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>mecanismos de armazenamento, identificação e autenticação dos usuários.</w:t>
      </w:r>
    </w:p>
    <w:p w14:paraId="2387C847" w14:textId="77777777" w:rsidR="00FB141B" w:rsidRP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 xml:space="preserve">Segundo Kurose (2006), o HLR é um banco de dados de usuários (assinantes), que </w:t>
      </w:r>
    </w:p>
    <w:p w14:paraId="2B1B1A2B" w14:textId="77777777" w:rsidR="00FB141B" w:rsidRP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 xml:space="preserve">contém informações e perfis de usuários. De forma mais prática e lúcida, os HLRs são usados </w:t>
      </w:r>
    </w:p>
    <w:p w14:paraId="49C7BD4F" w14:textId="77777777" w:rsidR="00FB141B" w:rsidRP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 xml:space="preserve">pelas MSCs (Mobile Switching Center) ou Centrais de Comutação Móveis para verificar se o </w:t>
      </w:r>
    </w:p>
    <w:p w14:paraId="0EB669CD" w14:textId="77777777" w:rsidR="00FB141B" w:rsidRP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 xml:space="preserve">assinante pode originar uma chamada, quais serviços foram contratados e existência de créditos </w:t>
      </w:r>
    </w:p>
    <w:p w14:paraId="070598BF" w14:textId="330045F5" w:rsid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>do terminal móvel.</w:t>
      </w:r>
    </w:p>
    <w:p w14:paraId="1A97774C" w14:textId="77777777" w:rsidR="00882D97" w:rsidRPr="00FB141B" w:rsidRDefault="00882D97" w:rsidP="00FB141B">
      <w:pPr>
        <w:jc w:val="both"/>
        <w:rPr>
          <w:rFonts w:ascii="Times New Roman" w:hAnsi="Times New Roman" w:cs="Times New Roman"/>
        </w:rPr>
      </w:pPr>
    </w:p>
    <w:p w14:paraId="7CC17E7F" w14:textId="3FC85695" w:rsidR="00FB141B" w:rsidRPr="008B5D55" w:rsidRDefault="00FB141B" w:rsidP="00FB141B">
      <w:pPr>
        <w:jc w:val="both"/>
        <w:rPr>
          <w:rFonts w:ascii="Times New Roman" w:hAnsi="Times New Roman" w:cs="Times New Roman"/>
          <w:b/>
          <w:bCs/>
        </w:rPr>
      </w:pPr>
      <w:r w:rsidRPr="008B5D55">
        <w:rPr>
          <w:rFonts w:ascii="Times New Roman" w:hAnsi="Times New Roman" w:cs="Times New Roman"/>
          <w:b/>
          <w:bCs/>
        </w:rPr>
        <w:t xml:space="preserve">2.1.2 RAN </w:t>
      </w:r>
    </w:p>
    <w:p w14:paraId="03AE5FE9" w14:textId="77777777" w:rsidR="00882D97" w:rsidRPr="00FB141B" w:rsidRDefault="00882D97" w:rsidP="00FB141B">
      <w:pPr>
        <w:jc w:val="both"/>
        <w:rPr>
          <w:rFonts w:ascii="Times New Roman" w:hAnsi="Times New Roman" w:cs="Times New Roman"/>
        </w:rPr>
      </w:pPr>
    </w:p>
    <w:p w14:paraId="261EC74C" w14:textId="77777777" w:rsidR="00FB141B" w:rsidRP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 xml:space="preserve">Desde a primeira versão do UMTS (Universal Mobile Telecommunication System) que </w:t>
      </w:r>
    </w:p>
    <w:p w14:paraId="05D07D83" w14:textId="77777777" w:rsidR="00FB141B" w:rsidRP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 xml:space="preserve">segundo Zaki (2013), tinha como objetivo a padronização global do sistema de comunicação </w:t>
      </w:r>
    </w:p>
    <w:p w14:paraId="2A6BC855" w14:textId="77777777" w:rsidR="00FB141B" w:rsidRP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 xml:space="preserve">móvel, a interface aérea que provê acesso à rede para os terminais móveis é chamada de RAN </w:t>
      </w:r>
    </w:p>
    <w:p w14:paraId="03F13222" w14:textId="77777777" w:rsidR="00FB141B" w:rsidRP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 xml:space="preserve">(Radio Access Network). Derivações podem ser utilizadas como GERAN, período da tecnologia </w:t>
      </w:r>
    </w:p>
    <w:p w14:paraId="571D003E" w14:textId="77777777" w:rsidR="00FB141B" w:rsidRPr="00FB141B" w:rsidRDefault="00FB141B" w:rsidP="00FB141B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 xml:space="preserve">GSM; UTRAN, período da tecnologia 3G; e, a mais recente eUTRAN, na quarta geração da </w:t>
      </w:r>
    </w:p>
    <w:p w14:paraId="635817A7" w14:textId="0A769322" w:rsidR="00FB141B" w:rsidRDefault="00FB141B" w:rsidP="00CE7414">
      <w:pPr>
        <w:jc w:val="both"/>
        <w:rPr>
          <w:rFonts w:ascii="Times New Roman" w:hAnsi="Times New Roman" w:cs="Times New Roman"/>
        </w:rPr>
      </w:pPr>
      <w:r w:rsidRPr="00FB141B">
        <w:rPr>
          <w:rFonts w:ascii="Times New Roman" w:hAnsi="Times New Roman" w:cs="Times New Roman"/>
        </w:rPr>
        <w:t>comunicação móvel 4G.</w:t>
      </w:r>
    </w:p>
    <w:p w14:paraId="01F734EE" w14:textId="03B63D12" w:rsidR="00FB141B" w:rsidRDefault="00FB141B" w:rsidP="00CE7414">
      <w:pPr>
        <w:jc w:val="both"/>
        <w:rPr>
          <w:rFonts w:ascii="Times New Roman" w:hAnsi="Times New Roman" w:cs="Times New Roman"/>
        </w:rPr>
      </w:pPr>
    </w:p>
    <w:p w14:paraId="324B0630" w14:textId="6D5DE28F" w:rsidR="008E0C36" w:rsidRPr="008B5D55" w:rsidRDefault="008E0C36" w:rsidP="008E0C36">
      <w:pPr>
        <w:jc w:val="both"/>
        <w:rPr>
          <w:rFonts w:ascii="Times New Roman" w:hAnsi="Times New Roman" w:cs="Times New Roman"/>
          <w:b/>
          <w:bCs/>
        </w:rPr>
      </w:pPr>
      <w:r w:rsidRPr="008B5D55">
        <w:rPr>
          <w:rFonts w:ascii="Times New Roman" w:hAnsi="Times New Roman" w:cs="Times New Roman"/>
          <w:b/>
          <w:bCs/>
        </w:rPr>
        <w:t>2.2 EVOLUÇÃO DA COMUNICAÇÃO MÓVEL CELULAR</w:t>
      </w:r>
    </w:p>
    <w:p w14:paraId="45C97040" w14:textId="77777777" w:rsidR="00185A8A" w:rsidRPr="008E0C36" w:rsidRDefault="00185A8A" w:rsidP="008E0C36">
      <w:pPr>
        <w:jc w:val="both"/>
        <w:rPr>
          <w:rFonts w:ascii="Times New Roman" w:hAnsi="Times New Roman" w:cs="Times New Roman"/>
        </w:rPr>
      </w:pPr>
    </w:p>
    <w:p w14:paraId="03391E75" w14:textId="77777777" w:rsidR="008E0C36" w:rsidRPr="008E0C36" w:rsidRDefault="008E0C36" w:rsidP="008E0C36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t xml:space="preserve">Desde os primórdios da civilização, na Grécia antiga, com o uso de sinais de fumaça </w:t>
      </w:r>
    </w:p>
    <w:p w14:paraId="415218C4" w14:textId="77777777" w:rsidR="008E0C36" w:rsidRPr="008E0C36" w:rsidRDefault="008E0C36" w:rsidP="008E0C36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t xml:space="preserve">como forma de comunicação, observa-se o desejo de comunicar-se livre de fios e aparatos </w:t>
      </w:r>
    </w:p>
    <w:p w14:paraId="058CDBC5" w14:textId="77777777" w:rsidR="008E0C36" w:rsidRPr="008E0C36" w:rsidRDefault="008E0C36" w:rsidP="008E0C36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t xml:space="preserve">(DIAS, 2001). </w:t>
      </w:r>
    </w:p>
    <w:p w14:paraId="07D7C067" w14:textId="77777777" w:rsidR="008E0C36" w:rsidRPr="008E0C36" w:rsidRDefault="008E0C36" w:rsidP="008E0C36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t xml:space="preserve">Os primeiros experimentos com a comunicação via rádio aconteceram em 1897 e, a </w:t>
      </w:r>
    </w:p>
    <w:p w14:paraId="7AFCECDB" w14:textId="77777777" w:rsidR="008E0C36" w:rsidRPr="008E0C36" w:rsidRDefault="008E0C36" w:rsidP="008E0C36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t xml:space="preserve">partir de então, a evolução dos sistemas de telefonia móvel transformaram não somente a forma </w:t>
      </w:r>
    </w:p>
    <w:p w14:paraId="54178BA9" w14:textId="77777777" w:rsidR="008E0C36" w:rsidRPr="008E0C36" w:rsidRDefault="008E0C36" w:rsidP="008E0C36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t xml:space="preserve">como nos comunicamos uns com os outros, mas também causaram uma revolução na forma </w:t>
      </w:r>
    </w:p>
    <w:p w14:paraId="2655C736" w14:textId="77777777" w:rsidR="008E0C36" w:rsidRPr="008E0C36" w:rsidRDefault="008E0C36" w:rsidP="008E0C36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t>como vivemos.</w:t>
      </w:r>
    </w:p>
    <w:p w14:paraId="43C81CE9" w14:textId="77777777" w:rsidR="008E0C36" w:rsidRPr="008E0C36" w:rsidRDefault="008E0C36" w:rsidP="008E0C36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t xml:space="preserve">A partir de 1940, nos Estados Unidos, começaram a surgir as primeiras propostas de </w:t>
      </w:r>
    </w:p>
    <w:p w14:paraId="6F09FC9F" w14:textId="77777777" w:rsidR="008E0C36" w:rsidRPr="008E0C36" w:rsidRDefault="008E0C36" w:rsidP="008E0C36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t xml:space="preserve">sistemas de comunicação móvel, introduzidas pela operadora AT&amp;T e aprovadas pela FCC </w:t>
      </w:r>
    </w:p>
    <w:p w14:paraId="6D2D41C4" w14:textId="77777777" w:rsidR="008E0C36" w:rsidRPr="008E0C36" w:rsidRDefault="008E0C36" w:rsidP="008E0C36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t xml:space="preserve">(Federal Communications Comission) para comercialização. Inicialmente, esse sistema era </w:t>
      </w:r>
    </w:p>
    <w:p w14:paraId="7C40EC84" w14:textId="77777777" w:rsidR="008E0C36" w:rsidRPr="008E0C36" w:rsidRDefault="008E0C36" w:rsidP="008E0C36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t xml:space="preserve">projetado para utilização embarcada em automóveis, somente nos anos seguintes fabricantes e </w:t>
      </w:r>
    </w:p>
    <w:p w14:paraId="61BE8EF2" w14:textId="77777777" w:rsidR="008E0C36" w:rsidRPr="008E0C36" w:rsidRDefault="008E0C36" w:rsidP="008E0C36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t>operadoras do mundo todo enxergaram a oportunidade de trazer a comunicação móvel,</w:t>
      </w:r>
    </w:p>
    <w:p w14:paraId="667EB1A7" w14:textId="77777777" w:rsidR="008E0C36" w:rsidRPr="008E0C36" w:rsidRDefault="008E0C36" w:rsidP="008E0C36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t>efetivamente, para o uso pessoal.</w:t>
      </w:r>
    </w:p>
    <w:p w14:paraId="25724868" w14:textId="77777777" w:rsidR="008E0C36" w:rsidRPr="008E0C36" w:rsidRDefault="008E0C36" w:rsidP="008E0C36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t xml:space="preserve">O que se viu nos anos seguintes e que estamos presenciando é uma corrida tecnológica </w:t>
      </w:r>
    </w:p>
    <w:p w14:paraId="2C509779" w14:textId="77777777" w:rsidR="008E0C36" w:rsidRPr="008E0C36" w:rsidRDefault="008E0C36" w:rsidP="008E0C36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lastRenderedPageBreak/>
        <w:t xml:space="preserve">que além impulsionar o aumento da capacidade, velocidade e confiabilidade das redes móveis, </w:t>
      </w:r>
    </w:p>
    <w:p w14:paraId="2ACFC0B2" w14:textId="77777777" w:rsidR="008E0C36" w:rsidRPr="008E0C36" w:rsidRDefault="008E0C36" w:rsidP="008E0C36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t xml:space="preserve">promove também a competitividade de países e organizações com viés econômico-político e </w:t>
      </w:r>
    </w:p>
    <w:p w14:paraId="01518E46" w14:textId="04EF1C12" w:rsidR="00FB141B" w:rsidRDefault="008E0C36" w:rsidP="00CE7414">
      <w:pPr>
        <w:jc w:val="both"/>
        <w:rPr>
          <w:rFonts w:ascii="Times New Roman" w:hAnsi="Times New Roman" w:cs="Times New Roman"/>
        </w:rPr>
      </w:pPr>
      <w:r w:rsidRPr="008E0C36">
        <w:rPr>
          <w:rFonts w:ascii="Times New Roman" w:hAnsi="Times New Roman" w:cs="Times New Roman"/>
        </w:rPr>
        <w:t>orienta as próximas gerações da tecnologia e dispositivos eletrônicos conectados à rede</w:t>
      </w:r>
      <w:r w:rsidR="009B5AE0">
        <w:rPr>
          <w:rFonts w:ascii="Times New Roman" w:hAnsi="Times New Roman" w:cs="Times New Roman"/>
        </w:rPr>
        <w:t>.</w:t>
      </w:r>
    </w:p>
    <w:p w14:paraId="6414868D" w14:textId="027AA8EA" w:rsidR="009B5AE0" w:rsidRDefault="009B5AE0" w:rsidP="00CE7414">
      <w:pPr>
        <w:jc w:val="both"/>
        <w:rPr>
          <w:rFonts w:ascii="Times New Roman" w:hAnsi="Times New Roman" w:cs="Times New Roman"/>
        </w:rPr>
      </w:pPr>
    </w:p>
    <w:p w14:paraId="1F2BABB9" w14:textId="1F012072" w:rsidR="00E06ADB" w:rsidRPr="007E3251" w:rsidRDefault="00E06ADB" w:rsidP="00E06ADB">
      <w:pPr>
        <w:jc w:val="both"/>
        <w:rPr>
          <w:rFonts w:ascii="Times New Roman" w:hAnsi="Times New Roman" w:cs="Times New Roman"/>
          <w:b/>
          <w:bCs/>
        </w:rPr>
      </w:pPr>
      <w:r w:rsidRPr="007E3251">
        <w:rPr>
          <w:rFonts w:ascii="Times New Roman" w:hAnsi="Times New Roman" w:cs="Times New Roman"/>
          <w:b/>
          <w:bCs/>
        </w:rPr>
        <w:t>2.2.1 Primeira geração da comunicação móvel celular (1G)</w:t>
      </w:r>
    </w:p>
    <w:p w14:paraId="09466A04" w14:textId="77777777" w:rsidR="00185A8A" w:rsidRPr="00E06ADB" w:rsidRDefault="00185A8A" w:rsidP="00E06ADB">
      <w:pPr>
        <w:jc w:val="both"/>
        <w:rPr>
          <w:rFonts w:ascii="Times New Roman" w:hAnsi="Times New Roman" w:cs="Times New Roman"/>
        </w:rPr>
      </w:pPr>
    </w:p>
    <w:p w14:paraId="69679B91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A primeira geração, denominada 1G, é a geração analógica que surgiu nos anos de 1980. </w:t>
      </w:r>
    </w:p>
    <w:p w14:paraId="46C7EED4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Diversos padrões foram adotados em diferentes países, sua principal característica é a limitação </w:t>
      </w:r>
    </w:p>
    <w:p w14:paraId="7F221D18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>no serviço de voz, que operava na faixa de 800MHz.</w:t>
      </w:r>
    </w:p>
    <w:p w14:paraId="5AC31901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De acordo com Dahlman et al. (2007), o primeiro sistema de comunicação móvel </w:t>
      </w:r>
    </w:p>
    <w:p w14:paraId="09A31BCD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internacional foi o sistema analógico NMT (Nordic Mobile Telephony), introduzido nos países </w:t>
      </w:r>
    </w:p>
    <w:p w14:paraId="516E322E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nórdicos em 1981, ao mesmo tempo em que o AMPS analógico (Advanced Mobile Phone </w:t>
      </w:r>
    </w:p>
    <w:p w14:paraId="0B87FD15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Service) foi introduzido na América do Norte. Além desses, também surgiram o TACS (Total </w:t>
      </w:r>
    </w:p>
    <w:p w14:paraId="7B04D775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Access Communications System) no Reino Unido, o JTACS (Japan Total Access </w:t>
      </w:r>
    </w:p>
    <w:p w14:paraId="03CA92A0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>Communications Systems) no Japão.</w:t>
      </w:r>
    </w:p>
    <w:p w14:paraId="0D67C5FE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A falta de padronização limitava a mobilidade ao âmbito de um país, ou uma rede. O </w:t>
      </w:r>
    </w:p>
    <w:p w14:paraId="612347C9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Roaming Internacional não era possível por serem diferentes as tecnologias adotadas em cada </w:t>
      </w:r>
    </w:p>
    <w:p w14:paraId="2185D1CC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país. A modulação FM (modulação em frequência) expunha o conteúdo da comunicação a </w:t>
      </w:r>
    </w:p>
    <w:p w14:paraId="25CE488B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violação ou grampo devido à ausência de criptografia. A clonagem de usuário tornou-se uma </w:t>
      </w:r>
    </w:p>
    <w:p w14:paraId="75C1B045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fraude comum, pois não havia autenticação do acesso móvel. Ainda, o uso do telefone celular </w:t>
      </w:r>
    </w:p>
    <w:p w14:paraId="2294349D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se popularizou rapidamente exaurindo a capacidade espectral disponível para as redes de </w:t>
      </w:r>
    </w:p>
    <w:p w14:paraId="2AB33418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>comunicações móveis. Esses problemas impulsionaram o desenvolvimento tecnológico neste</w:t>
      </w:r>
    </w:p>
    <w:p w14:paraId="37E23404" w14:textId="67226E32" w:rsid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mercado, abrindo caminho para a primeira grande evolução da telefonia celular. </w:t>
      </w:r>
    </w:p>
    <w:p w14:paraId="2EEA623C" w14:textId="4791AC49" w:rsidR="00185A8A" w:rsidRDefault="00185A8A" w:rsidP="00E06ADB">
      <w:pPr>
        <w:jc w:val="both"/>
        <w:rPr>
          <w:rFonts w:ascii="Times New Roman" w:hAnsi="Times New Roman" w:cs="Times New Roman"/>
        </w:rPr>
      </w:pPr>
    </w:p>
    <w:p w14:paraId="3A8B4F93" w14:textId="0D789931" w:rsidR="002846C6" w:rsidRDefault="002846C6" w:rsidP="00E06ADB">
      <w:pPr>
        <w:jc w:val="both"/>
        <w:rPr>
          <w:rFonts w:ascii="Times New Roman" w:hAnsi="Times New Roman" w:cs="Times New Roman"/>
        </w:rPr>
      </w:pPr>
    </w:p>
    <w:p w14:paraId="669997A8" w14:textId="77777777" w:rsidR="002846C6" w:rsidRPr="00E06ADB" w:rsidRDefault="002846C6" w:rsidP="00E06ADB">
      <w:pPr>
        <w:jc w:val="both"/>
        <w:rPr>
          <w:rFonts w:ascii="Times New Roman" w:hAnsi="Times New Roman" w:cs="Times New Roman"/>
        </w:rPr>
      </w:pPr>
    </w:p>
    <w:p w14:paraId="7BF2593D" w14:textId="70C76B1D" w:rsidR="00E06ADB" w:rsidRPr="007E3251" w:rsidRDefault="00E06ADB" w:rsidP="00E06ADB">
      <w:pPr>
        <w:jc w:val="both"/>
        <w:rPr>
          <w:rFonts w:ascii="Times New Roman" w:hAnsi="Times New Roman" w:cs="Times New Roman"/>
          <w:b/>
          <w:bCs/>
        </w:rPr>
      </w:pPr>
      <w:r w:rsidRPr="007E3251">
        <w:rPr>
          <w:rFonts w:ascii="Times New Roman" w:hAnsi="Times New Roman" w:cs="Times New Roman"/>
          <w:b/>
          <w:bCs/>
        </w:rPr>
        <w:t>2.2.2 Segunda geração da comunicação móvel celular (2G)</w:t>
      </w:r>
    </w:p>
    <w:p w14:paraId="2D653724" w14:textId="77777777" w:rsidR="00185A8A" w:rsidRPr="00E06ADB" w:rsidRDefault="00185A8A" w:rsidP="00E06ADB">
      <w:pPr>
        <w:jc w:val="both"/>
        <w:rPr>
          <w:rFonts w:ascii="Times New Roman" w:hAnsi="Times New Roman" w:cs="Times New Roman"/>
        </w:rPr>
      </w:pPr>
    </w:p>
    <w:p w14:paraId="1B56668F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Em meados de 1990, com o advento da comunicação digital, surgiu o GSM (Global </w:t>
      </w:r>
    </w:p>
    <w:p w14:paraId="5CA936EB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System Mobile) que foi o sistema padronizado em grande parte dos países europeus. </w:t>
      </w:r>
    </w:p>
    <w:p w14:paraId="62ACAD56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De acordo com Rappaport (2009), o sistema utilizava tecnologia TDMA (Time Division </w:t>
      </w:r>
    </w:p>
    <w:p w14:paraId="15829F86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Multiple Access) que permitia múltiplos usuários realizarem conexões por um mesmo canal de </w:t>
      </w:r>
    </w:p>
    <w:p w14:paraId="4F2EA501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rádio, cada um ocupando uma fração do tempo (time slot). Rappaport (2009) complementa que </w:t>
      </w:r>
    </w:p>
    <w:p w14:paraId="4B7D0296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lastRenderedPageBreak/>
        <w:t xml:space="preserve">nos Estados Unidos, Coréia, Japão, China e Austrália fora adotada a tecnologia CDMA (Code </w:t>
      </w:r>
    </w:p>
    <w:p w14:paraId="15D90B90" w14:textId="77777777" w:rsidR="00E06ADB" w:rsidRPr="00E06ADB" w:rsidRDefault="00E06ADB" w:rsidP="00E06ADB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 xml:space="preserve">Division Multiple Access) permitindo que os usuários pudessem se comunicar ao mesmo tempo, </w:t>
      </w:r>
    </w:p>
    <w:p w14:paraId="1543FC09" w14:textId="77777777" w:rsidR="002D59D2" w:rsidRPr="002D59D2" w:rsidRDefault="00E06ADB" w:rsidP="002D59D2">
      <w:pPr>
        <w:jc w:val="both"/>
        <w:rPr>
          <w:rFonts w:ascii="Times New Roman" w:hAnsi="Times New Roman" w:cs="Times New Roman"/>
        </w:rPr>
      </w:pPr>
      <w:r w:rsidRPr="00E06ADB">
        <w:rPr>
          <w:rFonts w:ascii="Times New Roman" w:hAnsi="Times New Roman" w:cs="Times New Roman"/>
        </w:rPr>
        <w:t>através do compartilhamento da frequência, cada acesso usando um código ortogonal único por</w:t>
      </w:r>
      <w:r w:rsidR="002D59D2">
        <w:rPr>
          <w:rFonts w:ascii="Times New Roman" w:hAnsi="Times New Roman" w:cs="Times New Roman"/>
        </w:rPr>
        <w:t xml:space="preserve"> </w:t>
      </w:r>
      <w:r w:rsidR="002D59D2" w:rsidRPr="002D59D2">
        <w:rPr>
          <w:rFonts w:ascii="Times New Roman" w:hAnsi="Times New Roman" w:cs="Times New Roman"/>
        </w:rPr>
        <w:t xml:space="preserve">célula. Essa técnica permitiu aumentar a capacidade em dez vezes, se comparado aos sistemas </w:t>
      </w:r>
    </w:p>
    <w:p w14:paraId="6C2898AB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de primeira geração usando o mesmo espectro. O sistema ficou conhecido como Padrão CDMA </w:t>
      </w:r>
    </w:p>
    <w:p w14:paraId="6C75C92F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>(IS-95).</w:t>
      </w:r>
    </w:p>
    <w:p w14:paraId="7DB41405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Com as técnicas digitais, foi possível aumentar a capacidade dos sistemas, oferecer </w:t>
      </w:r>
    </w:p>
    <w:p w14:paraId="0070FF14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>serviços de melhor qualidade, ampliar o conceito de mobilidade através do Roaming</w:t>
      </w:r>
    </w:p>
    <w:p w14:paraId="09F64E1A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Internacional (maior padronização de redes), ter mais segurança com acessos autenticados e </w:t>
      </w:r>
    </w:p>
    <w:p w14:paraId="491EF8E3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>dados criptografados e desenvolver dispositivos móveis muito mais atrativos.</w:t>
      </w:r>
    </w:p>
    <w:p w14:paraId="443EFFB5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Os sistemas digitais também possibilitaram a introdução dos primeiros serviços de </w:t>
      </w:r>
    </w:p>
    <w:p w14:paraId="3FE49FD1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>dados na telefonia, como o SMS (Short Message Service), CSD (Circuit Switch Data), Group</w:t>
      </w:r>
    </w:p>
    <w:p w14:paraId="40D3DF54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3 Fax e o serviço de comutação por pacote. </w:t>
      </w:r>
    </w:p>
    <w:p w14:paraId="1B2B8185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Segundo Dahlman et al. (2007), os pacotes de dados nos sistemas celulares tornaram-se </w:t>
      </w:r>
    </w:p>
    <w:p w14:paraId="6F148349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uma realidade durante a segunda metade dos anos 90, com a introdução do GPRS (General </w:t>
      </w:r>
    </w:p>
    <w:p w14:paraId="00FD7BAA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Packet Radio Services) no GSM; e com o CDMA 1xRTT (1x Radio Transmission Technology), </w:t>
      </w:r>
    </w:p>
    <w:p w14:paraId="177DCADA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período conhecido como a era 2.5G. </w:t>
      </w:r>
    </w:p>
    <w:p w14:paraId="4FDBD979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Ainda que o sistema de telefonia celular estivesse evoluindo, a velocidade não </w:t>
      </w:r>
    </w:p>
    <w:p w14:paraId="4032D8DA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ultrapassava a marca dos 100 Kbps. A tecnologia EDGE (Enhanced Data Rates for GPRS </w:t>
      </w:r>
    </w:p>
    <w:p w14:paraId="79B5F5EA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Evolution) foi uma tentativa para melhorar a taxa de dados e fornecer até 384 Kbps, no entanto </w:t>
      </w:r>
    </w:p>
    <w:p w14:paraId="54A8003A" w14:textId="62EB1B7F" w:rsid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>ainda era insuficiente para prover mais serviços de valor agregado.</w:t>
      </w:r>
    </w:p>
    <w:p w14:paraId="708AC7D4" w14:textId="77777777" w:rsidR="00185A8A" w:rsidRPr="002D59D2" w:rsidRDefault="00185A8A" w:rsidP="002D59D2">
      <w:pPr>
        <w:jc w:val="both"/>
        <w:rPr>
          <w:rFonts w:ascii="Times New Roman" w:hAnsi="Times New Roman" w:cs="Times New Roman"/>
        </w:rPr>
      </w:pPr>
    </w:p>
    <w:p w14:paraId="4C1D9267" w14:textId="1720F10D" w:rsidR="002D59D2" w:rsidRPr="007E3251" w:rsidRDefault="002D59D2" w:rsidP="002D59D2">
      <w:pPr>
        <w:jc w:val="both"/>
        <w:rPr>
          <w:rFonts w:ascii="Times New Roman" w:hAnsi="Times New Roman" w:cs="Times New Roman"/>
          <w:b/>
          <w:bCs/>
        </w:rPr>
      </w:pPr>
      <w:r w:rsidRPr="007E3251">
        <w:rPr>
          <w:rFonts w:ascii="Times New Roman" w:hAnsi="Times New Roman" w:cs="Times New Roman"/>
          <w:b/>
          <w:bCs/>
        </w:rPr>
        <w:t>2.2.3 Terceira geração da comunicação móvel celular (3G)</w:t>
      </w:r>
    </w:p>
    <w:p w14:paraId="65CC3BE3" w14:textId="77777777" w:rsidR="00185A8A" w:rsidRPr="002D59D2" w:rsidRDefault="00185A8A" w:rsidP="002D59D2">
      <w:pPr>
        <w:jc w:val="both"/>
        <w:rPr>
          <w:rFonts w:ascii="Times New Roman" w:hAnsi="Times New Roman" w:cs="Times New Roman"/>
        </w:rPr>
      </w:pPr>
    </w:p>
    <w:p w14:paraId="25865163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À medida que o número de assinantes do serviço de comunicação móvel foi crescendo, </w:t>
      </w:r>
    </w:p>
    <w:p w14:paraId="2CECFFE2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e a necessidade pelo consumo de dados já era maior que a necessidade da comunicação de voz, </w:t>
      </w:r>
    </w:p>
    <w:p w14:paraId="1B214E6E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o sistema GSM já não era mais capaz de suportar a demanda dos usuários. A nova geração </w:t>
      </w:r>
    </w:p>
    <w:p w14:paraId="67CA96D1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deveria estar preparada para uma nova era, trazendo alta qualidade de conteúdo multimídia </w:t>
      </w:r>
    </w:p>
    <w:p w14:paraId="6208CD5B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móvel, streaming de vídeo em altas definições e suportar a crescente demanda que as redes </w:t>
      </w:r>
    </w:p>
    <w:p w14:paraId="06BAF873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>sociais trariam para essa nova fase. Foi então que surgiram as redes da terceira geração 3G.</w:t>
      </w:r>
    </w:p>
    <w:p w14:paraId="4DDA05D4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Esta nova geração está baseada no mecanismo de acesso CDMA e suas diversas </w:t>
      </w:r>
    </w:p>
    <w:p w14:paraId="401E7CBE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ramificações como CDMA2000/EV-DO, WCDMA/HSPA+ e TD-SCDMA. As faixas de </w:t>
      </w:r>
    </w:p>
    <w:p w14:paraId="6CA45FFC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frequência que atuam o sistema 3G variam de acordo com a região, podendo ser de 850MHz </w:t>
      </w:r>
    </w:p>
    <w:p w14:paraId="79033404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lastRenderedPageBreak/>
        <w:t>até 2170 MHz.</w:t>
      </w:r>
    </w:p>
    <w:p w14:paraId="0AEF65D5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Nesse período, a ITU-T (União Internacional de Telecomunicações) conduziu o projeto </w:t>
      </w:r>
    </w:p>
    <w:p w14:paraId="1D2250E8" w14:textId="77777777" w:rsidR="002D59D2" w:rsidRPr="002D59D2" w:rsidRDefault="002D59D2" w:rsidP="002D59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 xml:space="preserve">IMT-2000 (International Mobile Telecommunications-2000), que tem por objetivo o </w:t>
      </w:r>
    </w:p>
    <w:p w14:paraId="699A5BD5" w14:textId="77777777" w:rsidR="00284BD2" w:rsidRPr="00284BD2" w:rsidRDefault="002D59D2" w:rsidP="00284BD2">
      <w:pPr>
        <w:jc w:val="both"/>
        <w:rPr>
          <w:rFonts w:ascii="Times New Roman" w:hAnsi="Times New Roman" w:cs="Times New Roman"/>
        </w:rPr>
      </w:pPr>
      <w:r w:rsidRPr="002D59D2">
        <w:rPr>
          <w:rFonts w:ascii="Times New Roman" w:hAnsi="Times New Roman" w:cs="Times New Roman"/>
        </w:rPr>
        <w:t>desenvolvimento de sistemas móveis com características de faixa larga. Já o 3GPP (Third</w:t>
      </w:r>
      <w:r w:rsidR="0024603B">
        <w:rPr>
          <w:rFonts w:ascii="Times New Roman" w:hAnsi="Times New Roman" w:cs="Times New Roman"/>
        </w:rPr>
        <w:t xml:space="preserve"> </w:t>
      </w:r>
      <w:r w:rsidR="00284BD2" w:rsidRPr="00284BD2">
        <w:rPr>
          <w:rFonts w:ascii="Times New Roman" w:hAnsi="Times New Roman" w:cs="Times New Roman"/>
        </w:rPr>
        <w:t xml:space="preserve">Generation Partneship Project), organização que contempla fornecedores, operadoras, e órgãos </w:t>
      </w:r>
    </w:p>
    <w:p w14:paraId="61C1F110" w14:textId="77777777" w:rsidR="00284BD2" w:rsidRPr="00284BD2" w:rsidRDefault="00284BD2" w:rsidP="00284BD2">
      <w:pPr>
        <w:jc w:val="both"/>
        <w:rPr>
          <w:rFonts w:ascii="Times New Roman" w:hAnsi="Times New Roman" w:cs="Times New Roman"/>
        </w:rPr>
      </w:pPr>
      <w:r w:rsidRPr="00284BD2">
        <w:rPr>
          <w:rFonts w:ascii="Times New Roman" w:hAnsi="Times New Roman" w:cs="Times New Roman"/>
        </w:rPr>
        <w:t xml:space="preserve">controladores como ETSI (European Telecommunication Standards Institute) definiu o UMTS </w:t>
      </w:r>
    </w:p>
    <w:p w14:paraId="6849E839" w14:textId="77777777" w:rsidR="00284BD2" w:rsidRPr="00284BD2" w:rsidRDefault="00284BD2" w:rsidP="00284BD2">
      <w:pPr>
        <w:jc w:val="both"/>
        <w:rPr>
          <w:rFonts w:ascii="Times New Roman" w:hAnsi="Times New Roman" w:cs="Times New Roman"/>
        </w:rPr>
      </w:pPr>
      <w:r w:rsidRPr="00284BD2">
        <w:rPr>
          <w:rFonts w:ascii="Times New Roman" w:hAnsi="Times New Roman" w:cs="Times New Roman"/>
        </w:rPr>
        <w:t xml:space="preserve">(Universal Mobile Telecommunication System) como padrão para a continuidade dos estudos </w:t>
      </w:r>
    </w:p>
    <w:p w14:paraId="36AEDCBE" w14:textId="5605EBBF" w:rsidR="009B5AE0" w:rsidRDefault="00284BD2" w:rsidP="00CE7414">
      <w:pPr>
        <w:jc w:val="both"/>
        <w:rPr>
          <w:rFonts w:ascii="Times New Roman" w:hAnsi="Times New Roman" w:cs="Times New Roman"/>
        </w:rPr>
      </w:pPr>
      <w:r w:rsidRPr="00284BD2">
        <w:rPr>
          <w:rFonts w:ascii="Times New Roman" w:hAnsi="Times New Roman" w:cs="Times New Roman"/>
        </w:rPr>
        <w:t>na área</w:t>
      </w:r>
      <w:r w:rsidR="00831DC1">
        <w:rPr>
          <w:rFonts w:ascii="Times New Roman" w:hAnsi="Times New Roman" w:cs="Times New Roman"/>
        </w:rPr>
        <w:t>.</w:t>
      </w:r>
    </w:p>
    <w:p w14:paraId="3C31F260" w14:textId="77777777" w:rsidR="00185A8A" w:rsidRDefault="00185A8A" w:rsidP="00CE7414">
      <w:pPr>
        <w:jc w:val="both"/>
        <w:rPr>
          <w:rFonts w:ascii="Times New Roman" w:hAnsi="Times New Roman" w:cs="Times New Roman"/>
        </w:rPr>
      </w:pPr>
    </w:p>
    <w:p w14:paraId="0AFE8AE9" w14:textId="632C2D9B" w:rsidR="00E54EA0" w:rsidRPr="007E3251" w:rsidRDefault="00E54EA0" w:rsidP="00E54EA0">
      <w:pPr>
        <w:jc w:val="both"/>
        <w:rPr>
          <w:rFonts w:ascii="Times New Roman" w:hAnsi="Times New Roman" w:cs="Times New Roman"/>
          <w:b/>
          <w:bCs/>
        </w:rPr>
      </w:pPr>
      <w:r w:rsidRPr="007E3251">
        <w:rPr>
          <w:rFonts w:ascii="Times New Roman" w:hAnsi="Times New Roman" w:cs="Times New Roman"/>
          <w:b/>
          <w:bCs/>
        </w:rPr>
        <w:t>2.2.4 Quarta geração da comunicação móvel celular (4G)</w:t>
      </w:r>
    </w:p>
    <w:p w14:paraId="30DE8041" w14:textId="77777777" w:rsidR="00185A8A" w:rsidRPr="00E54EA0" w:rsidRDefault="00185A8A" w:rsidP="00E54EA0">
      <w:pPr>
        <w:jc w:val="both"/>
        <w:rPr>
          <w:rFonts w:ascii="Times New Roman" w:hAnsi="Times New Roman" w:cs="Times New Roman"/>
        </w:rPr>
      </w:pPr>
    </w:p>
    <w:p w14:paraId="6223D1CD" w14:textId="77777777" w:rsidR="00E54EA0" w:rsidRPr="00E54EA0" w:rsidRDefault="00E54EA0" w:rsidP="00E54EA0">
      <w:pPr>
        <w:jc w:val="both"/>
        <w:rPr>
          <w:rFonts w:ascii="Times New Roman" w:hAnsi="Times New Roman" w:cs="Times New Roman"/>
        </w:rPr>
      </w:pPr>
      <w:r w:rsidRPr="00E54EA0">
        <w:rPr>
          <w:rFonts w:ascii="Times New Roman" w:hAnsi="Times New Roman" w:cs="Times New Roman"/>
        </w:rPr>
        <w:t xml:space="preserve">Long Term Evolution (LTE), um padrão desenvolvido pelo 3GPP, é atualmente a </w:t>
      </w:r>
    </w:p>
    <w:p w14:paraId="1334986A" w14:textId="77777777" w:rsidR="00E54EA0" w:rsidRPr="00E54EA0" w:rsidRDefault="00E54EA0" w:rsidP="00E54EA0">
      <w:pPr>
        <w:jc w:val="both"/>
        <w:rPr>
          <w:rFonts w:ascii="Times New Roman" w:hAnsi="Times New Roman" w:cs="Times New Roman"/>
        </w:rPr>
      </w:pPr>
      <w:r w:rsidRPr="00E54EA0">
        <w:rPr>
          <w:rFonts w:ascii="Times New Roman" w:hAnsi="Times New Roman" w:cs="Times New Roman"/>
        </w:rPr>
        <w:t xml:space="preserve">principal tecnologia conhecida como 4G. Alguns autores classificam que a primeira geração do </w:t>
      </w:r>
    </w:p>
    <w:p w14:paraId="63C7E669" w14:textId="77777777" w:rsidR="00E54EA0" w:rsidRPr="00E54EA0" w:rsidRDefault="00E54EA0" w:rsidP="00E54EA0">
      <w:pPr>
        <w:jc w:val="both"/>
        <w:rPr>
          <w:rFonts w:ascii="Times New Roman" w:hAnsi="Times New Roman" w:cs="Times New Roman"/>
        </w:rPr>
      </w:pPr>
      <w:r w:rsidRPr="00E54EA0">
        <w:rPr>
          <w:rFonts w:ascii="Times New Roman" w:hAnsi="Times New Roman" w:cs="Times New Roman"/>
        </w:rPr>
        <w:t xml:space="preserve">LTE deva ser chamada de 3.9G, já que de acordo com os requisitos da ITU para redes de quarta </w:t>
      </w:r>
    </w:p>
    <w:p w14:paraId="7620F9F5" w14:textId="39772C17" w:rsidR="00831DC1" w:rsidRDefault="00E54EA0" w:rsidP="00CE7414">
      <w:pPr>
        <w:jc w:val="both"/>
        <w:rPr>
          <w:rFonts w:ascii="Times New Roman" w:hAnsi="Times New Roman" w:cs="Times New Roman"/>
        </w:rPr>
      </w:pPr>
      <w:r w:rsidRPr="00E54EA0">
        <w:rPr>
          <w:rFonts w:ascii="Times New Roman" w:hAnsi="Times New Roman" w:cs="Times New Roman"/>
        </w:rPr>
        <w:t>geração não são atendidos plenamente pela tecnologia LTE.</w:t>
      </w:r>
    </w:p>
    <w:p w14:paraId="3366EE5B" w14:textId="77777777" w:rsidR="00185A8A" w:rsidRPr="00185A8A" w:rsidRDefault="00185A8A" w:rsidP="00185A8A">
      <w:pPr>
        <w:jc w:val="both"/>
        <w:rPr>
          <w:rFonts w:ascii="Times New Roman" w:hAnsi="Times New Roman" w:cs="Times New Roman"/>
        </w:rPr>
      </w:pPr>
      <w:r w:rsidRPr="00185A8A">
        <w:rPr>
          <w:rFonts w:ascii="Times New Roman" w:hAnsi="Times New Roman" w:cs="Times New Roman"/>
        </w:rPr>
        <w:t xml:space="preserve">De acordo com Gonçalves Neto (2014, p. 1), “o sistema LTE é uma tecnologia IP </w:t>
      </w:r>
    </w:p>
    <w:p w14:paraId="0ED2F513" w14:textId="77777777" w:rsidR="00185A8A" w:rsidRPr="00185A8A" w:rsidRDefault="00185A8A" w:rsidP="00185A8A">
      <w:pPr>
        <w:jc w:val="both"/>
        <w:rPr>
          <w:rFonts w:ascii="Times New Roman" w:hAnsi="Times New Roman" w:cs="Times New Roman"/>
        </w:rPr>
      </w:pPr>
      <w:r w:rsidRPr="00185A8A">
        <w:rPr>
          <w:rFonts w:ascii="Times New Roman" w:hAnsi="Times New Roman" w:cs="Times New Roman"/>
        </w:rPr>
        <w:t xml:space="preserve">(Internet Protocol), projetada para obter baixa latência e uma alta eficácia no aproveitamento </w:t>
      </w:r>
    </w:p>
    <w:p w14:paraId="4E108F7A" w14:textId="77777777" w:rsidR="00185A8A" w:rsidRPr="00185A8A" w:rsidRDefault="00185A8A" w:rsidP="00185A8A">
      <w:pPr>
        <w:jc w:val="both"/>
        <w:rPr>
          <w:rFonts w:ascii="Times New Roman" w:hAnsi="Times New Roman" w:cs="Times New Roman"/>
        </w:rPr>
      </w:pPr>
      <w:r w:rsidRPr="00185A8A">
        <w:rPr>
          <w:rFonts w:ascii="Times New Roman" w:hAnsi="Times New Roman" w:cs="Times New Roman"/>
        </w:rPr>
        <w:t>do espectro quando comparados a sistemas de gerações anteriores”.</w:t>
      </w:r>
    </w:p>
    <w:p w14:paraId="6C5D1049" w14:textId="77777777" w:rsidR="00185A8A" w:rsidRPr="00185A8A" w:rsidRDefault="00185A8A" w:rsidP="00185A8A">
      <w:pPr>
        <w:jc w:val="both"/>
        <w:rPr>
          <w:rFonts w:ascii="Times New Roman" w:hAnsi="Times New Roman" w:cs="Times New Roman"/>
        </w:rPr>
      </w:pPr>
      <w:r w:rsidRPr="00185A8A">
        <w:rPr>
          <w:rFonts w:ascii="Times New Roman" w:hAnsi="Times New Roman" w:cs="Times New Roman"/>
        </w:rPr>
        <w:t xml:space="preserve">Considerando o LTE release 8 do 3GPP, que trouxe essa mudança fundamental para </w:t>
      </w:r>
    </w:p>
    <w:p w14:paraId="4946BFF9" w14:textId="77777777" w:rsidR="00185A8A" w:rsidRPr="00185A8A" w:rsidRDefault="00185A8A" w:rsidP="00185A8A">
      <w:pPr>
        <w:jc w:val="both"/>
        <w:rPr>
          <w:rFonts w:ascii="Times New Roman" w:hAnsi="Times New Roman" w:cs="Times New Roman"/>
        </w:rPr>
      </w:pPr>
      <w:r w:rsidRPr="00185A8A">
        <w:rPr>
          <w:rFonts w:ascii="Times New Roman" w:hAnsi="Times New Roman" w:cs="Times New Roman"/>
        </w:rPr>
        <w:t xml:space="preserve">uma rede totalmente baseada no tráfego por pacotes de dados, foi necessário também uma nova </w:t>
      </w:r>
    </w:p>
    <w:p w14:paraId="3A3F8C3F" w14:textId="77777777" w:rsidR="00185A8A" w:rsidRPr="00185A8A" w:rsidRDefault="00185A8A" w:rsidP="00185A8A">
      <w:pPr>
        <w:jc w:val="both"/>
        <w:rPr>
          <w:rFonts w:ascii="Times New Roman" w:hAnsi="Times New Roman" w:cs="Times New Roman"/>
        </w:rPr>
      </w:pPr>
      <w:r w:rsidRPr="00185A8A">
        <w:rPr>
          <w:rFonts w:ascii="Times New Roman" w:hAnsi="Times New Roman" w:cs="Times New Roman"/>
        </w:rPr>
        <w:t xml:space="preserve">terminologia para descrever a arquitetura da rede. Para isso ficou definido como eUTRAN </w:t>
      </w:r>
    </w:p>
    <w:p w14:paraId="32F43018" w14:textId="77777777" w:rsidR="00185A8A" w:rsidRPr="00185A8A" w:rsidRDefault="00185A8A" w:rsidP="00185A8A">
      <w:pPr>
        <w:jc w:val="both"/>
        <w:rPr>
          <w:rFonts w:ascii="Times New Roman" w:hAnsi="Times New Roman" w:cs="Times New Roman"/>
        </w:rPr>
      </w:pPr>
      <w:r w:rsidRPr="00185A8A">
        <w:rPr>
          <w:rFonts w:ascii="Times New Roman" w:hAnsi="Times New Roman" w:cs="Times New Roman"/>
        </w:rPr>
        <w:t xml:space="preserve">(Evolved Universal Terrestrial Radio Access Network), eNodeB (Evolved Node B) e a principal </w:t>
      </w:r>
    </w:p>
    <w:p w14:paraId="5CE5CF13" w14:textId="77777777" w:rsidR="00185A8A" w:rsidRPr="00185A8A" w:rsidRDefault="00185A8A" w:rsidP="00185A8A">
      <w:pPr>
        <w:jc w:val="both"/>
        <w:rPr>
          <w:rFonts w:ascii="Times New Roman" w:hAnsi="Times New Roman" w:cs="Times New Roman"/>
        </w:rPr>
      </w:pPr>
      <w:r w:rsidRPr="00185A8A">
        <w:rPr>
          <w:rFonts w:ascii="Times New Roman" w:hAnsi="Times New Roman" w:cs="Times New Roman"/>
        </w:rPr>
        <w:t>mudança deu-se no core da rede, EPC (Evolved Packet Core) com a inclusão de gateways IPs</w:t>
      </w:r>
    </w:p>
    <w:p w14:paraId="2BE343A0" w14:textId="43AE2A00" w:rsidR="00E54EA0" w:rsidRDefault="00185A8A" w:rsidP="00CE7414">
      <w:pPr>
        <w:jc w:val="both"/>
        <w:rPr>
          <w:rFonts w:ascii="Times New Roman" w:hAnsi="Times New Roman" w:cs="Times New Roman"/>
        </w:rPr>
      </w:pPr>
      <w:r w:rsidRPr="00185A8A">
        <w:rPr>
          <w:rFonts w:ascii="Times New Roman" w:hAnsi="Times New Roman" w:cs="Times New Roman"/>
        </w:rPr>
        <w:t>responsáveis pela alocação de endereços IP para o UE (User Equipament)</w:t>
      </w:r>
      <w:r>
        <w:rPr>
          <w:rFonts w:ascii="Times New Roman" w:hAnsi="Times New Roman" w:cs="Times New Roman"/>
        </w:rPr>
        <w:t>.</w:t>
      </w:r>
    </w:p>
    <w:p w14:paraId="0B8E23EF" w14:textId="67054ACF" w:rsidR="00736BD6" w:rsidRDefault="00736BD6" w:rsidP="00CE7414">
      <w:pPr>
        <w:jc w:val="both"/>
        <w:rPr>
          <w:rFonts w:ascii="Times New Roman" w:hAnsi="Times New Roman" w:cs="Times New Roman"/>
        </w:rPr>
      </w:pPr>
    </w:p>
    <w:p w14:paraId="5F644E48" w14:textId="77777777" w:rsidR="00736BD6" w:rsidRPr="00765378" w:rsidRDefault="00736BD6" w:rsidP="00736BD6">
      <w:pPr>
        <w:jc w:val="both"/>
        <w:rPr>
          <w:rFonts w:ascii="Times New Roman" w:hAnsi="Times New Roman" w:cs="Times New Roman"/>
          <w:b/>
          <w:bCs/>
        </w:rPr>
      </w:pPr>
      <w:r w:rsidRPr="00765378">
        <w:rPr>
          <w:rFonts w:ascii="Times New Roman" w:hAnsi="Times New Roman" w:cs="Times New Roman"/>
          <w:b/>
          <w:bCs/>
        </w:rPr>
        <w:t>2.3 PROCESSO DE PADRONIZAÇÃO DAS REDES MÓVEIS</w:t>
      </w:r>
    </w:p>
    <w:p w14:paraId="261C0623" w14:textId="77777777" w:rsidR="00736BD6" w:rsidRPr="00736BD6" w:rsidRDefault="00736BD6" w:rsidP="00736BD6">
      <w:pPr>
        <w:jc w:val="both"/>
        <w:rPr>
          <w:rFonts w:ascii="Times New Roman" w:hAnsi="Times New Roman" w:cs="Times New Roman"/>
        </w:rPr>
      </w:pPr>
      <w:r w:rsidRPr="00736BD6">
        <w:rPr>
          <w:rFonts w:ascii="Times New Roman" w:hAnsi="Times New Roman" w:cs="Times New Roman"/>
        </w:rPr>
        <w:t xml:space="preserve">A agitação na indústria da tecnologia móvel, exige um nível de estudo profundo de </w:t>
      </w:r>
    </w:p>
    <w:p w14:paraId="1C24285C" w14:textId="77777777" w:rsidR="00736BD6" w:rsidRPr="00736BD6" w:rsidRDefault="00736BD6" w:rsidP="00736BD6">
      <w:pPr>
        <w:jc w:val="both"/>
        <w:rPr>
          <w:rFonts w:ascii="Times New Roman" w:hAnsi="Times New Roman" w:cs="Times New Roman"/>
        </w:rPr>
      </w:pPr>
      <w:r w:rsidRPr="00736BD6">
        <w:rPr>
          <w:rFonts w:ascii="Times New Roman" w:hAnsi="Times New Roman" w:cs="Times New Roman"/>
        </w:rPr>
        <w:t xml:space="preserve">organizações internacionais que, além de atender a demanda pela conectividade sem fio com a </w:t>
      </w:r>
    </w:p>
    <w:p w14:paraId="322D1B61" w14:textId="77777777" w:rsidR="00736BD6" w:rsidRPr="00736BD6" w:rsidRDefault="00736BD6" w:rsidP="00736BD6">
      <w:pPr>
        <w:jc w:val="both"/>
        <w:rPr>
          <w:rFonts w:ascii="Times New Roman" w:hAnsi="Times New Roman" w:cs="Times New Roman"/>
        </w:rPr>
      </w:pPr>
      <w:r w:rsidRPr="00736BD6">
        <w:rPr>
          <w:rFonts w:ascii="Times New Roman" w:hAnsi="Times New Roman" w:cs="Times New Roman"/>
        </w:rPr>
        <w:t xml:space="preserve">melhor tecnologia, visam definir o padrão globalmente adotado pela indústria e países, </w:t>
      </w:r>
    </w:p>
    <w:p w14:paraId="0780166F" w14:textId="77777777" w:rsidR="00736BD6" w:rsidRPr="00736BD6" w:rsidRDefault="00736BD6" w:rsidP="00736BD6">
      <w:pPr>
        <w:jc w:val="both"/>
        <w:rPr>
          <w:rFonts w:ascii="Times New Roman" w:hAnsi="Times New Roman" w:cs="Times New Roman"/>
        </w:rPr>
      </w:pPr>
      <w:r w:rsidRPr="00736BD6">
        <w:rPr>
          <w:rFonts w:ascii="Times New Roman" w:hAnsi="Times New Roman" w:cs="Times New Roman"/>
        </w:rPr>
        <w:t>garantindo escalabilidade dos produtos, plena mobilidade do usuário e interoperabilidade.</w:t>
      </w:r>
    </w:p>
    <w:p w14:paraId="57E94AA8" w14:textId="77777777" w:rsidR="00736BD6" w:rsidRPr="00736BD6" w:rsidRDefault="00736BD6" w:rsidP="00736BD6">
      <w:pPr>
        <w:jc w:val="both"/>
        <w:rPr>
          <w:rFonts w:ascii="Times New Roman" w:hAnsi="Times New Roman" w:cs="Times New Roman"/>
        </w:rPr>
      </w:pPr>
      <w:r w:rsidRPr="00736BD6">
        <w:rPr>
          <w:rFonts w:ascii="Times New Roman" w:hAnsi="Times New Roman" w:cs="Times New Roman"/>
        </w:rPr>
        <w:t xml:space="preserve">Nesse contexto, destacam-se dois principais órgãos que conduzem os estudos e </w:t>
      </w:r>
    </w:p>
    <w:p w14:paraId="2BE200EC" w14:textId="77777777" w:rsidR="00736BD6" w:rsidRPr="00736BD6" w:rsidRDefault="00736BD6" w:rsidP="00736BD6">
      <w:pPr>
        <w:jc w:val="both"/>
        <w:rPr>
          <w:rFonts w:ascii="Times New Roman" w:hAnsi="Times New Roman" w:cs="Times New Roman"/>
        </w:rPr>
      </w:pPr>
      <w:r w:rsidRPr="00736BD6">
        <w:rPr>
          <w:rFonts w:ascii="Times New Roman" w:hAnsi="Times New Roman" w:cs="Times New Roman"/>
        </w:rPr>
        <w:t xml:space="preserve">especificações do 5G, sendo eles o 3GPP (3rd Generation Partnership Project), e o ITU </w:t>
      </w:r>
    </w:p>
    <w:p w14:paraId="184A3B2C" w14:textId="77777777" w:rsidR="00736BD6" w:rsidRPr="00736BD6" w:rsidRDefault="00736BD6" w:rsidP="00736BD6">
      <w:pPr>
        <w:jc w:val="both"/>
        <w:rPr>
          <w:rFonts w:ascii="Times New Roman" w:hAnsi="Times New Roman" w:cs="Times New Roman"/>
        </w:rPr>
      </w:pPr>
      <w:r w:rsidRPr="00736BD6">
        <w:rPr>
          <w:rFonts w:ascii="Times New Roman" w:hAnsi="Times New Roman" w:cs="Times New Roman"/>
        </w:rPr>
        <w:t>(International Telecommunication Union).</w:t>
      </w:r>
    </w:p>
    <w:p w14:paraId="72CCCDDD" w14:textId="77777777" w:rsidR="00736BD6" w:rsidRPr="00736BD6" w:rsidRDefault="00736BD6" w:rsidP="00736BD6">
      <w:pPr>
        <w:jc w:val="both"/>
        <w:rPr>
          <w:rFonts w:ascii="Times New Roman" w:hAnsi="Times New Roman" w:cs="Times New Roman"/>
        </w:rPr>
      </w:pPr>
      <w:r w:rsidRPr="00736BD6">
        <w:rPr>
          <w:rFonts w:ascii="Times New Roman" w:hAnsi="Times New Roman" w:cs="Times New Roman"/>
        </w:rPr>
        <w:lastRenderedPageBreak/>
        <w:t xml:space="preserve">O ITU é a agência das Nações Unidas encarregada de coordenar operações e serviços </w:t>
      </w:r>
    </w:p>
    <w:p w14:paraId="3602910B" w14:textId="77777777" w:rsidR="00736BD6" w:rsidRPr="00736BD6" w:rsidRDefault="00736BD6" w:rsidP="00736BD6">
      <w:pPr>
        <w:jc w:val="both"/>
        <w:rPr>
          <w:rFonts w:ascii="Times New Roman" w:hAnsi="Times New Roman" w:cs="Times New Roman"/>
        </w:rPr>
      </w:pPr>
      <w:r w:rsidRPr="00736BD6">
        <w:rPr>
          <w:rFonts w:ascii="Times New Roman" w:hAnsi="Times New Roman" w:cs="Times New Roman"/>
        </w:rPr>
        <w:t xml:space="preserve">de telecomunicações em todo o mundo, fornecendo orientação e descrevendo os requisitos para </w:t>
      </w:r>
    </w:p>
    <w:p w14:paraId="56C3372E" w14:textId="77777777" w:rsidR="00C82D3E" w:rsidRPr="00C82D3E" w:rsidRDefault="00736BD6" w:rsidP="00C82D3E">
      <w:pPr>
        <w:jc w:val="both"/>
        <w:rPr>
          <w:rFonts w:ascii="Times New Roman" w:hAnsi="Times New Roman" w:cs="Times New Roman"/>
        </w:rPr>
      </w:pPr>
      <w:r w:rsidRPr="00736BD6">
        <w:rPr>
          <w:rFonts w:ascii="Times New Roman" w:hAnsi="Times New Roman" w:cs="Times New Roman"/>
        </w:rPr>
        <w:t>a operação da tecnologia celular. O 3GPP segue esta orientação da ITU para desenvolver as</w:t>
      </w:r>
      <w:r w:rsidR="00C82D3E">
        <w:rPr>
          <w:rFonts w:ascii="Times New Roman" w:hAnsi="Times New Roman" w:cs="Times New Roman"/>
        </w:rPr>
        <w:t xml:space="preserve"> </w:t>
      </w:r>
      <w:r w:rsidR="00C82D3E" w:rsidRPr="00C82D3E">
        <w:rPr>
          <w:rFonts w:ascii="Times New Roman" w:hAnsi="Times New Roman" w:cs="Times New Roman"/>
        </w:rPr>
        <w:t xml:space="preserve">especificações, que então avalia as especificações e, tendo dado sua aprovação, emite </w:t>
      </w:r>
    </w:p>
    <w:p w14:paraId="19C2E79E" w14:textId="77777777" w:rsidR="009D43E4" w:rsidRDefault="00C82D3E" w:rsidP="009D43E4">
      <w:pPr>
        <w:jc w:val="both"/>
        <w:rPr>
          <w:rFonts w:ascii="Times New Roman" w:hAnsi="Times New Roman" w:cs="Times New Roman"/>
        </w:rPr>
      </w:pPr>
      <w:r w:rsidRPr="00C82D3E">
        <w:rPr>
          <w:rFonts w:ascii="Times New Roman" w:hAnsi="Times New Roman" w:cs="Times New Roman"/>
        </w:rPr>
        <w:t>declarações de conformidade</w:t>
      </w:r>
      <w:r>
        <w:rPr>
          <w:rFonts w:ascii="Times New Roman" w:hAnsi="Times New Roman" w:cs="Times New Roman"/>
        </w:rPr>
        <w:t>.</w:t>
      </w:r>
      <w:r w:rsidR="009D43E4" w:rsidRPr="009D43E4">
        <w:rPr>
          <w:rFonts w:ascii="Times New Roman" w:hAnsi="Times New Roman" w:cs="Times New Roman"/>
        </w:rPr>
        <w:t xml:space="preserve"> </w:t>
      </w:r>
    </w:p>
    <w:p w14:paraId="31D9BB53" w14:textId="02A547DF" w:rsidR="009D43E4" w:rsidRPr="009D43E4" w:rsidRDefault="009D43E4" w:rsidP="009D43E4">
      <w:pPr>
        <w:jc w:val="both"/>
        <w:rPr>
          <w:rFonts w:ascii="Times New Roman" w:hAnsi="Times New Roman" w:cs="Times New Roman"/>
        </w:rPr>
      </w:pPr>
      <w:r w:rsidRPr="009D43E4">
        <w:rPr>
          <w:rFonts w:ascii="Times New Roman" w:hAnsi="Times New Roman" w:cs="Times New Roman"/>
        </w:rPr>
        <w:t xml:space="preserve">O histórico mostra que o estudo do 5G deu início em 2015 e no ano seguinte apareceram </w:t>
      </w:r>
    </w:p>
    <w:p w14:paraId="08F43506" w14:textId="77777777" w:rsidR="009D43E4" w:rsidRPr="009D43E4" w:rsidRDefault="009D43E4" w:rsidP="009D43E4">
      <w:pPr>
        <w:jc w:val="both"/>
        <w:rPr>
          <w:rFonts w:ascii="Times New Roman" w:hAnsi="Times New Roman" w:cs="Times New Roman"/>
        </w:rPr>
      </w:pPr>
      <w:r w:rsidRPr="009D43E4">
        <w:rPr>
          <w:rFonts w:ascii="Times New Roman" w:hAnsi="Times New Roman" w:cs="Times New Roman"/>
        </w:rPr>
        <w:t xml:space="preserve">os primeiros requisitos técnicos com a release 14, ver Figura 6. Em 2017 a indústria concordou </w:t>
      </w:r>
    </w:p>
    <w:p w14:paraId="1BA2E0CD" w14:textId="77777777" w:rsidR="009D43E4" w:rsidRPr="009D43E4" w:rsidRDefault="009D43E4" w:rsidP="009D43E4">
      <w:pPr>
        <w:jc w:val="both"/>
        <w:rPr>
          <w:rFonts w:ascii="Times New Roman" w:hAnsi="Times New Roman" w:cs="Times New Roman"/>
        </w:rPr>
      </w:pPr>
      <w:r w:rsidRPr="009D43E4">
        <w:rPr>
          <w:rFonts w:ascii="Times New Roman" w:hAnsi="Times New Roman" w:cs="Times New Roman"/>
        </w:rPr>
        <w:t xml:space="preserve">com um plano para acelerar o cronograma de padronização 5G, dividindo o release 15 em duas </w:t>
      </w:r>
    </w:p>
    <w:p w14:paraId="5296E619" w14:textId="77777777" w:rsidR="009D43E4" w:rsidRPr="009D43E4" w:rsidRDefault="009D43E4" w:rsidP="009D43E4">
      <w:pPr>
        <w:jc w:val="both"/>
        <w:rPr>
          <w:rFonts w:ascii="Times New Roman" w:hAnsi="Times New Roman" w:cs="Times New Roman"/>
        </w:rPr>
      </w:pPr>
      <w:r w:rsidRPr="009D43E4">
        <w:rPr>
          <w:rFonts w:ascii="Times New Roman" w:hAnsi="Times New Roman" w:cs="Times New Roman"/>
        </w:rPr>
        <w:t xml:space="preserve">fases, sendo a primeira delas não autônoma (NSA), release 15 fase 1, que foi concluída em </w:t>
      </w:r>
    </w:p>
    <w:p w14:paraId="02062DD2" w14:textId="77777777" w:rsidR="009D43E4" w:rsidRPr="009D43E4" w:rsidRDefault="009D43E4" w:rsidP="009D43E4">
      <w:pPr>
        <w:jc w:val="both"/>
        <w:rPr>
          <w:rFonts w:ascii="Times New Roman" w:hAnsi="Times New Roman" w:cs="Times New Roman"/>
        </w:rPr>
      </w:pPr>
      <w:r w:rsidRPr="009D43E4">
        <w:rPr>
          <w:rFonts w:ascii="Times New Roman" w:hAnsi="Times New Roman" w:cs="Times New Roman"/>
        </w:rPr>
        <w:t xml:space="preserve">dezembro de 2017. Em junho do ano de 2018, o 3GPP anunciou a conclusão da especificação </w:t>
      </w:r>
    </w:p>
    <w:p w14:paraId="5113CFE0" w14:textId="00D6B86D" w:rsidR="00736BD6" w:rsidRDefault="009D43E4" w:rsidP="00CE7414">
      <w:pPr>
        <w:jc w:val="both"/>
        <w:rPr>
          <w:rFonts w:ascii="Times New Roman" w:hAnsi="Times New Roman" w:cs="Times New Roman"/>
        </w:rPr>
      </w:pPr>
      <w:r w:rsidRPr="009D43E4">
        <w:rPr>
          <w:rFonts w:ascii="Times New Roman" w:hAnsi="Times New Roman" w:cs="Times New Roman"/>
        </w:rPr>
        <w:t>fase 2 do 5G NR (New Radio) na sua versão autônoma (SA)</w:t>
      </w:r>
      <w:r>
        <w:rPr>
          <w:rFonts w:ascii="Times New Roman" w:hAnsi="Times New Roman" w:cs="Times New Roman"/>
        </w:rPr>
        <w:t>.</w:t>
      </w:r>
    </w:p>
    <w:p w14:paraId="486DCE91" w14:textId="77777777" w:rsidR="00171A86" w:rsidRDefault="00171A86" w:rsidP="00CE7414">
      <w:pPr>
        <w:jc w:val="both"/>
        <w:rPr>
          <w:rFonts w:ascii="Times New Roman" w:hAnsi="Times New Roman" w:cs="Times New Roman"/>
        </w:rPr>
      </w:pPr>
    </w:p>
    <w:p w14:paraId="43E34A33" w14:textId="6CB1E583" w:rsidR="00171A86" w:rsidRPr="00765378" w:rsidRDefault="00171A86" w:rsidP="00171A86">
      <w:pPr>
        <w:jc w:val="both"/>
        <w:rPr>
          <w:rFonts w:ascii="Times New Roman" w:hAnsi="Times New Roman" w:cs="Times New Roman"/>
          <w:b/>
          <w:bCs/>
        </w:rPr>
      </w:pPr>
      <w:r w:rsidRPr="00765378">
        <w:rPr>
          <w:rFonts w:ascii="Times New Roman" w:hAnsi="Times New Roman" w:cs="Times New Roman"/>
          <w:b/>
          <w:bCs/>
        </w:rPr>
        <w:t>3</w:t>
      </w:r>
      <w:r w:rsidR="00765378">
        <w:rPr>
          <w:rFonts w:ascii="Times New Roman" w:hAnsi="Times New Roman" w:cs="Times New Roman"/>
          <w:b/>
          <w:bCs/>
        </w:rPr>
        <w:t>.</w:t>
      </w:r>
      <w:r w:rsidRPr="00765378">
        <w:rPr>
          <w:rFonts w:ascii="Times New Roman" w:hAnsi="Times New Roman" w:cs="Times New Roman"/>
          <w:b/>
          <w:bCs/>
        </w:rPr>
        <w:t xml:space="preserve"> A QUINTA GERAÇÃO DAS COMUNICAÇÕES MÓVEIS</w:t>
      </w:r>
    </w:p>
    <w:p w14:paraId="39822C43" w14:textId="77777777" w:rsidR="00171A86" w:rsidRPr="00171A86" w:rsidRDefault="00171A86" w:rsidP="00171A86">
      <w:pPr>
        <w:jc w:val="both"/>
        <w:rPr>
          <w:rFonts w:ascii="Times New Roman" w:hAnsi="Times New Roman" w:cs="Times New Roman"/>
        </w:rPr>
      </w:pPr>
    </w:p>
    <w:p w14:paraId="01A26278" w14:textId="77777777" w:rsidR="00171A86" w:rsidRPr="00171A86" w:rsidRDefault="00171A86" w:rsidP="00171A86">
      <w:pPr>
        <w:jc w:val="both"/>
        <w:rPr>
          <w:rFonts w:ascii="Times New Roman" w:hAnsi="Times New Roman" w:cs="Times New Roman"/>
        </w:rPr>
      </w:pPr>
      <w:r w:rsidRPr="00171A86">
        <w:rPr>
          <w:rFonts w:ascii="Times New Roman" w:hAnsi="Times New Roman" w:cs="Times New Roman"/>
        </w:rPr>
        <w:t xml:space="preserve">Antes de introduzir os conceitos de 5G, faz-se necessário uma profunda reflexão para </w:t>
      </w:r>
    </w:p>
    <w:p w14:paraId="4DA84433" w14:textId="77777777" w:rsidR="00171A86" w:rsidRPr="00171A86" w:rsidRDefault="00171A86" w:rsidP="00171A86">
      <w:pPr>
        <w:jc w:val="both"/>
        <w:rPr>
          <w:rFonts w:ascii="Times New Roman" w:hAnsi="Times New Roman" w:cs="Times New Roman"/>
        </w:rPr>
      </w:pPr>
      <w:r w:rsidRPr="00171A86">
        <w:rPr>
          <w:rFonts w:ascii="Times New Roman" w:hAnsi="Times New Roman" w:cs="Times New Roman"/>
        </w:rPr>
        <w:t xml:space="preserve">onde o rumo das comunicações está caminhando. De acordo com o último Relatório de </w:t>
      </w:r>
    </w:p>
    <w:p w14:paraId="4B4D319E" w14:textId="77777777" w:rsidR="00171A86" w:rsidRPr="00171A86" w:rsidRDefault="00171A86" w:rsidP="00171A86">
      <w:pPr>
        <w:jc w:val="both"/>
        <w:rPr>
          <w:rFonts w:ascii="Times New Roman" w:hAnsi="Times New Roman" w:cs="Times New Roman"/>
        </w:rPr>
      </w:pPr>
      <w:r w:rsidRPr="00171A86">
        <w:rPr>
          <w:rFonts w:ascii="Times New Roman" w:hAnsi="Times New Roman" w:cs="Times New Roman"/>
        </w:rPr>
        <w:t xml:space="preserve">Mobilidade da Ericsson divulgado em junho de 2018 (ver Figura 10), no primeiro trimestre de </w:t>
      </w:r>
    </w:p>
    <w:p w14:paraId="6B755E93" w14:textId="77777777" w:rsidR="00171A86" w:rsidRPr="00171A86" w:rsidRDefault="00171A86" w:rsidP="00171A86">
      <w:pPr>
        <w:jc w:val="both"/>
        <w:rPr>
          <w:rFonts w:ascii="Times New Roman" w:hAnsi="Times New Roman" w:cs="Times New Roman"/>
        </w:rPr>
      </w:pPr>
      <w:r w:rsidRPr="00171A86">
        <w:rPr>
          <w:rFonts w:ascii="Times New Roman" w:hAnsi="Times New Roman" w:cs="Times New Roman"/>
        </w:rPr>
        <w:t xml:space="preserve">2018, o tráfego de dados móveis no mundo cresceu cerca de 54% ao ano comparado com o </w:t>
      </w:r>
    </w:p>
    <w:p w14:paraId="10BA27FD" w14:textId="77777777" w:rsidR="00171A86" w:rsidRPr="00171A86" w:rsidRDefault="00171A86" w:rsidP="00171A86">
      <w:pPr>
        <w:jc w:val="both"/>
        <w:rPr>
          <w:rFonts w:ascii="Times New Roman" w:hAnsi="Times New Roman" w:cs="Times New Roman"/>
        </w:rPr>
      </w:pPr>
      <w:r w:rsidRPr="00171A86">
        <w:rPr>
          <w:rFonts w:ascii="Times New Roman" w:hAnsi="Times New Roman" w:cs="Times New Roman"/>
        </w:rPr>
        <w:t xml:space="preserve">primeiro trimestre de 2017. O mesmo relatório ainda mostra que em 2017, 56% de todo o </w:t>
      </w:r>
    </w:p>
    <w:p w14:paraId="509CCEAE" w14:textId="77777777" w:rsidR="00171A86" w:rsidRPr="00171A86" w:rsidRDefault="00171A86" w:rsidP="00171A86">
      <w:pPr>
        <w:jc w:val="both"/>
        <w:rPr>
          <w:rFonts w:ascii="Times New Roman" w:hAnsi="Times New Roman" w:cs="Times New Roman"/>
        </w:rPr>
      </w:pPr>
      <w:r w:rsidRPr="00171A86">
        <w:rPr>
          <w:rFonts w:ascii="Times New Roman" w:hAnsi="Times New Roman" w:cs="Times New Roman"/>
        </w:rPr>
        <w:t xml:space="preserve">tráfego foram aplicações de vídeo e a perspectiva para 2023, é que essa aplicação represente </w:t>
      </w:r>
    </w:p>
    <w:p w14:paraId="5E9540DC" w14:textId="2AB1C4C6" w:rsidR="00412CC3" w:rsidRDefault="00171A86" w:rsidP="00CE7414">
      <w:pPr>
        <w:jc w:val="both"/>
        <w:rPr>
          <w:rFonts w:ascii="Times New Roman" w:hAnsi="Times New Roman" w:cs="Times New Roman"/>
        </w:rPr>
      </w:pPr>
      <w:r w:rsidRPr="00171A86">
        <w:rPr>
          <w:rFonts w:ascii="Times New Roman" w:hAnsi="Times New Roman" w:cs="Times New Roman"/>
        </w:rPr>
        <w:t>73% do volume total de tráfego móvel.</w:t>
      </w:r>
    </w:p>
    <w:p w14:paraId="28A52142" w14:textId="77777777" w:rsidR="003A4D67" w:rsidRPr="003A4D67" w:rsidRDefault="003A4D67" w:rsidP="003A4D67">
      <w:pPr>
        <w:jc w:val="both"/>
        <w:rPr>
          <w:rFonts w:ascii="Times New Roman" w:hAnsi="Times New Roman" w:cs="Times New Roman"/>
        </w:rPr>
      </w:pPr>
      <w:r w:rsidRPr="003A4D67">
        <w:rPr>
          <w:rFonts w:ascii="Times New Roman" w:hAnsi="Times New Roman" w:cs="Times New Roman"/>
        </w:rPr>
        <w:t xml:space="preserve">Enquanto as quatro primeiras gerações das redes móveis esforçaram-se para oferecer </w:t>
      </w:r>
    </w:p>
    <w:p w14:paraId="61F9B9D7" w14:textId="77777777" w:rsidR="003A4D67" w:rsidRPr="003A4D67" w:rsidRDefault="003A4D67" w:rsidP="003A4D67">
      <w:pPr>
        <w:jc w:val="both"/>
        <w:rPr>
          <w:rFonts w:ascii="Times New Roman" w:hAnsi="Times New Roman" w:cs="Times New Roman"/>
        </w:rPr>
      </w:pPr>
      <w:r w:rsidRPr="003A4D67">
        <w:rPr>
          <w:rFonts w:ascii="Times New Roman" w:hAnsi="Times New Roman" w:cs="Times New Roman"/>
        </w:rPr>
        <w:t xml:space="preserve">comunicação de voz e dados eficiente, conectando pessoas, a rede de quinta geração 5G </w:t>
      </w:r>
    </w:p>
    <w:p w14:paraId="445B5747" w14:textId="77777777" w:rsidR="003A4D67" w:rsidRPr="003A4D67" w:rsidRDefault="003A4D67" w:rsidP="003A4D67">
      <w:pPr>
        <w:jc w:val="both"/>
        <w:rPr>
          <w:rFonts w:ascii="Times New Roman" w:hAnsi="Times New Roman" w:cs="Times New Roman"/>
        </w:rPr>
      </w:pPr>
      <w:r w:rsidRPr="003A4D67">
        <w:rPr>
          <w:rFonts w:ascii="Times New Roman" w:hAnsi="Times New Roman" w:cs="Times New Roman"/>
        </w:rPr>
        <w:t>promete fazer muito mais, não só conectando pessoas e coisas como também redefinindo uma</w:t>
      </w:r>
    </w:p>
    <w:p w14:paraId="7F302764" w14:textId="77777777" w:rsidR="003A4D67" w:rsidRPr="003A4D67" w:rsidRDefault="003A4D67" w:rsidP="003A4D67">
      <w:pPr>
        <w:jc w:val="both"/>
        <w:rPr>
          <w:rFonts w:ascii="Times New Roman" w:hAnsi="Times New Roman" w:cs="Times New Roman"/>
        </w:rPr>
      </w:pPr>
      <w:r w:rsidRPr="003A4D67">
        <w:rPr>
          <w:rFonts w:ascii="Times New Roman" w:hAnsi="Times New Roman" w:cs="Times New Roman"/>
        </w:rPr>
        <w:t>nova dinâmica de imersão digital.</w:t>
      </w:r>
    </w:p>
    <w:p w14:paraId="7564170B" w14:textId="77777777" w:rsidR="003A4D67" w:rsidRPr="003A4D67" w:rsidRDefault="003A4D67" w:rsidP="003A4D67">
      <w:pPr>
        <w:jc w:val="both"/>
        <w:rPr>
          <w:rFonts w:ascii="Times New Roman" w:hAnsi="Times New Roman" w:cs="Times New Roman"/>
        </w:rPr>
      </w:pPr>
      <w:r w:rsidRPr="003A4D67">
        <w:rPr>
          <w:rFonts w:ascii="Times New Roman" w:hAnsi="Times New Roman" w:cs="Times New Roman"/>
        </w:rPr>
        <w:t xml:space="preserve">Várias áreas de aplicação distintas podem ser identificadas conforme Figura 11, onde as </w:t>
      </w:r>
    </w:p>
    <w:p w14:paraId="1BD4FA9B" w14:textId="77777777" w:rsidR="003A4D67" w:rsidRPr="003A4D67" w:rsidRDefault="003A4D67" w:rsidP="003A4D67">
      <w:pPr>
        <w:jc w:val="both"/>
        <w:rPr>
          <w:rFonts w:ascii="Times New Roman" w:hAnsi="Times New Roman" w:cs="Times New Roman"/>
        </w:rPr>
      </w:pPr>
      <w:r w:rsidRPr="003A4D67">
        <w:rPr>
          <w:rFonts w:ascii="Times New Roman" w:hAnsi="Times New Roman" w:cs="Times New Roman"/>
        </w:rPr>
        <w:t xml:space="preserve">redes sem fio atuais terão dificuldades para fornecer a melhor experiência de uso: elas incluem </w:t>
      </w:r>
    </w:p>
    <w:p w14:paraId="549EDEA7" w14:textId="77777777" w:rsidR="003A4D67" w:rsidRPr="003A4D67" w:rsidRDefault="003A4D67" w:rsidP="003A4D67">
      <w:pPr>
        <w:jc w:val="both"/>
        <w:rPr>
          <w:rFonts w:ascii="Times New Roman" w:hAnsi="Times New Roman" w:cs="Times New Roman"/>
        </w:rPr>
      </w:pPr>
      <w:r w:rsidRPr="003A4D67">
        <w:rPr>
          <w:rFonts w:ascii="Times New Roman" w:hAnsi="Times New Roman" w:cs="Times New Roman"/>
        </w:rPr>
        <w:t xml:space="preserve">sistemas de transporte autônomo; aplicações de automação industrial e utilitários; serviços de </w:t>
      </w:r>
    </w:p>
    <w:p w14:paraId="6DD09E68" w14:textId="77777777" w:rsidR="003A4D67" w:rsidRPr="003A4D67" w:rsidRDefault="003A4D67" w:rsidP="003A4D67">
      <w:pPr>
        <w:jc w:val="both"/>
        <w:rPr>
          <w:rFonts w:ascii="Times New Roman" w:hAnsi="Times New Roman" w:cs="Times New Roman"/>
        </w:rPr>
      </w:pPr>
      <w:r w:rsidRPr="003A4D67">
        <w:rPr>
          <w:rFonts w:ascii="Times New Roman" w:hAnsi="Times New Roman" w:cs="Times New Roman"/>
        </w:rPr>
        <w:t xml:space="preserve">saúde; serviços de realidade virtual aumentada para consumidores e empresas; aplicações de </w:t>
      </w:r>
    </w:p>
    <w:p w14:paraId="16E690A0" w14:textId="77777777" w:rsidR="008B34CB" w:rsidRPr="008B34CB" w:rsidRDefault="003A4D67" w:rsidP="008B34CB">
      <w:pPr>
        <w:jc w:val="both"/>
        <w:rPr>
          <w:rFonts w:ascii="Times New Roman" w:hAnsi="Times New Roman" w:cs="Times New Roman"/>
        </w:rPr>
      </w:pPr>
      <w:r w:rsidRPr="003A4D67">
        <w:rPr>
          <w:rFonts w:ascii="Times New Roman" w:hAnsi="Times New Roman" w:cs="Times New Roman"/>
        </w:rPr>
        <w:t>cidades inteligentes; casas inteligentes, e uma série de usos para a banda larga móvel, incluindo</w:t>
      </w:r>
      <w:r w:rsidR="008B34CB">
        <w:rPr>
          <w:rFonts w:ascii="Times New Roman" w:hAnsi="Times New Roman" w:cs="Times New Roman"/>
        </w:rPr>
        <w:t xml:space="preserve"> </w:t>
      </w:r>
      <w:r w:rsidR="008B34CB" w:rsidRPr="008B34CB">
        <w:rPr>
          <w:rFonts w:ascii="Times New Roman" w:hAnsi="Times New Roman" w:cs="Times New Roman"/>
        </w:rPr>
        <w:t xml:space="preserve">a entrega de conteúdo em todos os lugares, e o uso de redes sem fio como o principal serviço </w:t>
      </w:r>
    </w:p>
    <w:p w14:paraId="1FFEDCCA" w14:textId="77777777" w:rsidR="008B34CB" w:rsidRDefault="008B34CB" w:rsidP="00CE7414">
      <w:pPr>
        <w:jc w:val="both"/>
        <w:rPr>
          <w:rFonts w:ascii="Times New Roman" w:hAnsi="Times New Roman" w:cs="Times New Roman"/>
        </w:rPr>
      </w:pPr>
      <w:r w:rsidRPr="008B34CB">
        <w:rPr>
          <w:rFonts w:ascii="Times New Roman" w:hAnsi="Times New Roman" w:cs="Times New Roman"/>
        </w:rPr>
        <w:t>de acesso de banda larga</w:t>
      </w:r>
      <w:r>
        <w:rPr>
          <w:rFonts w:ascii="Times New Roman" w:hAnsi="Times New Roman" w:cs="Times New Roman"/>
        </w:rPr>
        <w:t>.</w:t>
      </w:r>
    </w:p>
    <w:p w14:paraId="5261A447" w14:textId="77777777" w:rsidR="002846C6" w:rsidRPr="002846C6" w:rsidRDefault="003A4D67" w:rsidP="002846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846C6" w:rsidRPr="002846C6">
        <w:rPr>
          <w:rFonts w:ascii="Times New Roman" w:hAnsi="Times New Roman" w:cs="Times New Roman"/>
        </w:rPr>
        <w:t xml:space="preserve">Duas tendências significativas estão impulsionando a indústria mobile a desenvolver </w:t>
      </w:r>
    </w:p>
    <w:p w14:paraId="06E82A23" w14:textId="77777777" w:rsidR="002846C6" w:rsidRPr="002846C6" w:rsidRDefault="002846C6" w:rsidP="002846C6">
      <w:pPr>
        <w:jc w:val="both"/>
        <w:rPr>
          <w:rFonts w:ascii="Times New Roman" w:hAnsi="Times New Roman" w:cs="Times New Roman"/>
        </w:rPr>
      </w:pPr>
      <w:r w:rsidRPr="002846C6">
        <w:rPr>
          <w:rFonts w:ascii="Times New Roman" w:hAnsi="Times New Roman" w:cs="Times New Roman"/>
        </w:rPr>
        <w:t xml:space="preserve">uma quinta geração de tecnologia de rede: o aumento explosivo na demanda por serviços de </w:t>
      </w:r>
    </w:p>
    <w:p w14:paraId="13A53B3D" w14:textId="77777777" w:rsidR="002846C6" w:rsidRPr="002846C6" w:rsidRDefault="002846C6" w:rsidP="002846C6">
      <w:pPr>
        <w:jc w:val="both"/>
        <w:rPr>
          <w:rFonts w:ascii="Times New Roman" w:hAnsi="Times New Roman" w:cs="Times New Roman"/>
        </w:rPr>
      </w:pPr>
      <w:r w:rsidRPr="002846C6">
        <w:rPr>
          <w:rFonts w:ascii="Times New Roman" w:hAnsi="Times New Roman" w:cs="Times New Roman"/>
        </w:rPr>
        <w:lastRenderedPageBreak/>
        <w:t xml:space="preserve">banda larga sem fio, que precisam de redes mais rápidas e de maior capacidade, capazes de </w:t>
      </w:r>
    </w:p>
    <w:p w14:paraId="44DE4151" w14:textId="77777777" w:rsidR="002846C6" w:rsidRPr="002846C6" w:rsidRDefault="002846C6" w:rsidP="002846C6">
      <w:pPr>
        <w:jc w:val="both"/>
        <w:rPr>
          <w:rFonts w:ascii="Times New Roman" w:hAnsi="Times New Roman" w:cs="Times New Roman"/>
        </w:rPr>
      </w:pPr>
      <w:r w:rsidRPr="002846C6">
        <w:rPr>
          <w:rFonts w:ascii="Times New Roman" w:hAnsi="Times New Roman" w:cs="Times New Roman"/>
        </w:rPr>
        <w:t xml:space="preserve">fornecer vídeo e outros serviços ricos em conteúdo; e a Internet of Things (IoT), que está </w:t>
      </w:r>
    </w:p>
    <w:p w14:paraId="1D7C9612" w14:textId="77777777" w:rsidR="002846C6" w:rsidRPr="002846C6" w:rsidRDefault="002846C6" w:rsidP="002846C6">
      <w:pPr>
        <w:jc w:val="both"/>
        <w:rPr>
          <w:rFonts w:ascii="Times New Roman" w:hAnsi="Times New Roman" w:cs="Times New Roman"/>
        </w:rPr>
      </w:pPr>
      <w:r w:rsidRPr="002846C6">
        <w:rPr>
          <w:rFonts w:ascii="Times New Roman" w:hAnsi="Times New Roman" w:cs="Times New Roman"/>
        </w:rPr>
        <w:t xml:space="preserve">alimentando a necessidade de conectividade massiva de dispositivos, e também a necessidade </w:t>
      </w:r>
    </w:p>
    <w:p w14:paraId="4F95FB9E" w14:textId="77777777" w:rsidR="002846C6" w:rsidRPr="002846C6" w:rsidRDefault="002846C6" w:rsidP="002846C6">
      <w:pPr>
        <w:jc w:val="both"/>
        <w:rPr>
          <w:rFonts w:ascii="Times New Roman" w:hAnsi="Times New Roman" w:cs="Times New Roman"/>
        </w:rPr>
      </w:pPr>
      <w:r w:rsidRPr="002846C6">
        <w:rPr>
          <w:rFonts w:ascii="Times New Roman" w:hAnsi="Times New Roman" w:cs="Times New Roman"/>
        </w:rPr>
        <w:t>de conectividade ultra confiável e de latência ultra baixa sobre o Protocolo de Internet (IP).</w:t>
      </w:r>
    </w:p>
    <w:p w14:paraId="47E2B663" w14:textId="77777777" w:rsidR="002846C6" w:rsidRPr="002846C6" w:rsidRDefault="002846C6" w:rsidP="002846C6">
      <w:pPr>
        <w:jc w:val="both"/>
        <w:rPr>
          <w:rFonts w:ascii="Times New Roman" w:hAnsi="Times New Roman" w:cs="Times New Roman"/>
        </w:rPr>
      </w:pPr>
      <w:r w:rsidRPr="002846C6">
        <w:rPr>
          <w:rFonts w:ascii="Times New Roman" w:hAnsi="Times New Roman" w:cs="Times New Roman"/>
        </w:rPr>
        <w:t xml:space="preserve">O relatório sobre 5G da NGMN (Next Generation Mobile Network) afirma que, o 5G é </w:t>
      </w:r>
    </w:p>
    <w:p w14:paraId="5F7BD392" w14:textId="77777777" w:rsidR="002846C6" w:rsidRPr="002846C6" w:rsidRDefault="002846C6" w:rsidP="002846C6">
      <w:pPr>
        <w:jc w:val="both"/>
        <w:rPr>
          <w:rFonts w:ascii="Times New Roman" w:hAnsi="Times New Roman" w:cs="Times New Roman"/>
        </w:rPr>
      </w:pPr>
      <w:r w:rsidRPr="002846C6">
        <w:rPr>
          <w:rFonts w:ascii="Times New Roman" w:hAnsi="Times New Roman" w:cs="Times New Roman"/>
        </w:rPr>
        <w:t xml:space="preserve">um ecossistema de ponta a ponta para permitir uma sociedade totalmente móvel e conectada. </w:t>
      </w:r>
    </w:p>
    <w:p w14:paraId="2C707F8D" w14:textId="77777777" w:rsidR="002846C6" w:rsidRPr="002846C6" w:rsidRDefault="002846C6" w:rsidP="002846C6">
      <w:pPr>
        <w:jc w:val="both"/>
        <w:rPr>
          <w:rFonts w:ascii="Times New Roman" w:hAnsi="Times New Roman" w:cs="Times New Roman"/>
        </w:rPr>
      </w:pPr>
      <w:r w:rsidRPr="002846C6">
        <w:rPr>
          <w:rFonts w:ascii="Times New Roman" w:hAnsi="Times New Roman" w:cs="Times New Roman"/>
        </w:rPr>
        <w:t xml:space="preserve">Ele possibilita a criação de valor para clientes e parceiros, por meio de casos de uso existentes </w:t>
      </w:r>
    </w:p>
    <w:p w14:paraId="72DA1332" w14:textId="77777777" w:rsidR="002846C6" w:rsidRPr="002846C6" w:rsidRDefault="002846C6" w:rsidP="002846C6">
      <w:pPr>
        <w:jc w:val="both"/>
        <w:rPr>
          <w:rFonts w:ascii="Times New Roman" w:hAnsi="Times New Roman" w:cs="Times New Roman"/>
        </w:rPr>
      </w:pPr>
      <w:r w:rsidRPr="002846C6">
        <w:rPr>
          <w:rFonts w:ascii="Times New Roman" w:hAnsi="Times New Roman" w:cs="Times New Roman"/>
        </w:rPr>
        <w:t xml:space="preserve">e emergentes, fornecidos com experiência consistente e possibilitados por modelos de negócios </w:t>
      </w:r>
    </w:p>
    <w:p w14:paraId="331F503D" w14:textId="77777777" w:rsidR="002846C6" w:rsidRPr="002846C6" w:rsidRDefault="002846C6" w:rsidP="002846C6">
      <w:pPr>
        <w:jc w:val="both"/>
        <w:rPr>
          <w:rFonts w:ascii="Times New Roman" w:hAnsi="Times New Roman" w:cs="Times New Roman"/>
        </w:rPr>
      </w:pPr>
      <w:r w:rsidRPr="002846C6">
        <w:rPr>
          <w:rFonts w:ascii="Times New Roman" w:hAnsi="Times New Roman" w:cs="Times New Roman"/>
        </w:rPr>
        <w:t>sustentáveis.</w:t>
      </w:r>
    </w:p>
    <w:p w14:paraId="5355FD5D" w14:textId="77777777" w:rsidR="002846C6" w:rsidRPr="002846C6" w:rsidRDefault="002846C6" w:rsidP="002846C6">
      <w:pPr>
        <w:jc w:val="both"/>
        <w:rPr>
          <w:rFonts w:ascii="Times New Roman" w:hAnsi="Times New Roman" w:cs="Times New Roman"/>
        </w:rPr>
      </w:pPr>
      <w:r w:rsidRPr="002846C6">
        <w:rPr>
          <w:rFonts w:ascii="Times New Roman" w:hAnsi="Times New Roman" w:cs="Times New Roman"/>
        </w:rPr>
        <w:t xml:space="preserve">O Relatório Making 5G NR a reality (2016) produzido pela Qualcomm, define o 5G </w:t>
      </w:r>
    </w:p>
    <w:p w14:paraId="24E5C462" w14:textId="77777777" w:rsidR="002846C6" w:rsidRPr="002846C6" w:rsidRDefault="002846C6" w:rsidP="002846C6">
      <w:pPr>
        <w:jc w:val="both"/>
        <w:rPr>
          <w:rFonts w:ascii="Times New Roman" w:hAnsi="Times New Roman" w:cs="Times New Roman"/>
        </w:rPr>
      </w:pPr>
      <w:r w:rsidRPr="002846C6">
        <w:rPr>
          <w:rFonts w:ascii="Times New Roman" w:hAnsi="Times New Roman" w:cs="Times New Roman"/>
        </w:rPr>
        <w:t xml:space="preserve">como uma plataforma para inovações que redefinirá uma ampla gama de indústrias conectando </w:t>
      </w:r>
    </w:p>
    <w:p w14:paraId="1DABB726" w14:textId="77777777" w:rsidR="002846C6" w:rsidRPr="002846C6" w:rsidRDefault="002846C6" w:rsidP="002846C6">
      <w:pPr>
        <w:jc w:val="both"/>
        <w:rPr>
          <w:rFonts w:ascii="Times New Roman" w:hAnsi="Times New Roman" w:cs="Times New Roman"/>
        </w:rPr>
      </w:pPr>
      <w:r w:rsidRPr="002846C6">
        <w:rPr>
          <w:rFonts w:ascii="Times New Roman" w:hAnsi="Times New Roman" w:cs="Times New Roman"/>
        </w:rPr>
        <w:t xml:space="preserve">virtualmente todos e tudo, desde trabalhadores e pacientes até robôs e culturas, suportando as </w:t>
      </w:r>
    </w:p>
    <w:p w14:paraId="5F9DF496" w14:textId="77777777" w:rsidR="002846C6" w:rsidRPr="002846C6" w:rsidRDefault="002846C6" w:rsidP="002846C6">
      <w:pPr>
        <w:jc w:val="both"/>
        <w:rPr>
          <w:rFonts w:ascii="Times New Roman" w:hAnsi="Times New Roman" w:cs="Times New Roman"/>
        </w:rPr>
      </w:pPr>
      <w:r w:rsidRPr="002846C6">
        <w:rPr>
          <w:rFonts w:ascii="Times New Roman" w:hAnsi="Times New Roman" w:cs="Times New Roman"/>
        </w:rPr>
        <w:t xml:space="preserve">necessidades de conectividade em diversos casos de uso que mudam o mundo. O 5G reunirá os </w:t>
      </w:r>
    </w:p>
    <w:p w14:paraId="2EDC3121" w14:textId="119E0D6B" w:rsidR="00C21794" w:rsidRDefault="002846C6" w:rsidP="00CE7414">
      <w:pPr>
        <w:jc w:val="both"/>
        <w:rPr>
          <w:rFonts w:ascii="Times New Roman" w:hAnsi="Times New Roman" w:cs="Times New Roman"/>
        </w:rPr>
      </w:pPr>
      <w:r w:rsidRPr="002846C6">
        <w:rPr>
          <w:rFonts w:ascii="Times New Roman" w:hAnsi="Times New Roman" w:cs="Times New Roman"/>
        </w:rPr>
        <w:t>mundos das pessoas para alcançar novos níveis de eficiência que beneficiarão toda a sociedade</w:t>
      </w:r>
      <w:r w:rsidR="00A10D5B">
        <w:rPr>
          <w:rFonts w:ascii="Times New Roman" w:hAnsi="Times New Roman" w:cs="Times New Roman"/>
        </w:rPr>
        <w:t>.</w:t>
      </w:r>
    </w:p>
    <w:p w14:paraId="6D042596" w14:textId="77777777" w:rsidR="00A10D5B" w:rsidRPr="00A10D5B" w:rsidRDefault="00A10D5B" w:rsidP="00A10D5B">
      <w:pPr>
        <w:jc w:val="both"/>
        <w:rPr>
          <w:rFonts w:ascii="Times New Roman" w:hAnsi="Times New Roman" w:cs="Times New Roman"/>
        </w:rPr>
      </w:pPr>
      <w:r w:rsidRPr="00A10D5B">
        <w:rPr>
          <w:rFonts w:ascii="Times New Roman" w:hAnsi="Times New Roman" w:cs="Times New Roman"/>
        </w:rPr>
        <w:t>Enquanto a indústria e as organizações regulamentadoras estão trabalhando em propor</w:t>
      </w:r>
    </w:p>
    <w:p w14:paraId="5322CE2C" w14:textId="77777777" w:rsidR="00A10D5B" w:rsidRPr="00A10D5B" w:rsidRDefault="00A10D5B" w:rsidP="00A10D5B">
      <w:pPr>
        <w:jc w:val="both"/>
        <w:rPr>
          <w:rFonts w:ascii="Times New Roman" w:hAnsi="Times New Roman" w:cs="Times New Roman"/>
        </w:rPr>
      </w:pPr>
      <w:r w:rsidRPr="00A10D5B">
        <w:rPr>
          <w:rFonts w:ascii="Times New Roman" w:hAnsi="Times New Roman" w:cs="Times New Roman"/>
        </w:rPr>
        <w:t xml:space="preserve">uma nova estrutura de rede 5G, introduzindo elementos novos como 5G core (5GC), e uma </w:t>
      </w:r>
    </w:p>
    <w:p w14:paraId="794C505D" w14:textId="77777777" w:rsidR="00A10D5B" w:rsidRPr="00A10D5B" w:rsidRDefault="00A10D5B" w:rsidP="00A10D5B">
      <w:pPr>
        <w:jc w:val="both"/>
        <w:rPr>
          <w:rFonts w:ascii="Times New Roman" w:hAnsi="Times New Roman" w:cs="Times New Roman"/>
        </w:rPr>
      </w:pPr>
      <w:r w:rsidRPr="00A10D5B">
        <w:rPr>
          <w:rFonts w:ascii="Times New Roman" w:hAnsi="Times New Roman" w:cs="Times New Roman"/>
        </w:rPr>
        <w:t xml:space="preserve">nova tecnologia de acesso via rádio chamada 5G New Radio (NR). </w:t>
      </w:r>
    </w:p>
    <w:p w14:paraId="7FB3EC94" w14:textId="77777777" w:rsidR="00A10D5B" w:rsidRPr="00A10D5B" w:rsidRDefault="00A10D5B" w:rsidP="00A10D5B">
      <w:pPr>
        <w:jc w:val="both"/>
        <w:rPr>
          <w:rFonts w:ascii="Times New Roman" w:hAnsi="Times New Roman" w:cs="Times New Roman"/>
        </w:rPr>
      </w:pPr>
      <w:r w:rsidRPr="00A10D5B">
        <w:rPr>
          <w:rFonts w:ascii="Times New Roman" w:hAnsi="Times New Roman" w:cs="Times New Roman"/>
        </w:rPr>
        <w:t>Tecnicamente, o 5G é um sistema projetado para atender aos requisitos do IMT-2020</w:t>
      </w:r>
    </w:p>
    <w:p w14:paraId="3487E014" w14:textId="77777777" w:rsidR="00A10D5B" w:rsidRPr="00A10D5B" w:rsidRDefault="00A10D5B" w:rsidP="00A10D5B">
      <w:pPr>
        <w:jc w:val="both"/>
        <w:rPr>
          <w:rFonts w:ascii="Times New Roman" w:hAnsi="Times New Roman" w:cs="Times New Roman"/>
        </w:rPr>
      </w:pPr>
      <w:r w:rsidRPr="00A10D5B">
        <w:rPr>
          <w:rFonts w:ascii="Times New Roman" w:hAnsi="Times New Roman" w:cs="Times New Roman"/>
        </w:rPr>
        <w:t xml:space="preserve">conforme Figura 12, definidos pela especificação ITU-R e fornecerá recursos mais avançados </w:t>
      </w:r>
    </w:p>
    <w:p w14:paraId="18C2F69D" w14:textId="43F27B9D" w:rsidR="00C97F79" w:rsidRPr="00C97F79" w:rsidRDefault="00A10D5B" w:rsidP="00C97F79">
      <w:pPr>
        <w:jc w:val="both"/>
        <w:rPr>
          <w:rFonts w:ascii="Times New Roman" w:hAnsi="Times New Roman" w:cs="Times New Roman"/>
        </w:rPr>
      </w:pPr>
      <w:r w:rsidRPr="00A10D5B">
        <w:rPr>
          <w:rFonts w:ascii="Times New Roman" w:hAnsi="Times New Roman" w:cs="Times New Roman"/>
        </w:rPr>
        <w:t>em comparação com o 4G LTE (IMT-Advanced).</w:t>
      </w:r>
      <w:r w:rsidR="00C97F79" w:rsidRPr="00C97F79">
        <w:rPr>
          <w:rFonts w:ascii="Times New Roman" w:hAnsi="Times New Roman" w:cs="Times New Roman"/>
        </w:rPr>
        <w:t xml:space="preserve"> A rede 5G terá como objetivo fornecer vinte vezes a taxa de dados de pico, dez vezes </w:t>
      </w:r>
    </w:p>
    <w:p w14:paraId="77758E12" w14:textId="12C61509" w:rsidR="00A10D5B" w:rsidRDefault="00C97F79" w:rsidP="00CE7414">
      <w:pPr>
        <w:jc w:val="both"/>
        <w:rPr>
          <w:rFonts w:ascii="Times New Roman" w:hAnsi="Times New Roman" w:cs="Times New Roman"/>
        </w:rPr>
      </w:pPr>
      <w:r w:rsidRPr="00C97F79">
        <w:rPr>
          <w:rFonts w:ascii="Times New Roman" w:hAnsi="Times New Roman" w:cs="Times New Roman"/>
        </w:rPr>
        <w:t>menor latência e três vezes mais eficiência espectral do que a última geração 4G LTE</w:t>
      </w:r>
      <w:r>
        <w:rPr>
          <w:rFonts w:ascii="Times New Roman" w:hAnsi="Times New Roman" w:cs="Times New Roman"/>
        </w:rPr>
        <w:t>.</w:t>
      </w:r>
    </w:p>
    <w:p w14:paraId="5421C280" w14:textId="0126BFD0" w:rsidR="00276AAC" w:rsidRDefault="00276AAC" w:rsidP="00CE7414">
      <w:pPr>
        <w:jc w:val="both"/>
        <w:rPr>
          <w:rFonts w:ascii="Times New Roman" w:hAnsi="Times New Roman" w:cs="Times New Roman"/>
        </w:rPr>
      </w:pPr>
    </w:p>
    <w:p w14:paraId="46992DA8" w14:textId="7D796E7B" w:rsidR="00CC6F3F" w:rsidRDefault="00CC6F3F" w:rsidP="00CE7414">
      <w:pPr>
        <w:jc w:val="both"/>
        <w:rPr>
          <w:rFonts w:ascii="Times New Roman" w:hAnsi="Times New Roman" w:cs="Times New Roman"/>
        </w:rPr>
      </w:pPr>
    </w:p>
    <w:p w14:paraId="369051EE" w14:textId="7464BF5B" w:rsidR="00CC6F3F" w:rsidRDefault="00CC6F3F" w:rsidP="00CE7414">
      <w:pPr>
        <w:jc w:val="both"/>
        <w:rPr>
          <w:rFonts w:ascii="Times New Roman" w:hAnsi="Times New Roman" w:cs="Times New Roman"/>
        </w:rPr>
      </w:pPr>
    </w:p>
    <w:p w14:paraId="580DEFDB" w14:textId="29B790AF" w:rsidR="00B40C26" w:rsidRDefault="00B40C26" w:rsidP="00CE7414">
      <w:pPr>
        <w:jc w:val="both"/>
        <w:rPr>
          <w:rFonts w:ascii="Times New Roman" w:hAnsi="Times New Roman" w:cs="Times New Roman"/>
        </w:rPr>
      </w:pPr>
    </w:p>
    <w:p w14:paraId="0236412D" w14:textId="766F0647" w:rsidR="00B40C26" w:rsidRDefault="00B40C26" w:rsidP="00CE7414">
      <w:pPr>
        <w:jc w:val="both"/>
        <w:rPr>
          <w:rFonts w:ascii="Times New Roman" w:hAnsi="Times New Roman" w:cs="Times New Roman"/>
        </w:rPr>
      </w:pPr>
    </w:p>
    <w:p w14:paraId="1C50D512" w14:textId="640AE715" w:rsidR="00B40C26" w:rsidRDefault="00B40C26" w:rsidP="00CE7414">
      <w:pPr>
        <w:jc w:val="both"/>
        <w:rPr>
          <w:rFonts w:ascii="Times New Roman" w:hAnsi="Times New Roman" w:cs="Times New Roman"/>
        </w:rPr>
      </w:pPr>
    </w:p>
    <w:p w14:paraId="114FFEC7" w14:textId="44EDCC38" w:rsidR="00B40C26" w:rsidRDefault="00B40C26" w:rsidP="00CE7414">
      <w:pPr>
        <w:jc w:val="both"/>
        <w:rPr>
          <w:rFonts w:ascii="Times New Roman" w:hAnsi="Times New Roman" w:cs="Times New Roman"/>
        </w:rPr>
      </w:pPr>
    </w:p>
    <w:p w14:paraId="71C05576" w14:textId="7A9B76E4" w:rsidR="00B40C26" w:rsidRDefault="00B40C26" w:rsidP="00CE7414">
      <w:pPr>
        <w:jc w:val="both"/>
        <w:rPr>
          <w:rFonts w:ascii="Times New Roman" w:hAnsi="Times New Roman" w:cs="Times New Roman"/>
        </w:rPr>
      </w:pPr>
    </w:p>
    <w:p w14:paraId="392CFFBD" w14:textId="0E5BD9B1" w:rsidR="00B40C26" w:rsidRDefault="00B40C26" w:rsidP="00CE7414">
      <w:pPr>
        <w:jc w:val="both"/>
        <w:rPr>
          <w:rFonts w:ascii="Times New Roman" w:hAnsi="Times New Roman" w:cs="Times New Roman"/>
        </w:rPr>
      </w:pPr>
    </w:p>
    <w:p w14:paraId="74BB2195" w14:textId="77777777" w:rsidR="00B40C26" w:rsidRDefault="00B40C26" w:rsidP="00CE7414">
      <w:pPr>
        <w:jc w:val="both"/>
        <w:rPr>
          <w:rFonts w:ascii="Times New Roman" w:hAnsi="Times New Roman" w:cs="Times New Roman"/>
        </w:rPr>
      </w:pPr>
    </w:p>
    <w:p w14:paraId="007B7383" w14:textId="77777777" w:rsidR="00CC6F3F" w:rsidRDefault="00CC6F3F" w:rsidP="00CE7414">
      <w:pPr>
        <w:jc w:val="both"/>
        <w:rPr>
          <w:rFonts w:ascii="Times New Roman" w:hAnsi="Times New Roman" w:cs="Times New Roman"/>
        </w:rPr>
      </w:pPr>
    </w:p>
    <w:p w14:paraId="09858092" w14:textId="1451C913" w:rsidR="00276AAC" w:rsidRPr="00765378" w:rsidRDefault="00276AAC" w:rsidP="00276AAC">
      <w:pPr>
        <w:jc w:val="both"/>
        <w:rPr>
          <w:rFonts w:ascii="Times New Roman" w:hAnsi="Times New Roman" w:cs="Times New Roman"/>
          <w:b/>
          <w:bCs/>
        </w:rPr>
      </w:pPr>
      <w:r w:rsidRPr="00765378">
        <w:rPr>
          <w:rFonts w:ascii="Times New Roman" w:hAnsi="Times New Roman" w:cs="Times New Roman"/>
          <w:b/>
          <w:bCs/>
        </w:rPr>
        <w:lastRenderedPageBreak/>
        <w:t>CONCLUSÃO</w:t>
      </w:r>
      <w:r w:rsidR="00CC6F3F" w:rsidRPr="00765378">
        <w:rPr>
          <w:rFonts w:ascii="Times New Roman" w:hAnsi="Times New Roman" w:cs="Times New Roman"/>
          <w:b/>
          <w:bCs/>
        </w:rPr>
        <w:t xml:space="preserve"> </w:t>
      </w:r>
    </w:p>
    <w:p w14:paraId="209BAA12" w14:textId="77777777" w:rsidR="00CC6F3F" w:rsidRPr="00276AAC" w:rsidRDefault="00CC6F3F" w:rsidP="00276AAC">
      <w:pPr>
        <w:jc w:val="both"/>
        <w:rPr>
          <w:rFonts w:ascii="Times New Roman" w:hAnsi="Times New Roman" w:cs="Times New Roman"/>
        </w:rPr>
      </w:pPr>
    </w:p>
    <w:p w14:paraId="61A228F8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Definitivamente o 5G não é apenas mais uma atualização evolucionária da geração </w:t>
      </w:r>
    </w:p>
    <w:p w14:paraId="250A9A52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anterior, mas sim uma tecnologia revolucionária que eliminará os limites de acesso, largura de </w:t>
      </w:r>
    </w:p>
    <w:p w14:paraId="22CF08AB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banda, desempenho e limitações de latência na conectividade em todo o mundo. A nova rede </w:t>
      </w:r>
    </w:p>
    <w:p w14:paraId="7B8C4988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de quinta geração, tem o potencial de possibilitar novas aplicações e modelos de negócios que </w:t>
      </w:r>
    </w:p>
    <w:p w14:paraId="4FEDD633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podem melhorar drasticamente a qualidade de vida em todo o mundo por meio de novos casos </w:t>
      </w:r>
    </w:p>
    <w:p w14:paraId="723F3CAA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de uso sem precedentes que exigem alta comunicação instantânea de dados, baixa latência e </w:t>
      </w:r>
    </w:p>
    <w:p w14:paraId="7F07334D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conectividade massiva para aplicações inéditas na área da saúde, indústria, veículos autônomos, </w:t>
      </w:r>
    </w:p>
    <w:p w14:paraId="52480064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>cidades inteligentes, casas inteligentes e a IoT.</w:t>
      </w:r>
    </w:p>
    <w:p w14:paraId="2F43DA11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Este estudo apresenta diversos aspectos para o entendimento do 5G. Conforme definido </w:t>
      </w:r>
    </w:p>
    <w:p w14:paraId="59117A91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nos objetivos deste documento, foram apresentadas as principais tecnologias habilitadoras da </w:t>
      </w:r>
    </w:p>
    <w:p w14:paraId="0E97F5F4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nova geração, bem como suas aplicações e a disputa comercial-política que envolve as duas </w:t>
      </w:r>
    </w:p>
    <w:p w14:paraId="76C34CFB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maiores potências do mundo, Estados Unidos e China, em busca da hegemonia na segunda </w:t>
      </w:r>
    </w:p>
    <w:p w14:paraId="3D6D33FE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metade do século XXI. Outro detalhe importante sobre o desenvolvimento deste estudo é que </w:t>
      </w:r>
    </w:p>
    <w:p w14:paraId="21706606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se trata de um tema bastante novo, podendo ser percebido pelos recentes artigos e relatórios </w:t>
      </w:r>
    </w:p>
    <w:p w14:paraId="7006CA58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>utilizados como fonte.</w:t>
      </w:r>
    </w:p>
    <w:p w14:paraId="4F8D8DD3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Existem grandes desafios para que o 5G se torne uma realidade. Dentre os principais, </w:t>
      </w:r>
    </w:p>
    <w:p w14:paraId="0486BB3C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destaco os investimentos significativos necessários pelas operadoras que terão que se reinventar </w:t>
      </w:r>
    </w:p>
    <w:p w14:paraId="3FC9AFA2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para criar novos modelos de negócios. Além disso, tornar a IoT algo mais tangível para os </w:t>
      </w:r>
    </w:p>
    <w:p w14:paraId="3763B497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consumidores pode acelerar os diversos casos de uso, que hoje ainda estão distantes da grande </w:t>
      </w:r>
    </w:p>
    <w:p w14:paraId="0713DD6D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>maioria das pessoas, indústrias e demais verticais de negócios.</w:t>
      </w:r>
    </w:p>
    <w:p w14:paraId="20224689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Por fim, acredito que o 5G abre espaço para uma nova era das comunicações móveis e </w:t>
      </w:r>
    </w:p>
    <w:p w14:paraId="5DF8C87D" w14:textId="77777777" w:rsidR="00276AAC" w:rsidRPr="00276AAC" w:rsidRDefault="00276AAC" w:rsidP="00276AAC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 xml:space="preserve">colocará a tecnologia sem fio como um pilar fundamental para movimentar a economia de </w:t>
      </w:r>
    </w:p>
    <w:p w14:paraId="703D8E8D" w14:textId="1F1EE4C1" w:rsidR="00276AAC" w:rsidRDefault="00276AAC" w:rsidP="00CE7414">
      <w:pPr>
        <w:jc w:val="both"/>
        <w:rPr>
          <w:rFonts w:ascii="Times New Roman" w:hAnsi="Times New Roman" w:cs="Times New Roman"/>
        </w:rPr>
      </w:pPr>
      <w:r w:rsidRPr="00276AAC">
        <w:rPr>
          <w:rFonts w:ascii="Times New Roman" w:hAnsi="Times New Roman" w:cs="Times New Roman"/>
        </w:rPr>
        <w:t>empresas, países e, de forma geral, a vida das pessoas</w:t>
      </w:r>
      <w:r w:rsidR="00B40C26">
        <w:rPr>
          <w:rFonts w:ascii="Times New Roman" w:hAnsi="Times New Roman" w:cs="Times New Roman"/>
        </w:rPr>
        <w:t>.</w:t>
      </w:r>
    </w:p>
    <w:p w14:paraId="7F3A8040" w14:textId="025703AD" w:rsidR="00B40C26" w:rsidRDefault="00B40C26" w:rsidP="00CE7414">
      <w:pPr>
        <w:jc w:val="both"/>
        <w:rPr>
          <w:rFonts w:ascii="Times New Roman" w:hAnsi="Times New Roman" w:cs="Times New Roman"/>
        </w:rPr>
      </w:pPr>
    </w:p>
    <w:p w14:paraId="5F34B107" w14:textId="037847B2" w:rsidR="00B40C26" w:rsidRDefault="00B40C26" w:rsidP="00CE7414">
      <w:pPr>
        <w:jc w:val="both"/>
        <w:rPr>
          <w:rFonts w:ascii="Times New Roman" w:hAnsi="Times New Roman" w:cs="Times New Roman"/>
        </w:rPr>
      </w:pPr>
    </w:p>
    <w:p w14:paraId="32BDE03F" w14:textId="1BE9F967" w:rsidR="005F18D4" w:rsidRPr="00B40C26" w:rsidRDefault="00B40C26" w:rsidP="005F18D4">
      <w:pPr>
        <w:jc w:val="both"/>
        <w:rPr>
          <w:rFonts w:ascii="Times New Roman" w:hAnsi="Times New Roman" w:cs="Times New Roman"/>
          <w:b/>
          <w:bCs/>
        </w:rPr>
      </w:pPr>
      <w:r w:rsidRPr="00B40C26">
        <w:rPr>
          <w:rFonts w:ascii="Times New Roman" w:hAnsi="Times New Roman" w:cs="Times New Roman"/>
          <w:b/>
          <w:bCs/>
        </w:rPr>
        <w:t>REFERÊNCIA</w:t>
      </w:r>
    </w:p>
    <w:p w14:paraId="197306D4" w14:textId="58D73E4F" w:rsidR="00AA0939" w:rsidRPr="003B3436" w:rsidRDefault="00AA0939" w:rsidP="005F18D4">
      <w:pPr>
        <w:jc w:val="both"/>
        <w:rPr>
          <w:rFonts w:ascii="Times New Roman" w:hAnsi="Times New Roman" w:cs="Times New Roman"/>
        </w:rPr>
      </w:pPr>
      <w:r w:rsidRPr="003B3436">
        <w:rPr>
          <w:rFonts w:ascii="Times New Roman" w:hAnsi="Times New Roman" w:cs="Times New Roman"/>
        </w:rPr>
        <w:t xml:space="preserve"> </w:t>
      </w:r>
    </w:p>
    <w:p w14:paraId="2922047F" w14:textId="15C229DE" w:rsidR="00A65630" w:rsidRPr="003B3436" w:rsidRDefault="00A65630" w:rsidP="003F4F2C">
      <w:pPr>
        <w:rPr>
          <w:rFonts w:ascii="Times New Roman" w:hAnsi="Times New Roman" w:cs="Times New Roman"/>
        </w:rPr>
      </w:pPr>
      <w:r w:rsidRPr="003B3436">
        <w:rPr>
          <w:rFonts w:ascii="Times New Roman" w:hAnsi="Times New Roman" w:cs="Times New Roman"/>
        </w:rPr>
        <w:t>5G – Redes de comunicações móveis de quinta geração: evolução, tecnologia, aplicações e mercado</w:t>
      </w:r>
      <w:r w:rsidR="003B3436">
        <w:rPr>
          <w:rFonts w:ascii="Times New Roman" w:hAnsi="Times New Roman" w:cs="Times New Roman"/>
        </w:rPr>
        <w:t xml:space="preserve">, </w:t>
      </w:r>
      <w:r w:rsidR="00B54F11">
        <w:rPr>
          <w:rFonts w:ascii="Times New Roman" w:hAnsi="Times New Roman" w:cs="Times New Roman"/>
        </w:rPr>
        <w:t>Universidade do</w:t>
      </w:r>
      <w:r w:rsidR="0073548B" w:rsidRPr="003B3436">
        <w:rPr>
          <w:rFonts w:ascii="Times New Roman" w:hAnsi="Times New Roman" w:cs="Times New Roman"/>
        </w:rPr>
        <w:t xml:space="preserve"> </w:t>
      </w:r>
      <w:r w:rsidR="00B54F11">
        <w:rPr>
          <w:rFonts w:ascii="Times New Roman" w:hAnsi="Times New Roman" w:cs="Times New Roman"/>
        </w:rPr>
        <w:t xml:space="preserve">sul de Santa Catarina, </w:t>
      </w:r>
      <w:r w:rsidR="004161C5">
        <w:rPr>
          <w:rFonts w:ascii="Times New Roman" w:hAnsi="Times New Roman" w:cs="Times New Roman"/>
        </w:rPr>
        <w:t xml:space="preserve">Guilherme </w:t>
      </w:r>
      <w:r w:rsidR="0073548B" w:rsidRPr="003B3436">
        <w:rPr>
          <w:rFonts w:ascii="Times New Roman" w:hAnsi="Times New Roman" w:cs="Times New Roman"/>
        </w:rPr>
        <w:t xml:space="preserve"> </w:t>
      </w:r>
      <w:r w:rsidR="004161C5">
        <w:rPr>
          <w:rFonts w:ascii="Times New Roman" w:hAnsi="Times New Roman" w:cs="Times New Roman"/>
        </w:rPr>
        <w:t>Francisco de Farias</w:t>
      </w:r>
      <w:r w:rsidR="003B3436" w:rsidRPr="003B3436">
        <w:rPr>
          <w:rFonts w:ascii="Times New Roman" w:hAnsi="Times New Roman" w:cs="Times New Roman"/>
        </w:rPr>
        <w:t>, 2019</w:t>
      </w:r>
      <w:r w:rsidR="001C1DB0">
        <w:rPr>
          <w:rFonts w:ascii="Times New Roman" w:hAnsi="Times New Roman" w:cs="Times New Roman"/>
        </w:rPr>
        <w:t>.</w:t>
      </w:r>
    </w:p>
    <w:p w14:paraId="547E50FD" w14:textId="77777777" w:rsidR="00AA0939" w:rsidRPr="003B3436" w:rsidRDefault="00AA0939" w:rsidP="005F18D4">
      <w:pPr>
        <w:jc w:val="both"/>
        <w:rPr>
          <w:rFonts w:ascii="Times New Roman" w:hAnsi="Times New Roman" w:cs="Times New Roman"/>
        </w:rPr>
      </w:pPr>
    </w:p>
    <w:p w14:paraId="6D8F870B" w14:textId="265851D6" w:rsidR="00701A3F" w:rsidRPr="00CA2143" w:rsidRDefault="00701A3F" w:rsidP="008257D8">
      <w:pPr>
        <w:jc w:val="center"/>
        <w:rPr>
          <w:rFonts w:ascii="Times New Roman" w:hAnsi="Times New Roman" w:cs="Times New Roman"/>
          <w:b/>
          <w:bCs/>
        </w:rPr>
      </w:pPr>
    </w:p>
    <w:sectPr w:rsidR="00701A3F" w:rsidRPr="00CA2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B8"/>
    <w:rsid w:val="00013571"/>
    <w:rsid w:val="00056D14"/>
    <w:rsid w:val="00156BFF"/>
    <w:rsid w:val="00171A86"/>
    <w:rsid w:val="00185A8A"/>
    <w:rsid w:val="001A399C"/>
    <w:rsid w:val="001C1DB0"/>
    <w:rsid w:val="0024603B"/>
    <w:rsid w:val="00276AAC"/>
    <w:rsid w:val="002846C6"/>
    <w:rsid w:val="00284BD2"/>
    <w:rsid w:val="002C6455"/>
    <w:rsid w:val="002D59D2"/>
    <w:rsid w:val="003A4D67"/>
    <w:rsid w:val="003B3436"/>
    <w:rsid w:val="003F4F2C"/>
    <w:rsid w:val="00412CC3"/>
    <w:rsid w:val="004161C5"/>
    <w:rsid w:val="00572842"/>
    <w:rsid w:val="005F18D4"/>
    <w:rsid w:val="006257B2"/>
    <w:rsid w:val="00701A3F"/>
    <w:rsid w:val="0073548B"/>
    <w:rsid w:val="00736BD6"/>
    <w:rsid w:val="00765378"/>
    <w:rsid w:val="007A4900"/>
    <w:rsid w:val="007E3251"/>
    <w:rsid w:val="008257D8"/>
    <w:rsid w:val="00831DC1"/>
    <w:rsid w:val="00873FBB"/>
    <w:rsid w:val="00882D97"/>
    <w:rsid w:val="008B34CB"/>
    <w:rsid w:val="008B5D55"/>
    <w:rsid w:val="008E0C36"/>
    <w:rsid w:val="008F763D"/>
    <w:rsid w:val="009701EC"/>
    <w:rsid w:val="009B5AE0"/>
    <w:rsid w:val="009D43E4"/>
    <w:rsid w:val="00A10D5B"/>
    <w:rsid w:val="00A65630"/>
    <w:rsid w:val="00AA0939"/>
    <w:rsid w:val="00AB5CC7"/>
    <w:rsid w:val="00AC16B8"/>
    <w:rsid w:val="00AC2E3D"/>
    <w:rsid w:val="00B40C26"/>
    <w:rsid w:val="00B4620E"/>
    <w:rsid w:val="00B54F11"/>
    <w:rsid w:val="00BA22AC"/>
    <w:rsid w:val="00BC22B4"/>
    <w:rsid w:val="00C21794"/>
    <w:rsid w:val="00C82D3E"/>
    <w:rsid w:val="00C97F79"/>
    <w:rsid w:val="00CA2143"/>
    <w:rsid w:val="00CC6F3F"/>
    <w:rsid w:val="00CE7414"/>
    <w:rsid w:val="00DF48B0"/>
    <w:rsid w:val="00E06ADB"/>
    <w:rsid w:val="00E54EA0"/>
    <w:rsid w:val="00E905C7"/>
    <w:rsid w:val="00F10319"/>
    <w:rsid w:val="00F264BA"/>
    <w:rsid w:val="00FB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1218BC"/>
  <w15:chartTrackingRefBased/>
  <w15:docId w15:val="{B6E05B25-FA78-9843-B66D-60BFED73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5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3111</Words>
  <Characters>16805</Characters>
  <Application>Microsoft Office Word</Application>
  <DocSecurity>0</DocSecurity>
  <Lines>140</Lines>
  <Paragraphs>39</Paragraphs>
  <ScaleCrop>false</ScaleCrop>
  <Company/>
  <LinksUpToDate>false</LinksUpToDate>
  <CharactersWithSpaces>19877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Barcelos</dc:creator>
  <cp:keywords/>
  <dc:description/>
  <cp:lastModifiedBy>Gabriel Barcelos</cp:lastModifiedBy>
  <cp:revision>2</cp:revision>
  <dcterms:created xsi:type="dcterms:W3CDTF">2022-03-08T02:08:00Z</dcterms:created>
  <dcterms:modified xsi:type="dcterms:W3CDTF">2022-03-08T02:08:00Z</dcterms:modified>
</cp:coreProperties>
</file>