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A764" w14:textId="1BED7519" w:rsidR="00B93A3D" w:rsidRPr="00C16F09" w:rsidRDefault="00407470">
      <w:pPr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C16F0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Análise de Portfólios – Gabriel Beran</w:t>
      </w:r>
    </w:p>
    <w:p w14:paraId="7FB210ED" w14:textId="6D4053EC" w:rsidR="00407470" w:rsidRPr="00C16F09" w:rsidRDefault="00407470">
      <w:pPr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</w:p>
    <w:p w14:paraId="7F28703A" w14:textId="77777777" w:rsidR="009E3FB6" w:rsidRPr="00C16F09" w:rsidRDefault="009E3FB6" w:rsidP="009E3F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Introdução</w:t>
      </w:r>
    </w:p>
    <w:p w14:paraId="57E08071" w14:textId="37A8FED6" w:rsidR="00407470" w:rsidRPr="006B5C4B" w:rsidRDefault="009E3FB6">
      <w:pPr>
        <w:rPr>
          <w:rFonts w:cstheme="minorHAnsi"/>
          <w:sz w:val="28"/>
          <w:szCs w:val="28"/>
        </w:rPr>
      </w:pPr>
      <w:r w:rsidRPr="006B5C4B">
        <w:rPr>
          <w:rFonts w:cstheme="minorHAnsi"/>
          <w:sz w:val="28"/>
          <w:szCs w:val="28"/>
        </w:rPr>
        <w:t xml:space="preserve">Neste arquivo analisarei o caso de cada um dos três perfis demonstrados, </w:t>
      </w:r>
      <w:r w:rsidR="00D50DE4" w:rsidRPr="006B5C4B">
        <w:rPr>
          <w:rFonts w:cstheme="minorHAnsi"/>
          <w:sz w:val="28"/>
          <w:szCs w:val="28"/>
        </w:rPr>
        <w:t>verificando</w:t>
      </w:r>
      <w:r w:rsidRPr="006B5C4B">
        <w:rPr>
          <w:rFonts w:cstheme="minorHAnsi"/>
          <w:sz w:val="28"/>
          <w:szCs w:val="28"/>
        </w:rPr>
        <w:t xml:space="preserve"> e respondendo as respectivas questões solicitadas</w:t>
      </w:r>
      <w:r w:rsidR="006B5C4B" w:rsidRPr="006B5C4B">
        <w:rPr>
          <w:rFonts w:cstheme="minorHAnsi"/>
          <w:sz w:val="28"/>
          <w:szCs w:val="28"/>
        </w:rPr>
        <w:t>.</w:t>
      </w:r>
    </w:p>
    <w:p w14:paraId="161F206E" w14:textId="432BCB2A" w:rsidR="009E3FB6" w:rsidRPr="00C16F09" w:rsidRDefault="009E3FB6">
      <w:pPr>
        <w:rPr>
          <w:rFonts w:cstheme="minorHAnsi"/>
        </w:rPr>
      </w:pPr>
    </w:p>
    <w:p w14:paraId="43BEDC1B" w14:textId="77777777" w:rsidR="009E3FB6" w:rsidRPr="00C16F09" w:rsidRDefault="009E3FB6" w:rsidP="009E3F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1. Análise Inicial das Carteiras</w:t>
      </w:r>
    </w:p>
    <w:p w14:paraId="021DF4BC" w14:textId="1AD1057B" w:rsidR="009E3FB6" w:rsidRPr="00C16F09" w:rsidRDefault="009E3FB6">
      <w:pPr>
        <w:rPr>
          <w:rFonts w:cstheme="minorHAnsi"/>
        </w:rPr>
      </w:pPr>
      <w:r w:rsidRPr="00C16F09">
        <w:rPr>
          <w:rFonts w:cstheme="minorHAnsi"/>
        </w:rPr>
        <w:t>Vamos observar e entender cada perfil de investidor, assim como seus objetivos e restrições.</w:t>
      </w:r>
    </w:p>
    <w:p w14:paraId="5FCBF4C5" w14:textId="2E7A0ACA" w:rsidR="009E3FB6" w:rsidRPr="00C16F09" w:rsidRDefault="009E3FB6">
      <w:pPr>
        <w:rPr>
          <w:rFonts w:cstheme="minorHAnsi"/>
        </w:rPr>
      </w:pPr>
    </w:p>
    <w:p w14:paraId="68D34FD3" w14:textId="77777777" w:rsidR="009E3FB6" w:rsidRPr="00C16F09" w:rsidRDefault="009E3FB6" w:rsidP="009E3F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16F09">
        <w:rPr>
          <w:rFonts w:eastAsia="Times New Roman" w:cstheme="minorHAnsi"/>
          <w:b/>
          <w:bCs/>
          <w:sz w:val="27"/>
          <w:szCs w:val="27"/>
          <w:lang w:eastAsia="pt-BR"/>
        </w:rPr>
        <w:t>1.1. Perfil dos Investidores</w:t>
      </w:r>
    </w:p>
    <w:p w14:paraId="0DAA33A9" w14:textId="4822B151" w:rsidR="009E3FB6" w:rsidRPr="00C16F09" w:rsidRDefault="009E3FB6" w:rsidP="009E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Mara (75 anos, aposentada)</w:t>
      </w:r>
      <w:r w:rsidRPr="00C16F09">
        <w:rPr>
          <w:rFonts w:eastAsia="Times New Roman" w:cstheme="minorHAnsi"/>
          <w:sz w:val="24"/>
          <w:szCs w:val="24"/>
          <w:lang w:eastAsia="pt-BR"/>
        </w:rPr>
        <w:t>: Tem foco em preservação de capital e liquidez. Ela faz retiradas mensais e precisa manter 300 mil reais líquidos.</w:t>
      </w:r>
    </w:p>
    <w:p w14:paraId="558CA459" w14:textId="6C59F5A7" w:rsidR="009E3FB6" w:rsidRPr="00C16F09" w:rsidRDefault="009E3FB6" w:rsidP="009E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Carla (40 anos, atriz)</w:t>
      </w:r>
      <w:r w:rsidRPr="00C16F09">
        <w:rPr>
          <w:rFonts w:eastAsia="Times New Roman" w:cstheme="minorHAnsi"/>
          <w:sz w:val="24"/>
          <w:szCs w:val="24"/>
          <w:lang w:eastAsia="pt-BR"/>
        </w:rPr>
        <w:t>: Preocupada com critérios de ESG (</w:t>
      </w:r>
      <w:r w:rsidRPr="00C16F09">
        <w:rPr>
          <w:rStyle w:val="Forte"/>
          <w:rFonts w:cstheme="minorHAnsi"/>
        </w:rPr>
        <w:t>Ambiental, Social e Governança</w:t>
      </w:r>
      <w:r w:rsidRPr="00C16F09">
        <w:rPr>
          <w:rFonts w:cstheme="minorHAnsi"/>
        </w:rPr>
        <w:t xml:space="preserve">, em português, que avalia </w:t>
      </w:r>
      <w:r w:rsidRPr="00C16F09">
        <w:rPr>
          <w:rStyle w:val="Forte"/>
          <w:rFonts w:cstheme="minorHAnsi"/>
        </w:rPr>
        <w:t>sustentabilidade e o impacto social</w:t>
      </w:r>
      <w:r w:rsidRPr="00C16F09">
        <w:rPr>
          <w:rFonts w:cstheme="minorHAnsi"/>
        </w:rPr>
        <w:t xml:space="preserve"> de empresas e investimentos)</w:t>
      </w:r>
      <w:r w:rsidRPr="00C16F09">
        <w:rPr>
          <w:rFonts w:eastAsia="Times New Roman" w:cstheme="minorHAnsi"/>
          <w:sz w:val="24"/>
          <w:szCs w:val="24"/>
          <w:lang w:eastAsia="pt-BR"/>
        </w:rPr>
        <w:t>. Necessita R$100 mil de liquidez imediata para compra de carro.</w:t>
      </w:r>
    </w:p>
    <w:p w14:paraId="0F89CEE4" w14:textId="44A5995E" w:rsidR="009E3FB6" w:rsidRPr="00C16F09" w:rsidRDefault="009E3FB6" w:rsidP="009E3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Marcelo (29 anos, empresário)</w:t>
      </w:r>
      <w:r w:rsidRPr="00C16F09">
        <w:rPr>
          <w:rFonts w:eastAsia="Times New Roman" w:cstheme="minorHAnsi"/>
          <w:sz w:val="24"/>
          <w:szCs w:val="24"/>
          <w:lang w:eastAsia="pt-BR"/>
        </w:rPr>
        <w:t>: Ele tem o perfil agressivo, com alta tolerância a risco e grande alocação em renda variável.</w:t>
      </w:r>
    </w:p>
    <w:p w14:paraId="1FF9903B" w14:textId="441EDC2F" w:rsidR="009E3FB6" w:rsidRPr="00C16F09" w:rsidRDefault="009E3FB6" w:rsidP="009E3F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D307AF5" w14:textId="77777777" w:rsidR="009E3FB6" w:rsidRPr="00C16F09" w:rsidRDefault="009E3FB6" w:rsidP="009E3F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16F09">
        <w:rPr>
          <w:rFonts w:eastAsia="Times New Roman" w:cstheme="minorHAnsi"/>
          <w:b/>
          <w:bCs/>
          <w:sz w:val="27"/>
          <w:szCs w:val="27"/>
          <w:lang w:eastAsia="pt-BR"/>
        </w:rPr>
        <w:t>1.2. Avaliação de Adequação</w:t>
      </w:r>
    </w:p>
    <w:p w14:paraId="0C5B4B4E" w14:textId="15D46811" w:rsidR="009E3FB6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Vamos c</w:t>
      </w:r>
      <w:r w:rsidR="009E3FB6" w:rsidRPr="00C16F09">
        <w:rPr>
          <w:rFonts w:eastAsia="Times New Roman" w:cstheme="minorHAnsi"/>
          <w:sz w:val="24"/>
          <w:szCs w:val="24"/>
          <w:lang w:eastAsia="pt-BR"/>
        </w:rPr>
        <w:t>omparar o perfil d</w:t>
      </w:r>
      <w:r w:rsidRPr="00C16F09">
        <w:rPr>
          <w:rFonts w:eastAsia="Times New Roman" w:cstheme="minorHAnsi"/>
          <w:sz w:val="24"/>
          <w:szCs w:val="24"/>
          <w:lang w:eastAsia="pt-BR"/>
        </w:rPr>
        <w:t>e cada um dos</w:t>
      </w:r>
      <w:r w:rsidR="009E3FB6" w:rsidRPr="00C16F09">
        <w:rPr>
          <w:rFonts w:eastAsia="Times New Roman" w:cstheme="minorHAnsi"/>
          <w:sz w:val="24"/>
          <w:szCs w:val="24"/>
          <w:lang w:eastAsia="pt-BR"/>
        </w:rPr>
        <w:t xml:space="preserve"> investidor</w:t>
      </w:r>
      <w:r w:rsidRPr="00C16F09">
        <w:rPr>
          <w:rFonts w:eastAsia="Times New Roman" w:cstheme="minorHAnsi"/>
          <w:sz w:val="24"/>
          <w:szCs w:val="24"/>
          <w:lang w:eastAsia="pt-BR"/>
        </w:rPr>
        <w:t>es</w:t>
      </w:r>
      <w:r w:rsidR="009E3FB6" w:rsidRPr="00C16F09">
        <w:rPr>
          <w:rFonts w:eastAsia="Times New Roman" w:cstheme="minorHAnsi"/>
          <w:sz w:val="24"/>
          <w:szCs w:val="24"/>
          <w:lang w:eastAsia="pt-BR"/>
        </w:rPr>
        <w:t xml:space="preserve"> com a alocação dos ativos</w:t>
      </w:r>
      <w:r w:rsidRPr="00C16F09">
        <w:rPr>
          <w:rFonts w:eastAsia="Times New Roman" w:cstheme="minorHAnsi"/>
          <w:sz w:val="24"/>
          <w:szCs w:val="24"/>
          <w:lang w:eastAsia="pt-BR"/>
        </w:rPr>
        <w:t>; depois, vamos a</w:t>
      </w:r>
      <w:r w:rsidR="009E3FB6" w:rsidRPr="00C16F09">
        <w:rPr>
          <w:rFonts w:eastAsia="Times New Roman" w:cstheme="minorHAnsi"/>
          <w:sz w:val="24"/>
          <w:szCs w:val="24"/>
          <w:lang w:eastAsia="pt-BR"/>
        </w:rPr>
        <w:t>nalisar se os objetivos estão sendo atendidos (liquidez, risco, retorno esperado).</w:t>
      </w:r>
    </w:p>
    <w:p w14:paraId="76DC9F43" w14:textId="08D6C441" w:rsidR="00FB401E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376361C" w14:textId="77777777" w:rsidR="00FB401E" w:rsidRPr="00C16F09" w:rsidRDefault="00FB401E" w:rsidP="00FB40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2. Cálculo da Volatilidade e Expectativa de Retorno</w:t>
      </w:r>
    </w:p>
    <w:p w14:paraId="2906A01F" w14:textId="77777777" w:rsidR="00FB401E" w:rsidRPr="00C16F09" w:rsidRDefault="00FB401E" w:rsidP="00FB40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16F09">
        <w:rPr>
          <w:rFonts w:eastAsia="Times New Roman" w:cstheme="minorHAnsi"/>
          <w:b/>
          <w:bCs/>
          <w:sz w:val="27"/>
          <w:szCs w:val="27"/>
          <w:lang w:eastAsia="pt-BR"/>
        </w:rPr>
        <w:t>2.1 Expectativa de Retorno da Carteira</w:t>
      </w:r>
    </w:p>
    <w:p w14:paraId="7E3997D4" w14:textId="77777777" w:rsidR="00FB401E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A expectativa de retorno da carteira é dada pela média ponderada dos retornos dos ativos:</w:t>
      </w:r>
    </w:p>
    <w:p w14:paraId="1AFCA1AE" w14:textId="5B870606" w:rsidR="009E3FB6" w:rsidRPr="00C16F09" w:rsidRDefault="00FB401E">
      <w:pPr>
        <w:rPr>
          <w:rStyle w:val="vlist-s"/>
          <w:rFonts w:eastAsiaTheme="minorEastAsia" w:cstheme="minorHAnsi"/>
          <w:sz w:val="40"/>
          <w:szCs w:val="40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w:lastRenderedPageBreak/>
            <m:t>E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  <w:sz w:val="40"/>
              <w:szCs w:val="40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R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  <w:sz w:val="40"/>
              <w:szCs w:val="40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sz w:val="40"/>
              <w:szCs w:val="40"/>
            </w:rPr>
            <m:t>=</m:t>
          </m:r>
          <m:r>
            <m:rPr>
              <m:sty m:val="p"/>
            </m:rPr>
            <w:rPr>
              <w:rStyle w:val="mop"/>
              <w:rFonts w:ascii="Cambria Math" w:hAnsi="Cambria Math" w:cstheme="minorHAnsi"/>
              <w:sz w:val="40"/>
              <w:szCs w:val="40"/>
            </w:rPr>
            <m:t>∑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wi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Ri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</m:oMath>
      </m:oMathPara>
    </w:p>
    <w:p w14:paraId="65FEF67C" w14:textId="0142D8E1" w:rsidR="00FB401E" w:rsidRPr="00C16F09" w:rsidRDefault="00FB401E">
      <w:pPr>
        <w:rPr>
          <w:rStyle w:val="vlist-s"/>
          <w:rFonts w:eastAsiaTheme="minorEastAsia" w:cstheme="minorHAnsi"/>
          <w:sz w:val="40"/>
          <w:szCs w:val="40"/>
        </w:rPr>
      </w:pPr>
    </w:p>
    <w:p w14:paraId="3CFA8782" w14:textId="77777777" w:rsidR="00FB401E" w:rsidRPr="00C16F09" w:rsidRDefault="00FB401E" w:rsidP="00FB401E">
      <w:pPr>
        <w:pStyle w:val="NormalWeb"/>
        <w:rPr>
          <w:rFonts w:asciiTheme="minorHAnsi" w:hAnsiTheme="minorHAnsi" w:cstheme="minorHAnsi"/>
        </w:rPr>
      </w:pPr>
      <w:r w:rsidRPr="00C16F09">
        <w:rPr>
          <w:rFonts w:asciiTheme="minorHAnsi" w:hAnsiTheme="minorHAnsi" w:cstheme="minorHAnsi"/>
        </w:rPr>
        <w:t>onde:</w:t>
      </w:r>
    </w:p>
    <w:p w14:paraId="722D5AE5" w14:textId="175586DB" w:rsidR="00FB401E" w:rsidRPr="00C16F09" w:rsidRDefault="00FB401E" w:rsidP="00FB4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m:oMath>
        <m:sSub>
          <m:sSubPr>
            <m:ctrlPr>
              <w:rPr>
                <w:rStyle w:val="vlist-s"/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Style w:val="vlist-s"/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C16F09">
        <w:rPr>
          <w:rStyle w:val="vlist-s"/>
          <w:rFonts w:cstheme="minorHAnsi"/>
          <w:b/>
          <w:bCs/>
          <w:sz w:val="28"/>
          <w:szCs w:val="28"/>
        </w:rPr>
        <w:t>​</w:t>
      </w:r>
      <w:r w:rsidRPr="00C16F09">
        <w:rPr>
          <w:rFonts w:cstheme="minorHAnsi"/>
        </w:rPr>
        <w:t xml:space="preserve"> </w:t>
      </w:r>
      <w:proofErr w:type="spellStart"/>
      <w:r w:rsidRPr="00C16F09">
        <w:rPr>
          <w:rFonts w:cstheme="minorHAnsi"/>
        </w:rPr>
        <w:t>é</w:t>
      </w:r>
      <w:proofErr w:type="spellEnd"/>
      <w:r w:rsidRPr="00C16F09">
        <w:rPr>
          <w:rFonts w:cstheme="minorHAnsi"/>
        </w:rPr>
        <w:t xml:space="preserve"> o peso do ativo na carteira,</w:t>
      </w:r>
    </w:p>
    <w:p w14:paraId="5104E6C5" w14:textId="505F3A9A" w:rsidR="00FB401E" w:rsidRPr="00C16F09" w:rsidRDefault="00FB401E" w:rsidP="00FB4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m:oMath>
        <m:sSub>
          <m:sSubPr>
            <m:ctrlPr>
              <w:rPr>
                <w:rStyle w:val="vlist-s"/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vlist-s"/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Style w:val="vlist-s"/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C16F09">
        <w:rPr>
          <w:rStyle w:val="vlist-s"/>
          <w:rFonts w:cstheme="minorHAnsi"/>
          <w:b/>
          <w:bCs/>
          <w:sz w:val="28"/>
          <w:szCs w:val="28"/>
        </w:rPr>
        <w:t>​</w:t>
      </w:r>
      <w:r w:rsidRPr="00C16F09">
        <w:rPr>
          <w:rFonts w:cstheme="minorHAnsi"/>
        </w:rPr>
        <w:t xml:space="preserve"> </w:t>
      </w:r>
      <w:proofErr w:type="spellStart"/>
      <w:r w:rsidRPr="00C16F09">
        <w:rPr>
          <w:rFonts w:cstheme="minorHAnsi"/>
        </w:rPr>
        <w:t>é</w:t>
      </w:r>
      <w:proofErr w:type="spellEnd"/>
      <w:r w:rsidRPr="00C16F09">
        <w:rPr>
          <w:rFonts w:cstheme="minorHAnsi"/>
        </w:rPr>
        <w:t xml:space="preserve"> o retorno médio anual do ativo.</w:t>
      </w:r>
    </w:p>
    <w:p w14:paraId="4F488A5E" w14:textId="77777777" w:rsidR="00FB401E" w:rsidRPr="00C16F09" w:rsidRDefault="00FB401E" w:rsidP="00FB401E">
      <w:pPr>
        <w:spacing w:before="100" w:beforeAutospacing="1" w:after="100" w:afterAutospacing="1" w:line="240" w:lineRule="auto"/>
        <w:rPr>
          <w:rFonts w:cstheme="minorHAnsi"/>
        </w:rPr>
      </w:pPr>
    </w:p>
    <w:p w14:paraId="4415FCD7" w14:textId="77777777" w:rsidR="00FB401E" w:rsidRPr="00C16F09" w:rsidRDefault="00FB401E" w:rsidP="00FB401E">
      <w:pPr>
        <w:pStyle w:val="Ttulo3"/>
        <w:rPr>
          <w:rFonts w:asciiTheme="minorHAnsi" w:hAnsiTheme="minorHAnsi" w:cstheme="minorHAnsi"/>
        </w:rPr>
      </w:pPr>
      <w:r w:rsidRPr="00C16F09">
        <w:rPr>
          <w:rStyle w:val="Forte"/>
          <w:rFonts w:asciiTheme="minorHAnsi" w:hAnsiTheme="minorHAnsi" w:cstheme="minorHAnsi"/>
          <w:b/>
          <w:bCs/>
        </w:rPr>
        <w:t>2.2 Cálculo da Volatilidade</w:t>
      </w:r>
    </w:p>
    <w:p w14:paraId="1A91A5D1" w14:textId="77777777" w:rsidR="00FB401E" w:rsidRPr="00C16F09" w:rsidRDefault="00FB401E" w:rsidP="00FB401E">
      <w:pPr>
        <w:pStyle w:val="NormalWeb"/>
        <w:rPr>
          <w:rFonts w:asciiTheme="minorHAnsi" w:hAnsiTheme="minorHAnsi" w:cstheme="minorHAnsi"/>
        </w:rPr>
      </w:pPr>
      <w:r w:rsidRPr="00C16F09">
        <w:rPr>
          <w:rFonts w:asciiTheme="minorHAnsi" w:hAnsiTheme="minorHAnsi" w:cstheme="minorHAnsi"/>
        </w:rPr>
        <w:t>A volatilidade (desvio padrão da carteira) é calculada considerando a matriz de covariância dos ativos. A fórmula geral é:</w:t>
      </w:r>
    </w:p>
    <w:p w14:paraId="58546140" w14:textId="32372AB6" w:rsidR="00FB401E" w:rsidRPr="00C16F09" w:rsidRDefault="002F58D0">
      <w:pPr>
        <w:rPr>
          <w:rStyle w:val="mord"/>
          <w:rFonts w:eastAsiaTheme="minorEastAsia" w:cstheme="minorHAnsi"/>
          <w:b/>
          <w:bCs/>
          <w:sz w:val="40"/>
          <w:szCs w:val="40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σp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Style w:val="mord"/>
                  <w:rFonts w:ascii="Cambria Math" w:hAnsi="Cambria Math" w:cstheme="minorHAnsi"/>
                  <w:b/>
                  <w:bCs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  <w:sz w:val="40"/>
                      <w:szCs w:val="4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  <w:sz w:val="40"/>
                      <w:szCs w:val="4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  <w:sz w:val="40"/>
                  <w:szCs w:val="40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sz w:val="40"/>
                  <w:szCs w:val="40"/>
                </w:rPr>
                <m:t>C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  <w:sz w:val="40"/>
                  <w:szCs w:val="40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sz w:val="40"/>
                  <w:szCs w:val="40"/>
                </w:rPr>
                <m:t>w</m:t>
              </m:r>
            </m:e>
          </m:rad>
        </m:oMath>
      </m:oMathPara>
    </w:p>
    <w:p w14:paraId="00EDE3D3" w14:textId="77777777" w:rsidR="00FB401E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onde:</w:t>
      </w:r>
    </w:p>
    <w:p w14:paraId="4149CD53" w14:textId="725CEE60" w:rsidR="00FB401E" w:rsidRPr="00C16F09" w:rsidRDefault="00FB401E" w:rsidP="00FB4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eastAsia="pt-BR"/>
          </w:rPr>
          <m:t>w</m:t>
        </m:r>
      </m:oMath>
      <w:r w:rsidRPr="00C16F0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C16F09">
        <w:rPr>
          <w:rFonts w:eastAsia="Times New Roman" w:cstheme="minorHAnsi"/>
          <w:sz w:val="24"/>
          <w:szCs w:val="24"/>
          <w:lang w:eastAsia="pt-BR"/>
        </w:rPr>
        <w:t>é</w:t>
      </w:r>
      <w:proofErr w:type="spellEnd"/>
      <w:r w:rsidRPr="00C16F09">
        <w:rPr>
          <w:rFonts w:eastAsia="Times New Roman" w:cstheme="minorHAnsi"/>
          <w:sz w:val="24"/>
          <w:szCs w:val="24"/>
          <w:lang w:eastAsia="pt-BR"/>
        </w:rPr>
        <w:t xml:space="preserve"> o vetor de pesos dos ativos,</w:t>
      </w:r>
    </w:p>
    <w:p w14:paraId="4756C16B" w14:textId="1ADC0367" w:rsidR="00FB401E" w:rsidRPr="00C16F09" w:rsidRDefault="00FB401E" w:rsidP="00FB4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eastAsia="pt-BR"/>
          </w:rPr>
          <m:t>C</m:t>
        </m:r>
      </m:oMath>
      <w:r w:rsidRPr="00C16F09">
        <w:rPr>
          <w:rFonts w:eastAsia="Times New Roman" w:cstheme="minorHAnsi"/>
          <w:sz w:val="24"/>
          <w:szCs w:val="24"/>
          <w:lang w:eastAsia="pt-BR"/>
        </w:rPr>
        <w:t xml:space="preserve"> é a matriz de covariância dos ativos.</w:t>
      </w:r>
    </w:p>
    <w:p w14:paraId="057B4476" w14:textId="77777777" w:rsidR="00FB401E" w:rsidRPr="00C16F09" w:rsidRDefault="00FB401E" w:rsidP="00FB40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12B6273B" w14:textId="77777777" w:rsidR="00FB401E" w:rsidRPr="00C16F09" w:rsidRDefault="00FB401E" w:rsidP="00FB40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3. Cálculo do </w:t>
      </w:r>
      <w:proofErr w:type="spellStart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VaR</w:t>
      </w:r>
      <w:proofErr w:type="spellEnd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(</w:t>
      </w:r>
      <w:proofErr w:type="spellStart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Value</w:t>
      </w:r>
      <w:proofErr w:type="spellEnd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at</w:t>
      </w:r>
      <w:proofErr w:type="spellEnd"/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Risk)</w:t>
      </w:r>
    </w:p>
    <w:p w14:paraId="710BAF3D" w14:textId="77777777" w:rsidR="00FB401E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VaR</w:t>
      </w:r>
      <w:proofErr w:type="spellEnd"/>
      <w:r w:rsidRPr="00C16F09">
        <w:rPr>
          <w:rFonts w:eastAsia="Times New Roman" w:cstheme="minorHAnsi"/>
          <w:sz w:val="24"/>
          <w:szCs w:val="24"/>
          <w:lang w:eastAsia="pt-BR"/>
        </w:rPr>
        <w:t xml:space="preserve"> mede a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máxima perda esperada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em um horizonte de tempo específico, com um dado nível de confiança (</w:t>
      </w:r>
      <w:proofErr w:type="spellStart"/>
      <w:r w:rsidRPr="00C16F09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C16F09">
        <w:rPr>
          <w:rFonts w:eastAsia="Times New Roman" w:cstheme="minorHAnsi"/>
          <w:sz w:val="24"/>
          <w:szCs w:val="24"/>
          <w:lang w:eastAsia="pt-BR"/>
        </w:rPr>
        <w:t>: 95%).</w:t>
      </w:r>
    </w:p>
    <w:p w14:paraId="684EA8D3" w14:textId="2FBCC42E" w:rsidR="00FB401E" w:rsidRPr="00C16F09" w:rsidRDefault="00EC2E4C" w:rsidP="00FB401E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pt-BR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VaR</m:t>
          </m:r>
          <m:r>
            <m:rPr>
              <m:sty m:val="b"/>
            </m:rPr>
            <w:rPr>
              <w:rStyle w:val="mrel"/>
              <w:rFonts w:ascii="Cambria Math" w:hAnsi="Cambria Math" w:cstheme="minorHAnsi"/>
              <w:sz w:val="40"/>
              <w:szCs w:val="40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Zα</m:t>
          </m:r>
          <m:r>
            <m:rPr>
              <m:sty m:val="b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  <m:r>
            <m:rPr>
              <m:sty m:val="b"/>
            </m:rPr>
            <w:rPr>
              <w:rStyle w:val="mbin"/>
              <w:rFonts w:ascii="Cambria Math" w:hAnsi="Cambria Math" w:cstheme="minorHAnsi"/>
              <w:sz w:val="40"/>
              <w:szCs w:val="40"/>
            </w:rPr>
            <m:t>×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σp</m:t>
          </m:r>
          <m:r>
            <m:rPr>
              <m:sty m:val="b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  <m:r>
            <m:rPr>
              <m:sty m:val="b"/>
            </m:rPr>
            <w:rPr>
              <w:rStyle w:val="mbin"/>
              <w:rFonts w:ascii="Cambria Math" w:hAnsi="Cambria Math" w:cstheme="minorHAnsi"/>
              <w:sz w:val="40"/>
              <w:szCs w:val="40"/>
            </w:rPr>
            <m:t>×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V</m:t>
          </m:r>
        </m:oMath>
      </m:oMathPara>
    </w:p>
    <w:p w14:paraId="2CAF959F" w14:textId="77777777" w:rsidR="00FB401E" w:rsidRPr="00C16F09" w:rsidRDefault="00FB401E" w:rsidP="00FB40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onde:</w:t>
      </w:r>
    </w:p>
    <w:p w14:paraId="670BCEF9" w14:textId="57A115A3" w:rsidR="00FB401E" w:rsidRPr="00C16F09" w:rsidRDefault="00EC2E4C" w:rsidP="00FB4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a</m:t>
            </m:r>
          </m:sub>
        </m:sSub>
      </m:oMath>
      <w:r w:rsidR="00FB401E" w:rsidRPr="00C16F09">
        <w:rPr>
          <w:rFonts w:eastAsia="Times New Roman" w:cstheme="minorHAnsi"/>
          <w:sz w:val="24"/>
          <w:szCs w:val="24"/>
          <w:lang w:eastAsia="pt-BR"/>
        </w:rPr>
        <w:t xml:space="preserve">​ </w:t>
      </w:r>
      <w:proofErr w:type="spellStart"/>
      <w:r w:rsidR="00FB401E" w:rsidRPr="00C16F09">
        <w:rPr>
          <w:rFonts w:eastAsia="Times New Roman" w:cstheme="minorHAnsi"/>
          <w:sz w:val="24"/>
          <w:szCs w:val="24"/>
          <w:lang w:eastAsia="pt-BR"/>
        </w:rPr>
        <w:t>é</w:t>
      </w:r>
      <w:proofErr w:type="spellEnd"/>
      <w:r w:rsidR="00FB401E" w:rsidRPr="00C16F09">
        <w:rPr>
          <w:rFonts w:eastAsia="Times New Roman" w:cstheme="minorHAnsi"/>
          <w:sz w:val="24"/>
          <w:szCs w:val="24"/>
          <w:lang w:eastAsia="pt-BR"/>
        </w:rPr>
        <w:t xml:space="preserve"> o valor crítico da distribuição normal (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para 95%,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pt-BR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pt-BR"/>
              </w:rPr>
              <m:t>0,95</m:t>
            </m:r>
          </m:sub>
        </m:sSub>
      </m:oMath>
      <w:r w:rsidRPr="00C16F0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C16F09">
        <w:rPr>
          <w:rStyle w:val="mrel"/>
          <w:rFonts w:cstheme="minorHAnsi"/>
        </w:rPr>
        <w:t xml:space="preserve">≈ </w:t>
      </w:r>
      <w:r w:rsidRPr="00C16F09">
        <w:rPr>
          <w:rStyle w:val="mord"/>
          <w:rFonts w:cstheme="minorHAnsi"/>
        </w:rPr>
        <w:t>1.65)</w:t>
      </w:r>
    </w:p>
    <w:p w14:paraId="4B101AF8" w14:textId="4F24812E" w:rsidR="00FB401E" w:rsidRPr="00C16F09" w:rsidRDefault="00EC2E4C" w:rsidP="00FB4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p</m:t>
            </m:r>
          </m:sub>
        </m:sSub>
      </m:oMath>
      <w:r w:rsidR="00FB401E" w:rsidRPr="00C16F09">
        <w:rPr>
          <w:rFonts w:eastAsia="Times New Roman" w:cstheme="minorHAnsi"/>
          <w:sz w:val="24"/>
          <w:szCs w:val="24"/>
          <w:lang w:eastAsia="pt-BR"/>
        </w:rPr>
        <w:t>​ é a volatilidade da carteira,</w:t>
      </w:r>
    </w:p>
    <w:p w14:paraId="43E7873E" w14:textId="2E48ECCD" w:rsidR="00FB401E" w:rsidRPr="00C16F09" w:rsidRDefault="00FB401E" w:rsidP="00FB4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V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é o valor total da carteira.</w:t>
      </w:r>
    </w:p>
    <w:p w14:paraId="4AB82717" w14:textId="0AA295BC" w:rsidR="00FB401E" w:rsidRPr="00C16F09" w:rsidRDefault="00FB401E">
      <w:pPr>
        <w:rPr>
          <w:rFonts w:cstheme="minorHAnsi"/>
          <w:sz w:val="40"/>
          <w:szCs w:val="40"/>
        </w:rPr>
      </w:pPr>
    </w:p>
    <w:p w14:paraId="0192E5D1" w14:textId="77777777" w:rsidR="00EC2E4C" w:rsidRPr="00C16F09" w:rsidRDefault="00EC2E4C" w:rsidP="00EC2E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4. Simulação de Impacto da Alta de 50 bps (0,50%) na Taxa de Juros</w:t>
      </w:r>
    </w:p>
    <w:p w14:paraId="7B872850" w14:textId="77777777" w:rsidR="00EC2E4C" w:rsidRPr="00C16F09" w:rsidRDefault="00EC2E4C" w:rsidP="00EC2E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impacto na carteira pode ser estimado usando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Duração Modificada</w:t>
      </w:r>
      <w:r w:rsidRPr="00C16F09">
        <w:rPr>
          <w:rFonts w:eastAsia="Times New Roman" w:cstheme="minorHAnsi"/>
          <w:sz w:val="24"/>
          <w:szCs w:val="24"/>
          <w:lang w:eastAsia="pt-BR"/>
        </w:rPr>
        <w:t>, que mede a sensibilidade do preço dos títulos de renda fixa à variação da taxa de juros:</w:t>
      </w:r>
    </w:p>
    <w:p w14:paraId="18E94EA9" w14:textId="1E07F025" w:rsidR="00EC2E4C" w:rsidRPr="00C16F09" w:rsidRDefault="00EC2E4C" w:rsidP="00EC2E4C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pt-BR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ΔP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  <w:sz w:val="40"/>
              <w:szCs w:val="40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Dm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  <w:sz w:val="40"/>
              <w:szCs w:val="40"/>
            </w:rPr>
            <m:t>×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Δi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  <w:sz w:val="40"/>
              <w:szCs w:val="40"/>
            </w:rPr>
            <m:t>×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>P</m:t>
          </m:r>
        </m:oMath>
      </m:oMathPara>
    </w:p>
    <w:p w14:paraId="444B96D7" w14:textId="1B1BE9E9" w:rsidR="00EC2E4C" w:rsidRPr="00C16F09" w:rsidRDefault="00EC2E4C" w:rsidP="00EC2E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onde:</w:t>
      </w:r>
    </w:p>
    <w:p w14:paraId="22E68994" w14:textId="00DB9691" w:rsidR="00EC2E4C" w:rsidRPr="00C16F09" w:rsidRDefault="00EC2E4C" w:rsidP="00EC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m</m:t>
            </m:r>
          </m:sub>
        </m:sSub>
      </m:oMath>
      <w:r w:rsidRPr="00C16F09">
        <w:rPr>
          <w:rFonts w:eastAsia="Times New Roman" w:cstheme="minorHAnsi"/>
          <w:sz w:val="24"/>
          <w:szCs w:val="24"/>
          <w:lang w:eastAsia="pt-BR"/>
        </w:rPr>
        <w:t xml:space="preserve"> é a duração modificada dos títulos de renda fixa,</w:t>
      </w:r>
    </w:p>
    <w:p w14:paraId="0138B395" w14:textId="52C66D7F" w:rsidR="00EC2E4C" w:rsidRPr="00C16F09" w:rsidRDefault="00EC2E4C" w:rsidP="00EC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pt-BR"/>
              </w:rPr>
              <m:t>i</m:t>
            </m:r>
          </m:sub>
        </m:sSub>
      </m:oMath>
      <w:r w:rsidRPr="00C16F09">
        <w:rPr>
          <w:rFonts w:eastAsia="Times New Roman" w:cstheme="minorHAnsi"/>
          <w:sz w:val="24"/>
          <w:szCs w:val="24"/>
          <w:lang w:eastAsia="pt-BR"/>
        </w:rPr>
        <w:t>é a variação da taxa de juros (0,50% = 0,005),</w:t>
      </w:r>
    </w:p>
    <w:p w14:paraId="774E132C" w14:textId="52CC1097" w:rsidR="00EC2E4C" w:rsidRPr="00C16F09" w:rsidRDefault="00EC2E4C" w:rsidP="00EC2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P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é o valor do ativo.</w:t>
      </w:r>
    </w:p>
    <w:p w14:paraId="09427A19" w14:textId="77777777" w:rsidR="00EC2E4C" w:rsidRPr="00C16F09" w:rsidRDefault="00EC2E4C" w:rsidP="00EC2E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 xml:space="preserve">Isso impactará ativos de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renda fixa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como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CDB, Renda Fixa CDI </w:t>
      </w:r>
      <w:r w:rsidRPr="00C16F09">
        <w:rPr>
          <w:rFonts w:eastAsia="Times New Roman" w:cstheme="minorHAnsi"/>
          <w:sz w:val="24"/>
          <w:szCs w:val="24"/>
          <w:lang w:eastAsia="pt-BR"/>
        </w:rPr>
        <w:t>e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IPCA.</w:t>
      </w:r>
    </w:p>
    <w:p w14:paraId="1A56F59C" w14:textId="7F2BFA4A" w:rsidR="00EC2E4C" w:rsidRPr="00C16F09" w:rsidRDefault="00EC2E4C">
      <w:pPr>
        <w:rPr>
          <w:rFonts w:cstheme="minorHAnsi"/>
          <w:sz w:val="40"/>
          <w:szCs w:val="40"/>
        </w:rPr>
      </w:pPr>
    </w:p>
    <w:p w14:paraId="77BF810F" w14:textId="77777777" w:rsidR="001D6D9A" w:rsidRPr="00C16F09" w:rsidRDefault="001D6D9A" w:rsidP="001D6D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5. Precificação do Ativo “21I0955278”</w:t>
      </w:r>
    </w:p>
    <w:p w14:paraId="08C7147D" w14:textId="77777777" w:rsidR="001D6D9A" w:rsidRPr="00C16F09" w:rsidRDefault="001D6D9A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 xml:space="preserve">A precificação será baseada em um modelo de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valor presente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para renda fixa:</w:t>
      </w:r>
    </w:p>
    <w:p w14:paraId="3BFEDC93" w14:textId="71789694" w:rsidR="001D6D9A" w:rsidRPr="00C16F09" w:rsidRDefault="00D50DE4" w:rsidP="001D6D9A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  <w:lang w:eastAsia="pt-BR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  <w:sz w:val="40"/>
              <w:szCs w:val="40"/>
            </w:rPr>
            <m:t xml:space="preserve">P= </m:t>
          </m:r>
          <m:f>
            <m:fPr>
              <m:ctrlPr>
                <w:rPr>
                  <w:rStyle w:val="mord"/>
                  <w:rFonts w:ascii="Cambria Math" w:hAnsi="Cambria Math" w:cstheme="minorHAnsi"/>
                  <w:b/>
                  <w:b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sz w:val="40"/>
                  <w:szCs w:val="40"/>
                </w:rPr>
                <m:t>F</m:t>
              </m:r>
            </m:num>
            <m:den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  <w:sz w:val="40"/>
                      <w:szCs w:val="40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Style w:val="vlist-s"/>
              <w:rFonts w:ascii="Cambria Math" w:hAnsi="Cambria Math" w:cstheme="minorHAnsi"/>
              <w:sz w:val="40"/>
              <w:szCs w:val="40"/>
            </w:rPr>
            <m:t>​</m:t>
          </m:r>
        </m:oMath>
      </m:oMathPara>
    </w:p>
    <w:p w14:paraId="69F500A7" w14:textId="54E6F982" w:rsidR="001D6D9A" w:rsidRPr="00C16F09" w:rsidRDefault="001D6D9A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>onde:</w:t>
      </w:r>
    </w:p>
    <w:p w14:paraId="7726F08A" w14:textId="6BA962E1" w:rsidR="001D6D9A" w:rsidRPr="00C16F09" w:rsidRDefault="001D6D9A" w:rsidP="001D6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P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é o preço do ativo,</w:t>
      </w:r>
    </w:p>
    <w:p w14:paraId="2BE6D139" w14:textId="18C614B0" w:rsidR="001D6D9A" w:rsidRPr="00C16F09" w:rsidRDefault="001D6D9A" w:rsidP="001D6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F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é o valor futuro,</w:t>
      </w:r>
    </w:p>
    <w:p w14:paraId="50F5518C" w14:textId="5320C848" w:rsidR="001D6D9A" w:rsidRPr="00C16F09" w:rsidRDefault="001D6D9A" w:rsidP="001D6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r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é a taxa negociada,</w:t>
      </w:r>
    </w:p>
    <w:p w14:paraId="6E463987" w14:textId="26127F4B" w:rsidR="001D6D9A" w:rsidRPr="00C16F09" w:rsidRDefault="001D6D9A" w:rsidP="001D6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 xml:space="preserve">t </w:t>
      </w:r>
      <w:r w:rsidRPr="00C16F09">
        <w:rPr>
          <w:rFonts w:eastAsia="Times New Roman" w:cstheme="minorHAnsi"/>
          <w:sz w:val="24"/>
          <w:szCs w:val="24"/>
          <w:lang w:eastAsia="pt-BR"/>
        </w:rPr>
        <w:t>é o tempo até o vencimento.</w:t>
      </w:r>
    </w:p>
    <w:p w14:paraId="1719EFCC" w14:textId="772D29FA" w:rsidR="001D6D9A" w:rsidRPr="00C16F09" w:rsidRDefault="001D6D9A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 xml:space="preserve">Será criada uma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calculadora de precificação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que recebe </w:t>
      </w:r>
      <w:r w:rsidRPr="00C16F09">
        <w:rPr>
          <w:rFonts w:eastAsia="Times New Roman" w:cstheme="minorHAnsi"/>
          <w:b/>
          <w:bCs/>
          <w:sz w:val="24"/>
          <w:szCs w:val="24"/>
          <w:lang w:eastAsia="pt-BR"/>
        </w:rPr>
        <w:t>taxa e data</w:t>
      </w:r>
      <w:r w:rsidRPr="00C16F09">
        <w:rPr>
          <w:rFonts w:eastAsia="Times New Roman" w:cstheme="minorHAnsi"/>
          <w:sz w:val="24"/>
          <w:szCs w:val="24"/>
          <w:lang w:eastAsia="pt-BR"/>
        </w:rPr>
        <w:t xml:space="preserve"> como entrada e fornece o preço como saída.</w:t>
      </w:r>
    </w:p>
    <w:p w14:paraId="1AB04B8A" w14:textId="2D87E2EF" w:rsidR="00D50DE4" w:rsidRPr="00C16F09" w:rsidRDefault="00D50DE4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19A724" w14:textId="602DF262" w:rsidR="00D50DE4" w:rsidRPr="00C16F09" w:rsidRDefault="00D50DE4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DB87F6D" w14:textId="77777777" w:rsidR="00D50DE4" w:rsidRPr="00C16F09" w:rsidRDefault="00D50DE4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0371B84" w14:textId="77777777" w:rsidR="00D50DE4" w:rsidRPr="00C16F09" w:rsidRDefault="00D50DE4" w:rsidP="001D6D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7AD2B7" w14:textId="070031EC" w:rsidR="00D50DE4" w:rsidRPr="00C16F09" w:rsidRDefault="00D50DE4" w:rsidP="00D50D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5</w:t>
      </w: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. </w:t>
      </w: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Resolução das Questões</w:t>
      </w:r>
    </w:p>
    <w:p w14:paraId="552DD7B3" w14:textId="0F1D25B1" w:rsidR="001D6D9A" w:rsidRPr="00C16F09" w:rsidRDefault="00D50DE4">
      <w:p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lastRenderedPageBreak/>
        <w:t xml:space="preserve">1) </w:t>
      </w:r>
      <w:r w:rsidRPr="00C16F09">
        <w:rPr>
          <w:rFonts w:cstheme="minorHAnsi"/>
          <w:b/>
          <w:bCs/>
          <w:sz w:val="32"/>
          <w:szCs w:val="32"/>
        </w:rPr>
        <w:t>Calcular volatilidade e expectativa de retorno das carteiras de investimentos;</w:t>
      </w:r>
    </w:p>
    <w:p w14:paraId="173DECCD" w14:textId="34CB7BE8" w:rsidR="00D50DE4" w:rsidRPr="00C16F09" w:rsidRDefault="00D50DE4" w:rsidP="00D50DE4">
      <w:pPr>
        <w:rPr>
          <w:rFonts w:cstheme="minorHAnsi"/>
          <w:b/>
          <w:bCs/>
          <w:sz w:val="32"/>
          <w:szCs w:val="32"/>
        </w:rPr>
      </w:pPr>
    </w:p>
    <w:p w14:paraId="7D5D3FB4" w14:textId="033D3FBF" w:rsidR="008C0BD2" w:rsidRPr="00C16F09" w:rsidRDefault="008C0BD2" w:rsidP="008C0BD2">
      <w:pPr>
        <w:pStyle w:val="PargrafodaLista"/>
        <w:numPr>
          <w:ilvl w:val="1"/>
          <w:numId w:val="8"/>
        </w:num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t>Retorno da Carteira:</w:t>
      </w:r>
    </w:p>
    <w:p w14:paraId="0EFDB371" w14:textId="77777777" w:rsidR="008C0BD2" w:rsidRPr="00C16F09" w:rsidRDefault="008C0BD2" w:rsidP="00D50DE4">
      <w:pPr>
        <w:rPr>
          <w:rFonts w:cstheme="minorHAnsi"/>
          <w:b/>
          <w:bCs/>
          <w:sz w:val="32"/>
          <w:szCs w:val="32"/>
        </w:rPr>
      </w:pPr>
    </w:p>
    <w:p w14:paraId="36BF10D9" w14:textId="5B87D4D7" w:rsidR="00D50DE4" w:rsidRPr="00C16F09" w:rsidRDefault="00D50DE4" w:rsidP="00D50DE4">
      <w:pPr>
        <w:jc w:val="center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Fórmula: </w:t>
      </w:r>
      <m:oMath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E</m:t>
        </m:r>
        <m:r>
          <m:rPr>
            <m:sty m:val="p"/>
          </m:rPr>
          <w:rPr>
            <w:rStyle w:val="mopen"/>
            <w:rFonts w:ascii="Cambria Math" w:hAnsi="Cambria Math" w:cstheme="minorHAnsi"/>
            <w:sz w:val="40"/>
            <w:szCs w:val="40"/>
          </w:rPr>
          <m:t>(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R</m:t>
        </m:r>
        <m:r>
          <m:rPr>
            <m:sty m:val="p"/>
          </m:rPr>
          <w:rPr>
            <w:rStyle w:val="mclose"/>
            <w:rFonts w:ascii="Cambria Math" w:hAnsi="Cambria Math" w:cstheme="minorHAnsi"/>
            <w:sz w:val="40"/>
            <w:szCs w:val="40"/>
          </w:rPr>
          <m:t>)</m:t>
        </m:r>
        <m:r>
          <m:rPr>
            <m:sty m:val="p"/>
          </m:rPr>
          <w:rPr>
            <w:rStyle w:val="mrel"/>
            <w:rFonts w:ascii="Cambria Math" w:hAnsi="Cambria Math" w:cstheme="minorHAnsi"/>
            <w:sz w:val="40"/>
            <w:szCs w:val="40"/>
          </w:rPr>
          <m:t>=</m:t>
        </m:r>
        <m:r>
          <m:rPr>
            <m:sty m:val="p"/>
          </m:rPr>
          <w:rPr>
            <w:rStyle w:val="mop"/>
            <w:rFonts w:ascii="Cambria Math" w:hAnsi="Cambria Math" w:cstheme="minorHAnsi"/>
            <w:sz w:val="40"/>
            <w:szCs w:val="40"/>
          </w:rPr>
          <m:t>∑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wi</m:t>
        </m:r>
        <m:r>
          <m:rPr>
            <m:sty m:val="p"/>
          </m:rPr>
          <w:rPr>
            <w:rStyle w:val="vlist-s"/>
            <w:rFonts w:ascii="Cambria Math" w:hAnsi="Cambria Math" w:cstheme="minorHAnsi"/>
            <w:sz w:val="40"/>
            <w:szCs w:val="40"/>
          </w:rPr>
          <m:t>​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Ri</m:t>
        </m:r>
      </m:oMath>
      <w:r w:rsidR="001E7D3B"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​</w:t>
      </w:r>
    </w:p>
    <w:p w14:paraId="6D7051A4" w14:textId="5AF6212F" w:rsidR="00D50DE4" w:rsidRPr="00C16F09" w:rsidRDefault="00D50DE4" w:rsidP="00D50DE4">
      <w:pPr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16F09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19F4C279" w14:textId="13A0521A" w:rsidR="001E7D3B" w:rsidRPr="00C16F09" w:rsidRDefault="001E7D3B" w:rsidP="001E7D3B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C16F09">
        <w:rPr>
          <w:rStyle w:val="Forte"/>
          <w:rFonts w:asciiTheme="minorHAnsi" w:hAnsiTheme="minorHAnsi" w:cstheme="minorHAnsi"/>
          <w:b/>
          <w:bCs/>
          <w:sz w:val="28"/>
          <w:szCs w:val="28"/>
        </w:rPr>
        <w:t>Exemplo para Mara</w:t>
      </w:r>
      <w:r w:rsidR="008C0BD2" w:rsidRPr="00C16F09">
        <w:rPr>
          <w:rStyle w:val="Forte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632EC7F7" w14:textId="308032C2" w:rsidR="001E7D3B" w:rsidRPr="00C16F09" w:rsidRDefault="001E7D3B" w:rsidP="001E7D3B">
      <w:pPr>
        <w:pStyle w:val="NormalWeb"/>
        <w:rPr>
          <w:rFonts w:asciiTheme="minorHAnsi" w:hAnsiTheme="minorHAnsi" w:cstheme="minorHAnsi"/>
        </w:rPr>
      </w:pPr>
      <w:r w:rsidRPr="00C16F09">
        <w:rPr>
          <w:rFonts w:asciiTheme="minorHAnsi" w:hAnsiTheme="minorHAnsi" w:cstheme="minorHAnsi"/>
        </w:rPr>
        <w:t>Os ativos da carteira de Mara possuem os seguintes retornos e pesos: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E7D3B" w:rsidRPr="00C16F09" w14:paraId="6C90BBD1" w14:textId="77777777" w:rsidTr="001E7D3B">
        <w:tc>
          <w:tcPr>
            <w:tcW w:w="2831" w:type="dxa"/>
          </w:tcPr>
          <w:p w14:paraId="1131E938" w14:textId="0092F0D3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Ativo</w:t>
            </w:r>
          </w:p>
        </w:tc>
        <w:tc>
          <w:tcPr>
            <w:tcW w:w="2831" w:type="dxa"/>
          </w:tcPr>
          <w:p w14:paraId="42CCBF84" w14:textId="7C349427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Peso (</w:t>
            </w:r>
            <m:oMath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sz w:val="32"/>
                  <w:szCs w:val="32"/>
                </w:rPr>
                <m:t>w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sz w:val="32"/>
                  <w:szCs w:val="32"/>
                </w:rPr>
                <m:t>i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sz w:val="32"/>
                  <w:szCs w:val="32"/>
                </w:rPr>
                <m:t>)</m:t>
              </m:r>
            </m:oMath>
          </w:p>
        </w:tc>
        <w:tc>
          <w:tcPr>
            <w:tcW w:w="2832" w:type="dxa"/>
          </w:tcPr>
          <w:p w14:paraId="43DC114E" w14:textId="08248A3E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Retorno (</w:t>
            </w:r>
            <m:oMath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sz w:val="32"/>
                  <w:szCs w:val="32"/>
                </w:rPr>
                <m:t>Ri</m:t>
              </m:r>
            </m:oMath>
            <w:r w:rsidRPr="00C16F09">
              <w:rPr>
                <w:rStyle w:val="mord"/>
                <w:rFonts w:eastAsiaTheme="minorEastAsia"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1E7D3B" w:rsidRPr="00C16F09" w14:paraId="4B411E50" w14:textId="77777777" w:rsidTr="001E7D3B">
        <w:tc>
          <w:tcPr>
            <w:tcW w:w="2831" w:type="dxa"/>
          </w:tcPr>
          <w:p w14:paraId="07824301" w14:textId="3DF59AF6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CDB com Liquidez Diária</w:t>
            </w:r>
          </w:p>
        </w:tc>
        <w:tc>
          <w:tcPr>
            <w:tcW w:w="2831" w:type="dxa"/>
          </w:tcPr>
          <w:p w14:paraId="2B513D6E" w14:textId="0E1136DA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10%</w:t>
            </w:r>
          </w:p>
        </w:tc>
        <w:tc>
          <w:tcPr>
            <w:tcW w:w="2832" w:type="dxa"/>
          </w:tcPr>
          <w:p w14:paraId="66AE640C" w14:textId="05E2C455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12%</w:t>
            </w:r>
          </w:p>
        </w:tc>
      </w:tr>
      <w:tr w:rsidR="001E7D3B" w:rsidRPr="00C16F09" w14:paraId="57C09730" w14:textId="77777777" w:rsidTr="001E7D3B">
        <w:tc>
          <w:tcPr>
            <w:tcW w:w="2831" w:type="dxa"/>
          </w:tcPr>
          <w:p w14:paraId="1C34C9DE" w14:textId="3999F8D6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Renda Fixa CDI</w:t>
            </w:r>
          </w:p>
        </w:tc>
        <w:tc>
          <w:tcPr>
            <w:tcW w:w="2831" w:type="dxa"/>
          </w:tcPr>
          <w:p w14:paraId="30310538" w14:textId="7E23A3D1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35%</w:t>
            </w:r>
          </w:p>
        </w:tc>
        <w:tc>
          <w:tcPr>
            <w:tcW w:w="2832" w:type="dxa"/>
          </w:tcPr>
          <w:p w14:paraId="63A1F854" w14:textId="7C7011CB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12,5%</w:t>
            </w:r>
          </w:p>
        </w:tc>
      </w:tr>
      <w:tr w:rsidR="001E7D3B" w:rsidRPr="00C16F09" w14:paraId="1CA6D10E" w14:textId="77777777" w:rsidTr="001E7D3B">
        <w:tc>
          <w:tcPr>
            <w:tcW w:w="2831" w:type="dxa"/>
          </w:tcPr>
          <w:p w14:paraId="12750321" w14:textId="22F36E69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Renda Fixa IPCA</w:t>
            </w:r>
          </w:p>
        </w:tc>
        <w:tc>
          <w:tcPr>
            <w:tcW w:w="2831" w:type="dxa"/>
          </w:tcPr>
          <w:p w14:paraId="2E05B1AD" w14:textId="4DAB5F02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50%</w:t>
            </w:r>
          </w:p>
        </w:tc>
        <w:tc>
          <w:tcPr>
            <w:tcW w:w="2832" w:type="dxa"/>
          </w:tcPr>
          <w:p w14:paraId="2B7E0587" w14:textId="73D873F3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13%</w:t>
            </w:r>
          </w:p>
        </w:tc>
      </w:tr>
      <w:tr w:rsidR="001E7D3B" w:rsidRPr="00C16F09" w14:paraId="55AA09A0" w14:textId="77777777" w:rsidTr="001E7D3B">
        <w:tc>
          <w:tcPr>
            <w:tcW w:w="2831" w:type="dxa"/>
          </w:tcPr>
          <w:p w14:paraId="46AEC4BA" w14:textId="75B14EC4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Multimercados</w:t>
            </w:r>
          </w:p>
        </w:tc>
        <w:tc>
          <w:tcPr>
            <w:tcW w:w="2831" w:type="dxa"/>
          </w:tcPr>
          <w:p w14:paraId="39BDE7B7" w14:textId="44B6ABEA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5%</w:t>
            </w:r>
          </w:p>
        </w:tc>
        <w:tc>
          <w:tcPr>
            <w:tcW w:w="2832" w:type="dxa"/>
          </w:tcPr>
          <w:p w14:paraId="456F30A5" w14:textId="0CF246F5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14%</w:t>
            </w:r>
          </w:p>
        </w:tc>
      </w:tr>
      <w:tr w:rsidR="001E7D3B" w:rsidRPr="00C16F09" w14:paraId="19AB5BB6" w14:textId="77777777" w:rsidTr="001E7D3B">
        <w:tc>
          <w:tcPr>
            <w:tcW w:w="2831" w:type="dxa"/>
          </w:tcPr>
          <w:p w14:paraId="7740173D" w14:textId="76EFBE55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Fundo de Ações</w:t>
            </w:r>
          </w:p>
        </w:tc>
        <w:tc>
          <w:tcPr>
            <w:tcW w:w="2831" w:type="dxa"/>
          </w:tcPr>
          <w:p w14:paraId="70C87060" w14:textId="7FB9FBF2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0%</w:t>
            </w:r>
          </w:p>
        </w:tc>
        <w:tc>
          <w:tcPr>
            <w:tcW w:w="2832" w:type="dxa"/>
          </w:tcPr>
          <w:p w14:paraId="548BFE65" w14:textId="0D98E6FF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17%</w:t>
            </w:r>
          </w:p>
        </w:tc>
      </w:tr>
      <w:tr w:rsidR="001E7D3B" w:rsidRPr="00C16F09" w14:paraId="050503B7" w14:textId="77777777" w:rsidTr="001E7D3B">
        <w:tc>
          <w:tcPr>
            <w:tcW w:w="2831" w:type="dxa"/>
          </w:tcPr>
          <w:p w14:paraId="5DEA01A0" w14:textId="5F1146EA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</w:rPr>
              <w:t>Ações Petrobras</w:t>
            </w:r>
          </w:p>
        </w:tc>
        <w:tc>
          <w:tcPr>
            <w:tcW w:w="2831" w:type="dxa"/>
          </w:tcPr>
          <w:p w14:paraId="754D2CEA" w14:textId="271C6664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0%</w:t>
            </w:r>
          </w:p>
        </w:tc>
        <w:tc>
          <w:tcPr>
            <w:tcW w:w="2832" w:type="dxa"/>
          </w:tcPr>
          <w:p w14:paraId="2CC10C63" w14:textId="73ACAC3E" w:rsidR="001E7D3B" w:rsidRPr="00C16F09" w:rsidRDefault="001E7D3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17%</w:t>
            </w:r>
          </w:p>
        </w:tc>
      </w:tr>
    </w:tbl>
    <w:p w14:paraId="2D7FC995" w14:textId="34B4CB95" w:rsidR="00D50DE4" w:rsidRPr="00C16F09" w:rsidRDefault="00D50DE4">
      <w:pPr>
        <w:rPr>
          <w:rFonts w:cstheme="minorHAnsi"/>
          <w:b/>
          <w:bCs/>
          <w:sz w:val="32"/>
          <w:szCs w:val="32"/>
        </w:rPr>
      </w:pPr>
    </w:p>
    <w:p w14:paraId="16F2D7B1" w14:textId="100CE15D" w:rsidR="001E7D3B" w:rsidRPr="00C16F09" w:rsidRDefault="001E7D3B">
      <w:pPr>
        <w:rPr>
          <w:rStyle w:val="mclose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E</m:t>
          </m:r>
          <m:d>
            <m:dPr>
              <m:ctrlPr>
                <w:rPr>
                  <w:rStyle w:val="mopen"/>
                  <w:rFonts w:ascii="Cambria Math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R</m:t>
              </m:r>
              <m:ctrlPr>
                <w:rPr>
                  <w:rStyle w:val="mclose"/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d>
            <m:dPr>
              <m:ctrlPr>
                <w:rPr>
                  <w:rStyle w:val="mopen"/>
                  <w:rFonts w:ascii="Cambria Math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10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×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12</m:t>
              </m:r>
              <m:ctrlPr>
                <w:rPr>
                  <w:rStyle w:val="mclose"/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d>
            <m:dPr>
              <m:ctrlPr>
                <w:rPr>
                  <w:rStyle w:val="mopen"/>
                  <w:rFonts w:ascii="Cambria Math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35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×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125</m:t>
              </m:r>
              <m:ctrlPr>
                <w:rPr>
                  <w:rStyle w:val="mclose"/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d>
            <m:dPr>
              <m:ctrlPr>
                <w:rPr>
                  <w:rStyle w:val="mopen"/>
                  <w:rFonts w:ascii="Cambria Math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50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×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13</m:t>
              </m:r>
              <m:ctrlPr>
                <w:rPr>
                  <w:rStyle w:val="mclose"/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d>
            <m:dPr>
              <m:ctrlPr>
                <w:rPr>
                  <w:rStyle w:val="mopen"/>
                  <w:rFonts w:ascii="Cambria Math" w:hAnsi="Cambria Math" w:cstheme="minorHAnsi"/>
                </w:rPr>
              </m:ctrlPr>
            </m:dPr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×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14</m:t>
              </m:r>
              <m:ctrlPr>
                <w:rPr>
                  <w:rStyle w:val="mclose"/>
                  <w:rFonts w:ascii="Cambria Math" w:hAnsi="Cambria Math" w:cstheme="minorHAnsi"/>
                </w:rPr>
              </m:ctrlPr>
            </m:e>
          </m:d>
        </m:oMath>
      </m:oMathPara>
    </w:p>
    <w:p w14:paraId="4916C4D7" w14:textId="5FEB3642" w:rsidR="001E7D3B" w:rsidRPr="00C16F09" w:rsidRDefault="001E7D3B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E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R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012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04375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065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007</m:t>
          </m:r>
        </m:oMath>
      </m:oMathPara>
    </w:p>
    <w:p w14:paraId="5D8D5C57" w14:textId="1BE61E08" w:rsidR="001E7D3B" w:rsidRPr="00C16F09" w:rsidRDefault="001E7D3B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E</m:t>
          </m:r>
          <m:r>
            <m:rPr>
              <m:sty m:val="b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R</m:t>
          </m:r>
          <m:r>
            <m:rPr>
              <m:sty m:val="b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b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0.12775 ou 12.78%</m:t>
          </m:r>
        </m:oMath>
      </m:oMathPara>
    </w:p>
    <w:p w14:paraId="0C71AB50" w14:textId="7FC5CB90" w:rsidR="001E7D3B" w:rsidRPr="00C16F09" w:rsidRDefault="001E7D3B">
      <w:pPr>
        <w:rPr>
          <w:rStyle w:val="mord"/>
          <w:rFonts w:eastAsiaTheme="minorEastAsia" w:cstheme="minorHAnsi"/>
          <w:b/>
          <w:bCs/>
        </w:rPr>
      </w:pPr>
    </w:p>
    <w:p w14:paraId="621F59A8" w14:textId="77777777" w:rsidR="001E7D3B" w:rsidRPr="00C16F09" w:rsidRDefault="001E7D3B">
      <w:pPr>
        <w:rPr>
          <w:rStyle w:val="mord"/>
          <w:rFonts w:eastAsiaTheme="minorEastAsia" w:cstheme="minorHAnsi"/>
          <w:b/>
          <w:bCs/>
        </w:rPr>
      </w:pPr>
    </w:p>
    <w:p w14:paraId="1547FE13" w14:textId="26FBAC05" w:rsidR="001E7D3B" w:rsidRPr="00C16F09" w:rsidRDefault="001E7D3B">
      <w:p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t>O mesmo cálculo foi feito para Carla e Marcelo</w:t>
      </w:r>
      <w:r w:rsidRPr="00C16F09">
        <w:rPr>
          <w:rFonts w:cstheme="minorHAnsi"/>
          <w:b/>
          <w:bCs/>
          <w:sz w:val="32"/>
          <w:szCs w:val="32"/>
        </w:rPr>
        <w:t>, resultando 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0BD2" w:rsidRPr="00C16F09" w14:paraId="0D96B61C" w14:textId="77777777" w:rsidTr="008C0BD2">
        <w:tc>
          <w:tcPr>
            <w:tcW w:w="4247" w:type="dxa"/>
          </w:tcPr>
          <w:p w14:paraId="070BF0ED" w14:textId="24D5DF6D" w:rsidR="008C0BD2" w:rsidRPr="00C16F09" w:rsidRDefault="008C0BD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Cliente</w:t>
            </w:r>
          </w:p>
        </w:tc>
        <w:tc>
          <w:tcPr>
            <w:tcW w:w="4247" w:type="dxa"/>
          </w:tcPr>
          <w:p w14:paraId="70266FAA" w14:textId="3F601C82" w:rsidR="008C0BD2" w:rsidRPr="00C16F09" w:rsidRDefault="008C0BD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C16F09">
              <w:rPr>
                <w:rFonts w:cstheme="minorHAnsi"/>
                <w:b/>
                <w:bCs/>
                <w:sz w:val="32"/>
                <w:szCs w:val="32"/>
              </w:rPr>
              <w:t>Retorno Esperado</w:t>
            </w:r>
          </w:p>
        </w:tc>
      </w:tr>
      <w:tr w:rsidR="008C0BD2" w:rsidRPr="00C16F09" w14:paraId="4FA2B257" w14:textId="77777777" w:rsidTr="008C0BD2">
        <w:tc>
          <w:tcPr>
            <w:tcW w:w="4247" w:type="dxa"/>
          </w:tcPr>
          <w:p w14:paraId="69D512A2" w14:textId="5A9E859D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Mara</w:t>
            </w:r>
          </w:p>
        </w:tc>
        <w:tc>
          <w:tcPr>
            <w:tcW w:w="4247" w:type="dxa"/>
          </w:tcPr>
          <w:p w14:paraId="2E38AF1D" w14:textId="41783515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0.12775</w:t>
            </w:r>
            <w:r w:rsidRPr="00C16F09">
              <w:rPr>
                <w:rFonts w:cstheme="minorHAnsi"/>
                <w:sz w:val="32"/>
                <w:szCs w:val="32"/>
              </w:rPr>
              <w:t xml:space="preserve"> ou 12,78%</w:t>
            </w:r>
          </w:p>
        </w:tc>
      </w:tr>
      <w:tr w:rsidR="008C0BD2" w:rsidRPr="00C16F09" w14:paraId="76F682F8" w14:textId="77777777" w:rsidTr="008C0BD2">
        <w:tc>
          <w:tcPr>
            <w:tcW w:w="4247" w:type="dxa"/>
          </w:tcPr>
          <w:p w14:paraId="2FA0A666" w14:textId="2EEF75F7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Carla</w:t>
            </w:r>
          </w:p>
        </w:tc>
        <w:tc>
          <w:tcPr>
            <w:tcW w:w="4247" w:type="dxa"/>
          </w:tcPr>
          <w:p w14:paraId="411C5505" w14:textId="0D5AF05B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0.133325</w:t>
            </w:r>
            <w:r w:rsidRPr="00C16F09">
              <w:rPr>
                <w:rFonts w:cstheme="minorHAnsi"/>
                <w:sz w:val="32"/>
                <w:szCs w:val="32"/>
              </w:rPr>
              <w:t xml:space="preserve"> ou 13,33%</w:t>
            </w:r>
          </w:p>
        </w:tc>
      </w:tr>
      <w:tr w:rsidR="008C0BD2" w:rsidRPr="00C16F09" w14:paraId="1F628743" w14:textId="77777777" w:rsidTr="008C0BD2">
        <w:tc>
          <w:tcPr>
            <w:tcW w:w="4247" w:type="dxa"/>
          </w:tcPr>
          <w:p w14:paraId="6A0B6258" w14:textId="14834C1A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Marcelo</w:t>
            </w:r>
          </w:p>
        </w:tc>
        <w:tc>
          <w:tcPr>
            <w:tcW w:w="4247" w:type="dxa"/>
          </w:tcPr>
          <w:p w14:paraId="51C8CCB8" w14:textId="4EB4FFF9" w:rsidR="008C0BD2" w:rsidRPr="00C16F09" w:rsidRDefault="008C0BD2">
            <w:pPr>
              <w:rPr>
                <w:rFonts w:cstheme="minorHAnsi"/>
                <w:sz w:val="32"/>
                <w:szCs w:val="32"/>
              </w:rPr>
            </w:pPr>
            <w:r w:rsidRPr="00C16F09">
              <w:rPr>
                <w:rFonts w:cstheme="minorHAnsi"/>
                <w:sz w:val="32"/>
                <w:szCs w:val="32"/>
              </w:rPr>
              <w:t>0.14963</w:t>
            </w:r>
            <w:r w:rsidRPr="00C16F09">
              <w:rPr>
                <w:rFonts w:cstheme="minorHAnsi"/>
                <w:sz w:val="32"/>
                <w:szCs w:val="32"/>
              </w:rPr>
              <w:t xml:space="preserve"> ou 14,96%</w:t>
            </w:r>
          </w:p>
        </w:tc>
      </w:tr>
    </w:tbl>
    <w:p w14:paraId="12ACE685" w14:textId="60F7B0B9" w:rsidR="008C0BD2" w:rsidRPr="00C16F09" w:rsidRDefault="008C0BD2">
      <w:pPr>
        <w:rPr>
          <w:rFonts w:cstheme="minorHAnsi"/>
          <w:sz w:val="32"/>
          <w:szCs w:val="32"/>
        </w:rPr>
      </w:pPr>
    </w:p>
    <w:p w14:paraId="19438572" w14:textId="4E6330E4" w:rsidR="008C0BD2" w:rsidRPr="00C16F09" w:rsidRDefault="008C0BD2">
      <w:pPr>
        <w:rPr>
          <w:rFonts w:cstheme="minorHAnsi"/>
          <w:sz w:val="32"/>
          <w:szCs w:val="32"/>
        </w:rPr>
      </w:pPr>
    </w:p>
    <w:p w14:paraId="4E5789CC" w14:textId="5A4DDBB3" w:rsidR="008C0BD2" w:rsidRPr="00C16F09" w:rsidRDefault="008C0BD2" w:rsidP="008C0BD2">
      <w:pPr>
        <w:pStyle w:val="PargrafodaLista"/>
        <w:numPr>
          <w:ilvl w:val="1"/>
          <w:numId w:val="8"/>
        </w:num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lastRenderedPageBreak/>
        <w:t>Volatilidade da Carteira:</w:t>
      </w:r>
    </w:p>
    <w:p w14:paraId="77F24228" w14:textId="17C23947" w:rsidR="008C0BD2" w:rsidRPr="00C16F09" w:rsidRDefault="008C0BD2" w:rsidP="008C0BD2">
      <w:pPr>
        <w:rPr>
          <w:rFonts w:cstheme="minorHAnsi"/>
          <w:b/>
          <w:bCs/>
          <w:sz w:val="32"/>
          <w:szCs w:val="32"/>
        </w:rPr>
      </w:pPr>
    </w:p>
    <w:p w14:paraId="111C1543" w14:textId="77777777" w:rsidR="008C0BD2" w:rsidRPr="00C16F09" w:rsidRDefault="008C0BD2" w:rsidP="008C0BD2">
      <w:pPr>
        <w:rPr>
          <w:rFonts w:cstheme="minorHAnsi"/>
          <w:b/>
          <w:bCs/>
          <w:sz w:val="32"/>
          <w:szCs w:val="32"/>
        </w:rPr>
      </w:pPr>
    </w:p>
    <w:p w14:paraId="06012A76" w14:textId="76986A37" w:rsidR="008C0BD2" w:rsidRPr="00C16F09" w:rsidRDefault="008C0BD2" w:rsidP="008C0BD2">
      <w:pPr>
        <w:jc w:val="center"/>
        <w:rPr>
          <w:rStyle w:val="mord"/>
          <w:rFonts w:eastAsiaTheme="minorEastAsia" w:cstheme="minorHAnsi"/>
          <w:b/>
          <w:bCs/>
          <w:sz w:val="40"/>
          <w:szCs w:val="40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Fórmula: </w:t>
      </w:r>
      <m:oMath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σp</m:t>
        </m:r>
        <m:r>
          <m:rPr>
            <m:sty m:val="p"/>
          </m:rPr>
          <w:rPr>
            <w:rStyle w:val="vlist-s"/>
            <w:rFonts w:ascii="Cambria Math" w:hAnsi="Cambria Math" w:cstheme="minorHAnsi"/>
            <w:sz w:val="40"/>
            <w:szCs w:val="40"/>
          </w:rPr>
          <m:t>​</m:t>
        </m:r>
        <m:r>
          <m:rPr>
            <m:sty m:val="p"/>
          </m:rPr>
          <w:rPr>
            <w:rStyle w:val="mrel"/>
            <w:rFonts w:ascii="Cambria Math" w:hAnsi="Cambria Math" w:cstheme="minorHAnsi"/>
            <w:sz w:val="40"/>
            <w:szCs w:val="40"/>
          </w:rPr>
          <m:t>=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/>
                <w:bCs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bCs/>
                    <w:sz w:val="40"/>
                    <w:szCs w:val="4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mord"/>
                    <w:rFonts w:ascii="Cambria Math" w:hAnsi="Cambria Math" w:cstheme="minorHAnsi"/>
                    <w:sz w:val="40"/>
                    <w:szCs w:val="40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theme="minorHAnsi"/>
                <w:sz w:val="40"/>
                <w:szCs w:val="40"/>
              </w:rPr>
              <m:t>⋅</m:t>
            </m:r>
            <m:r>
              <m:rPr>
                <m:sty m:val="b"/>
              </m:rPr>
              <w:rPr>
                <w:rStyle w:val="mord"/>
                <w:rFonts w:ascii="Cambria Math" w:hAnsi="Cambria Math" w:cstheme="minorHAnsi"/>
                <w:sz w:val="40"/>
                <w:szCs w:val="40"/>
              </w:rPr>
              <m:t>C</m:t>
            </m:r>
            <m:r>
              <m:rPr>
                <m:sty m:val="p"/>
              </m:rPr>
              <w:rPr>
                <w:rStyle w:val="mbin"/>
                <w:rFonts w:ascii="Cambria Math" w:hAnsi="Cambria Math" w:cstheme="minorHAnsi"/>
                <w:sz w:val="40"/>
                <w:szCs w:val="40"/>
              </w:rPr>
              <m:t>⋅</m:t>
            </m:r>
            <m:r>
              <m:rPr>
                <m:sty m:val="b"/>
              </m:rPr>
              <w:rPr>
                <w:rStyle w:val="mord"/>
                <w:rFonts w:ascii="Cambria Math" w:hAnsi="Cambria Math" w:cstheme="minorHAnsi"/>
                <w:sz w:val="40"/>
                <w:szCs w:val="40"/>
              </w:rPr>
              <m:t>w</m:t>
            </m:r>
          </m:e>
        </m:rad>
      </m:oMath>
    </w:p>
    <w:p w14:paraId="1FB1EA2F" w14:textId="75C6B3DA" w:rsidR="008C0BD2" w:rsidRPr="00C16F09" w:rsidRDefault="008C0BD2" w:rsidP="008C0BD2">
      <w:pPr>
        <w:jc w:val="center"/>
        <w:rPr>
          <w:rFonts w:eastAsia="Times New Roman" w:cstheme="minorHAnsi"/>
          <w:sz w:val="24"/>
          <w:szCs w:val="24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>​</w:t>
      </w:r>
    </w:p>
    <w:p w14:paraId="40421393" w14:textId="235BF88E" w:rsidR="001E7D3B" w:rsidRPr="00C16F09" w:rsidRDefault="008C0BD2" w:rsidP="008C0BD2">
      <w:pPr>
        <w:rPr>
          <w:rStyle w:val="mord"/>
          <w:rFonts w:cstheme="minorHAnsi"/>
          <w:b/>
          <w:bCs/>
          <w:sz w:val="28"/>
          <w:szCs w:val="28"/>
        </w:rPr>
      </w:pPr>
      <w:r w:rsidRPr="00C16F09">
        <w:rPr>
          <w:rStyle w:val="mord"/>
          <w:rFonts w:cstheme="minorHAnsi"/>
          <w:b/>
          <w:bCs/>
          <w:sz w:val="28"/>
          <w:szCs w:val="28"/>
        </w:rPr>
        <w:t>Exemplo para Mar</w:t>
      </w:r>
      <w:r w:rsidR="002F58D0" w:rsidRPr="00C16F09">
        <w:rPr>
          <w:rStyle w:val="mord"/>
          <w:rFonts w:cstheme="minorHAnsi"/>
          <w:b/>
          <w:bCs/>
          <w:sz w:val="28"/>
          <w:szCs w:val="28"/>
        </w:rPr>
        <w:t>a</w:t>
      </w:r>
      <w:r w:rsidRPr="00C16F09">
        <w:rPr>
          <w:rStyle w:val="mord"/>
          <w:rFonts w:cstheme="minorHAnsi"/>
          <w:b/>
          <w:bCs/>
          <w:sz w:val="28"/>
          <w:szCs w:val="28"/>
        </w:rPr>
        <w:t>:</w:t>
      </w:r>
    </w:p>
    <w:p w14:paraId="77B30BD6" w14:textId="2AD9FCDE" w:rsidR="008C0BD2" w:rsidRPr="00C16F09" w:rsidRDefault="008C0BD2" w:rsidP="008C0BD2">
      <w:pPr>
        <w:rPr>
          <w:rStyle w:val="mord"/>
          <w:rFonts w:cstheme="minorHAnsi"/>
          <w:b/>
          <w:bCs/>
          <w:sz w:val="28"/>
          <w:szCs w:val="28"/>
        </w:rPr>
      </w:pPr>
    </w:p>
    <w:p w14:paraId="07C68853" w14:textId="5FA4A938" w:rsidR="008C0BD2" w:rsidRPr="00C16F09" w:rsidRDefault="002F58D0" w:rsidP="008C0BD2">
      <w:pPr>
        <w:rPr>
          <w:rStyle w:val="vlist-s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σp</m:t>
          </m:r>
          <m:r>
            <m:rPr>
              <m:sty m:val="b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b"/>
            </m:rPr>
            <w:rPr>
              <w:rStyle w:val="mrel"/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Style w:val="mord"/>
                  <w:rFonts w:ascii="Cambria Math" w:hAnsi="Cambria Math" w:cstheme="minorHAnsi"/>
                  <w:b/>
                  <w:bCs/>
                </w:rPr>
              </m:ctrlPr>
            </m:radPr>
            <m:deg/>
            <m:e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</w:rPr>
                    <m:t>0.10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0.000025</m:t>
              </m:r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</w:rPr>
                    <m:t>0.35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0.0004</m:t>
              </m:r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</w:rPr>
                    <m:t>0.50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0.0009</m:t>
              </m:r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 w:cstheme="minorHAnsi"/>
                    </w:rPr>
                    <m:t>0.05</m:t>
                  </m:r>
                </m:e>
                <m:sup>
                  <m:r>
                    <m:rPr>
                      <m:sty m:val="bi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</w:rPr>
                <m:t>⋅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0.0036</m:t>
              </m:r>
            </m:e>
          </m:rad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</m:oMath>
      </m:oMathPara>
    </w:p>
    <w:p w14:paraId="23CD373C" w14:textId="4AFCB803" w:rsidR="002F58D0" w:rsidRPr="00C16F09" w:rsidRDefault="002F58D0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σp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Style w:val="mord"/>
                  <w:rFonts w:ascii="Cambria Math" w:hAnsi="Cambria Math" w:cstheme="minorHAnsi"/>
                  <w:b/>
                  <w:bCs/>
                </w:rPr>
              </m:ctrlPr>
            </m:radPr>
            <m:deg/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00000025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000049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000225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theme="minorHAnsi"/>
                </w:rPr>
                <m:t>+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000009</m:t>
              </m:r>
            </m:e>
          </m:rad>
        </m:oMath>
      </m:oMathPara>
    </w:p>
    <w:p w14:paraId="5C2C2FCB" w14:textId="31D74A80" w:rsidR="002F58D0" w:rsidRPr="00C16F09" w:rsidRDefault="002F58D0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σp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Style w:val="mord"/>
                  <w:rFonts w:ascii="Cambria Math" w:hAnsi="Cambria Math" w:cstheme="minorHAnsi"/>
                  <w:b/>
                  <w:bCs/>
                </w:rPr>
              </m:ctrlPr>
            </m:radPr>
            <m:deg/>
            <m:e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</m:t>
              </m:r>
              <m:r>
                <m:rPr>
                  <m:sty m:val="p"/>
                </m:rPr>
                <w:rPr>
                  <w:rStyle w:val="mord"/>
                  <w:rFonts w:ascii="Cambria Math" w:hAnsi="Cambria Math" w:cstheme="minorHAnsi"/>
                </w:rPr>
                <m:t>.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</w:rPr>
                <m:t>00028325</m:t>
              </m:r>
            </m:e>
          </m:rad>
        </m:oMath>
      </m:oMathPara>
    </w:p>
    <w:p w14:paraId="2B51CB78" w14:textId="63405CB8" w:rsidR="002F58D0" w:rsidRPr="00C16F09" w:rsidRDefault="002F58D0" w:rsidP="008C0BD2">
      <w:pPr>
        <w:rPr>
          <w:rStyle w:val="mord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σp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0237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ou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37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%</m:t>
          </m:r>
        </m:oMath>
      </m:oMathPara>
    </w:p>
    <w:p w14:paraId="3731F229" w14:textId="1223D747" w:rsidR="002F58D0" w:rsidRPr="00C16F09" w:rsidRDefault="002F58D0" w:rsidP="008C0BD2">
      <w:pPr>
        <w:rPr>
          <w:rStyle w:val="mord"/>
          <w:rFonts w:eastAsiaTheme="minorEastAsia" w:cstheme="minorHAnsi"/>
        </w:rPr>
      </w:pPr>
    </w:p>
    <w:p w14:paraId="0906B3F6" w14:textId="77777777" w:rsidR="002F58D0" w:rsidRPr="00C16F09" w:rsidRDefault="002F58D0" w:rsidP="002F58D0">
      <w:p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t>O mesmo cálculo foi feito para Carla e Marcelo, resultando 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58D0" w:rsidRPr="00C16F09" w14:paraId="43E188CC" w14:textId="77777777" w:rsidTr="002F58D0">
        <w:tc>
          <w:tcPr>
            <w:tcW w:w="4247" w:type="dxa"/>
          </w:tcPr>
          <w:p w14:paraId="1E3C5FEA" w14:textId="53C89755" w:rsidR="002F58D0" w:rsidRPr="00C16F09" w:rsidRDefault="002F58D0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14:paraId="0D384CA8" w14:textId="4C0C048E" w:rsidR="002F58D0" w:rsidRPr="00C16F09" w:rsidRDefault="002F58D0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Volatilidade</w:t>
            </w:r>
          </w:p>
        </w:tc>
      </w:tr>
      <w:tr w:rsidR="002F58D0" w:rsidRPr="00C16F09" w14:paraId="26E39B65" w14:textId="77777777" w:rsidTr="002F58D0">
        <w:tc>
          <w:tcPr>
            <w:tcW w:w="4247" w:type="dxa"/>
          </w:tcPr>
          <w:p w14:paraId="3E49C3B0" w14:textId="1E505505" w:rsidR="002F58D0" w:rsidRPr="00C16F09" w:rsidRDefault="002F58D0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Mara</w:t>
            </w:r>
          </w:p>
        </w:tc>
        <w:tc>
          <w:tcPr>
            <w:tcW w:w="4247" w:type="dxa"/>
          </w:tcPr>
          <w:p w14:paraId="2EE51F04" w14:textId="42B303D1" w:rsidR="002F58D0" w:rsidRPr="00C16F09" w:rsidRDefault="002F58D0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0.02372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2,37%</w:t>
            </w:r>
          </w:p>
        </w:tc>
      </w:tr>
      <w:tr w:rsidR="002F58D0" w:rsidRPr="00C16F09" w14:paraId="22D6EA46" w14:textId="77777777" w:rsidTr="002F58D0">
        <w:tc>
          <w:tcPr>
            <w:tcW w:w="4247" w:type="dxa"/>
          </w:tcPr>
          <w:p w14:paraId="04CD3B5A" w14:textId="2904384E" w:rsidR="002F58D0" w:rsidRPr="00C16F09" w:rsidRDefault="002F58D0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</w:t>
            </w:r>
            <w:r w:rsidR="00065C01"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arla</w:t>
            </w:r>
          </w:p>
        </w:tc>
        <w:tc>
          <w:tcPr>
            <w:tcW w:w="4247" w:type="dxa"/>
          </w:tcPr>
          <w:p w14:paraId="506A8E03" w14:textId="37D482E6" w:rsidR="002F58D0" w:rsidRPr="00C16F09" w:rsidRDefault="002F58D0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0.03770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3,77%</w:t>
            </w:r>
          </w:p>
        </w:tc>
      </w:tr>
      <w:tr w:rsidR="002F58D0" w:rsidRPr="00C16F09" w14:paraId="5B0A4E1E" w14:textId="77777777" w:rsidTr="002F58D0">
        <w:tc>
          <w:tcPr>
            <w:tcW w:w="4247" w:type="dxa"/>
          </w:tcPr>
          <w:p w14:paraId="29E64976" w14:textId="78A07E5F" w:rsidR="002F58D0" w:rsidRPr="00C16F09" w:rsidRDefault="002F58D0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Marcelo</w:t>
            </w:r>
          </w:p>
        </w:tc>
        <w:tc>
          <w:tcPr>
            <w:tcW w:w="4247" w:type="dxa"/>
          </w:tcPr>
          <w:p w14:paraId="029CF908" w14:textId="3EC1FFB7" w:rsidR="002F58D0" w:rsidRPr="00C16F09" w:rsidRDefault="002F58D0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0.10350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10,45%</w:t>
            </w:r>
          </w:p>
        </w:tc>
      </w:tr>
    </w:tbl>
    <w:p w14:paraId="0406841B" w14:textId="337BD431" w:rsidR="002F58D0" w:rsidRPr="00C16F09" w:rsidRDefault="002F58D0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308824EF" w14:textId="71FDA316" w:rsidR="002F58D0" w:rsidRPr="00C16F09" w:rsidRDefault="002F58D0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2A668106" w14:textId="3DBD6D89" w:rsidR="002F58D0" w:rsidRPr="00C16F09" w:rsidRDefault="002F58D0" w:rsidP="008C0BD2">
      <w:pPr>
        <w:rPr>
          <w:rFonts w:cstheme="minorHAnsi"/>
          <w:b/>
          <w:bCs/>
          <w:sz w:val="32"/>
          <w:szCs w:val="32"/>
        </w:rPr>
      </w:pPr>
      <w:r w:rsidRPr="00C16F09">
        <w:rPr>
          <w:rFonts w:eastAsiaTheme="minorEastAsia" w:cstheme="minorHAnsi"/>
          <w:b/>
          <w:bCs/>
          <w:sz w:val="32"/>
          <w:szCs w:val="32"/>
        </w:rPr>
        <w:t xml:space="preserve">2) </w:t>
      </w:r>
      <w:r w:rsidRPr="00C16F09">
        <w:rPr>
          <w:rFonts w:cstheme="minorHAnsi"/>
          <w:b/>
          <w:bCs/>
          <w:sz w:val="32"/>
          <w:szCs w:val="32"/>
        </w:rPr>
        <w:t xml:space="preserve">Calcular o </w:t>
      </w:r>
      <w:proofErr w:type="spellStart"/>
      <w:r w:rsidRPr="00C16F09">
        <w:rPr>
          <w:rFonts w:cstheme="minorHAnsi"/>
          <w:b/>
          <w:bCs/>
          <w:sz w:val="32"/>
          <w:szCs w:val="32"/>
        </w:rPr>
        <w:t>VaR</w:t>
      </w:r>
      <w:proofErr w:type="spellEnd"/>
      <w:r w:rsidRPr="00C16F09">
        <w:rPr>
          <w:rFonts w:cstheme="minorHAnsi"/>
          <w:b/>
          <w:bCs/>
          <w:sz w:val="32"/>
          <w:szCs w:val="32"/>
        </w:rPr>
        <w:t xml:space="preserve"> em termos financeiros das carteiras;</w:t>
      </w:r>
    </w:p>
    <w:p w14:paraId="2720089F" w14:textId="12F78C2A" w:rsidR="002F58D0" w:rsidRPr="00C16F09" w:rsidRDefault="002F58D0" w:rsidP="008C0BD2">
      <w:pPr>
        <w:rPr>
          <w:rFonts w:cstheme="minorHAnsi"/>
          <w:b/>
          <w:bCs/>
          <w:sz w:val="32"/>
          <w:szCs w:val="32"/>
        </w:rPr>
      </w:pPr>
    </w:p>
    <w:p w14:paraId="0C5930D4" w14:textId="53BEC2B5" w:rsidR="002F58D0" w:rsidRPr="00C16F09" w:rsidRDefault="002F58D0" w:rsidP="002F58D0">
      <w:pPr>
        <w:jc w:val="center"/>
        <w:rPr>
          <w:rStyle w:val="mord"/>
          <w:rFonts w:eastAsiaTheme="minorEastAsia" w:cstheme="minorHAnsi"/>
          <w:b/>
          <w:bCs/>
          <w:sz w:val="40"/>
          <w:szCs w:val="40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Fórmula: </w:t>
      </w:r>
      <m:oMath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VaR</m:t>
        </m:r>
        <m:r>
          <m:rPr>
            <m:sty m:val="b"/>
          </m:rPr>
          <w:rPr>
            <w:rStyle w:val="mrel"/>
            <w:rFonts w:ascii="Cambria Math" w:hAnsi="Cambria Math" w:cstheme="minorHAnsi"/>
            <w:sz w:val="40"/>
            <w:szCs w:val="40"/>
          </w:rPr>
          <m:t>=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Zα</m:t>
        </m:r>
        <m:r>
          <m:rPr>
            <m:sty m:val="b"/>
          </m:rPr>
          <w:rPr>
            <w:rStyle w:val="vlist-s"/>
            <w:rFonts w:ascii="Cambria Math" w:hAnsi="Cambria Math" w:cstheme="minorHAnsi"/>
            <w:sz w:val="40"/>
            <w:szCs w:val="40"/>
          </w:rPr>
          <m:t>​</m:t>
        </m:r>
        <m:r>
          <m:rPr>
            <m:sty m:val="b"/>
          </m:rPr>
          <w:rPr>
            <w:rStyle w:val="mbin"/>
            <w:rFonts w:ascii="Cambria Math" w:hAnsi="Cambria Math" w:cstheme="minorHAnsi"/>
            <w:sz w:val="40"/>
            <w:szCs w:val="40"/>
          </w:rPr>
          <m:t>×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σp</m:t>
        </m:r>
        <m:r>
          <m:rPr>
            <m:sty m:val="b"/>
          </m:rPr>
          <w:rPr>
            <w:rStyle w:val="vlist-s"/>
            <w:rFonts w:ascii="Cambria Math" w:hAnsi="Cambria Math" w:cstheme="minorHAnsi"/>
            <w:sz w:val="40"/>
            <w:szCs w:val="40"/>
          </w:rPr>
          <m:t>​</m:t>
        </m:r>
        <m:r>
          <m:rPr>
            <m:sty m:val="b"/>
          </m:rPr>
          <w:rPr>
            <w:rStyle w:val="mbin"/>
            <w:rFonts w:ascii="Cambria Math" w:hAnsi="Cambria Math" w:cstheme="minorHAnsi"/>
            <w:sz w:val="40"/>
            <w:szCs w:val="40"/>
          </w:rPr>
          <m:t>×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V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 xml:space="preserve"> </m:t>
        </m:r>
      </m:oMath>
    </w:p>
    <w:p w14:paraId="3DC8D6EA" w14:textId="58408700" w:rsidR="002F58D0" w:rsidRPr="00C16F09" w:rsidRDefault="002F58D0" w:rsidP="008C0BD2">
      <w:pPr>
        <w:rPr>
          <w:rFonts w:eastAsiaTheme="minorEastAsia" w:cstheme="minorHAnsi"/>
          <w:b/>
          <w:bCs/>
          <w:sz w:val="32"/>
          <w:szCs w:val="32"/>
        </w:rPr>
      </w:pPr>
    </w:p>
    <w:p w14:paraId="3E87DE65" w14:textId="4C47C3D1" w:rsidR="002F58D0" w:rsidRPr="00C16F09" w:rsidRDefault="002F58D0" w:rsidP="008C0BD2">
      <w:pPr>
        <w:rPr>
          <w:rFonts w:eastAsiaTheme="minorEastAsia" w:cstheme="minorHAnsi"/>
          <w:b/>
          <w:bCs/>
          <w:sz w:val="28"/>
          <w:szCs w:val="28"/>
        </w:rPr>
      </w:pPr>
      <w:r w:rsidRPr="00C16F09">
        <w:rPr>
          <w:rFonts w:eastAsiaTheme="minorEastAsia" w:cstheme="minorHAnsi"/>
          <w:b/>
          <w:bCs/>
          <w:sz w:val="28"/>
          <w:szCs w:val="28"/>
        </w:rPr>
        <w:t>Exemplo para Mara:</w:t>
      </w:r>
    </w:p>
    <w:p w14:paraId="782FF427" w14:textId="62B66417" w:rsidR="00065C01" w:rsidRPr="00C16F09" w:rsidRDefault="00065C01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0A2AC42A" w14:textId="4F18D83A" w:rsidR="00065C01" w:rsidRPr="00C16F09" w:rsidRDefault="00065C01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VaR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65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0237</m:t>
          </m:r>
        </m:oMath>
      </m:oMathPara>
    </w:p>
    <w:p w14:paraId="072C016A" w14:textId="76CAB65F" w:rsidR="00065C01" w:rsidRPr="00C16F09" w:rsidRDefault="00065C01" w:rsidP="008C0BD2">
      <w:pPr>
        <w:rPr>
          <w:rStyle w:val="mord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VaR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0390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ou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 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3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90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%</m:t>
          </m:r>
        </m:oMath>
      </m:oMathPara>
    </w:p>
    <w:p w14:paraId="59C35086" w14:textId="34F501D1" w:rsidR="00065C01" w:rsidRPr="00C16F09" w:rsidRDefault="00065C01" w:rsidP="008C0BD2">
      <w:pPr>
        <w:rPr>
          <w:rStyle w:val="mord"/>
          <w:rFonts w:eastAsiaTheme="minorEastAsia" w:cstheme="minorHAnsi"/>
        </w:rPr>
      </w:pPr>
    </w:p>
    <w:p w14:paraId="3C6DC77D" w14:textId="77777777" w:rsidR="00065C01" w:rsidRPr="00C16F09" w:rsidRDefault="00065C01" w:rsidP="00065C01">
      <w:p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t>O mesmo cálculo foi feito para Carla e Marcelo, resultando 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5C01" w:rsidRPr="00C16F09" w14:paraId="0E3F30EF" w14:textId="77777777" w:rsidTr="00065C01">
        <w:tc>
          <w:tcPr>
            <w:tcW w:w="4247" w:type="dxa"/>
          </w:tcPr>
          <w:p w14:paraId="14566748" w14:textId="47CFE0B0" w:rsidR="00065C01" w:rsidRPr="00C16F09" w:rsidRDefault="00065C01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14:paraId="51C50434" w14:textId="04416AC1" w:rsidR="00065C01" w:rsidRPr="00C16F09" w:rsidRDefault="00065C01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proofErr w:type="spellStart"/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VaR</w:t>
            </w:r>
            <w:proofErr w:type="spellEnd"/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 xml:space="preserve"> (95%)</w:t>
            </w:r>
          </w:p>
        </w:tc>
      </w:tr>
      <w:tr w:rsidR="00065C01" w:rsidRPr="00C16F09" w14:paraId="382500BF" w14:textId="77777777" w:rsidTr="00065C01">
        <w:tc>
          <w:tcPr>
            <w:tcW w:w="4247" w:type="dxa"/>
          </w:tcPr>
          <w:p w14:paraId="294505D6" w14:textId="15080A5A" w:rsidR="00065C01" w:rsidRPr="00C16F09" w:rsidRDefault="00065C01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Mara</w:t>
            </w:r>
          </w:p>
        </w:tc>
        <w:tc>
          <w:tcPr>
            <w:tcW w:w="4247" w:type="dxa"/>
          </w:tcPr>
          <w:p w14:paraId="57FDA162" w14:textId="174C9702" w:rsidR="00065C01" w:rsidRPr="00C16F09" w:rsidRDefault="00065C01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0.0390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3,9%</w:t>
            </w:r>
          </w:p>
        </w:tc>
      </w:tr>
      <w:tr w:rsidR="00065C01" w:rsidRPr="00C16F09" w14:paraId="7C69D478" w14:textId="77777777" w:rsidTr="00065C01">
        <w:tc>
          <w:tcPr>
            <w:tcW w:w="4247" w:type="dxa"/>
          </w:tcPr>
          <w:p w14:paraId="7E9A788C" w14:textId="5C8B1590" w:rsidR="00065C01" w:rsidRPr="00C16F09" w:rsidRDefault="00065C01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Carla</w:t>
            </w:r>
          </w:p>
        </w:tc>
        <w:tc>
          <w:tcPr>
            <w:tcW w:w="4247" w:type="dxa"/>
          </w:tcPr>
          <w:p w14:paraId="070F98E9" w14:textId="615EECE2" w:rsidR="00065C01" w:rsidRPr="00C16F09" w:rsidRDefault="00065C01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0.0620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6.20%</w:t>
            </w:r>
          </w:p>
        </w:tc>
      </w:tr>
      <w:tr w:rsidR="00065C01" w:rsidRPr="00C16F09" w14:paraId="1A84BDC0" w14:textId="77777777" w:rsidTr="00065C01">
        <w:tc>
          <w:tcPr>
            <w:tcW w:w="4247" w:type="dxa"/>
          </w:tcPr>
          <w:p w14:paraId="0308F7C8" w14:textId="4797CD48" w:rsidR="00065C01" w:rsidRPr="00C16F09" w:rsidRDefault="00065C01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Marcelo</w:t>
            </w:r>
          </w:p>
        </w:tc>
        <w:tc>
          <w:tcPr>
            <w:tcW w:w="4247" w:type="dxa"/>
          </w:tcPr>
          <w:p w14:paraId="0A16749F" w14:textId="354CC838" w:rsidR="00065C01" w:rsidRPr="00C16F09" w:rsidRDefault="00065C01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0.1702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17,02%</w:t>
            </w:r>
          </w:p>
        </w:tc>
      </w:tr>
    </w:tbl>
    <w:p w14:paraId="3653804C" w14:textId="0474F3BA" w:rsidR="00065C01" w:rsidRPr="00C16F09" w:rsidRDefault="00065C01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15B6D7A7" w14:textId="227BD42C" w:rsidR="00065C01" w:rsidRPr="00C16F09" w:rsidRDefault="00065C01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03875FCC" w14:textId="3AC0C547" w:rsidR="00065C01" w:rsidRPr="00C16F09" w:rsidRDefault="00065C01" w:rsidP="008C0BD2">
      <w:pPr>
        <w:rPr>
          <w:rFonts w:cstheme="minorHAnsi"/>
          <w:b/>
          <w:bCs/>
          <w:sz w:val="32"/>
          <w:szCs w:val="32"/>
        </w:rPr>
      </w:pPr>
      <w:r w:rsidRPr="00C16F09">
        <w:rPr>
          <w:rFonts w:eastAsiaTheme="minorEastAsia" w:cstheme="minorHAnsi"/>
          <w:b/>
          <w:bCs/>
          <w:sz w:val="32"/>
          <w:szCs w:val="32"/>
        </w:rPr>
        <w:t xml:space="preserve">3) </w:t>
      </w:r>
      <w:r w:rsidRPr="00C16F09">
        <w:rPr>
          <w:rFonts w:cstheme="minorHAnsi"/>
          <w:b/>
          <w:bCs/>
          <w:sz w:val="32"/>
          <w:szCs w:val="32"/>
        </w:rPr>
        <w:t>Simular o impacto de uma alta de 50 bps (0,50%) na taxa de juros</w:t>
      </w:r>
    </w:p>
    <w:p w14:paraId="105D02B9" w14:textId="5B3E2316" w:rsidR="00065C01" w:rsidRPr="00C16F09" w:rsidRDefault="00065C01" w:rsidP="008C0BD2">
      <w:pPr>
        <w:rPr>
          <w:rFonts w:cstheme="minorHAnsi"/>
          <w:b/>
          <w:bCs/>
          <w:sz w:val="32"/>
          <w:szCs w:val="32"/>
        </w:rPr>
      </w:pPr>
    </w:p>
    <w:p w14:paraId="0F5D0746" w14:textId="43E7E34C" w:rsidR="00065C01" w:rsidRPr="00C16F09" w:rsidRDefault="00065C01" w:rsidP="00065C01">
      <w:pPr>
        <w:jc w:val="center"/>
        <w:rPr>
          <w:rStyle w:val="mord"/>
          <w:rFonts w:eastAsiaTheme="minorEastAsia" w:cstheme="minorHAnsi"/>
          <w:b/>
          <w:bCs/>
          <w:sz w:val="40"/>
          <w:szCs w:val="40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Fórmula: </w:t>
      </w:r>
      <m:oMath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ΔP</m:t>
        </m:r>
        <m:r>
          <m:rPr>
            <m:sty m:val="p"/>
          </m:rPr>
          <w:rPr>
            <w:rStyle w:val="mrel"/>
            <w:rFonts w:ascii="Cambria Math" w:hAnsi="Cambria Math" w:cstheme="minorHAnsi"/>
            <w:sz w:val="40"/>
            <w:szCs w:val="40"/>
          </w:rPr>
          <m:t>=</m:t>
        </m:r>
        <m:r>
          <m:rPr>
            <m:sty m:val="p"/>
          </m:rPr>
          <w:rPr>
            <w:rStyle w:val="mord"/>
            <w:rFonts w:ascii="Cambria Math" w:hAnsi="Cambria Math" w:cstheme="minorHAnsi"/>
            <w:sz w:val="40"/>
            <w:szCs w:val="40"/>
          </w:rPr>
          <m:t>-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Dm</m:t>
        </m:r>
        <m:r>
          <m:rPr>
            <m:sty m:val="p"/>
          </m:rPr>
          <w:rPr>
            <w:rStyle w:val="vlist-s"/>
            <w:rFonts w:ascii="Cambria Math" w:hAnsi="Cambria Math" w:cstheme="minorHAnsi"/>
            <w:sz w:val="40"/>
            <w:szCs w:val="40"/>
          </w:rPr>
          <m:t>​</m:t>
        </m:r>
        <m:r>
          <m:rPr>
            <m:sty m:val="p"/>
          </m:rPr>
          <w:rPr>
            <w:rStyle w:val="mbin"/>
            <w:rFonts w:ascii="Cambria Math" w:hAnsi="Cambria Math" w:cstheme="minorHAnsi"/>
            <w:sz w:val="40"/>
            <w:szCs w:val="40"/>
          </w:rPr>
          <m:t>×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Δi</m:t>
        </m:r>
        <m:r>
          <m:rPr>
            <m:sty m:val="p"/>
          </m:rPr>
          <w:rPr>
            <w:rStyle w:val="mbin"/>
            <w:rFonts w:ascii="Cambria Math" w:hAnsi="Cambria Math" w:cstheme="minorHAnsi"/>
            <w:sz w:val="40"/>
            <w:szCs w:val="40"/>
          </w:rPr>
          <m:t>×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>P</m:t>
        </m:r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 xml:space="preserve"> </m:t>
        </m:r>
      </m:oMath>
    </w:p>
    <w:p w14:paraId="79D4DF73" w14:textId="3207C216" w:rsidR="00065C01" w:rsidRPr="00C16F09" w:rsidRDefault="00065C01" w:rsidP="008C0BD2">
      <w:pPr>
        <w:rPr>
          <w:rFonts w:eastAsiaTheme="minorEastAsia" w:cstheme="minorHAnsi"/>
          <w:b/>
          <w:bCs/>
          <w:sz w:val="32"/>
          <w:szCs w:val="32"/>
        </w:rPr>
      </w:pPr>
    </w:p>
    <w:p w14:paraId="38FD03CA" w14:textId="632AAC2E" w:rsidR="00065C01" w:rsidRPr="00C16F09" w:rsidRDefault="00065C01" w:rsidP="00065C01">
      <w:pPr>
        <w:rPr>
          <w:rFonts w:eastAsiaTheme="minorEastAsia" w:cstheme="minorHAnsi"/>
          <w:b/>
          <w:bCs/>
          <w:sz w:val="28"/>
          <w:szCs w:val="28"/>
        </w:rPr>
      </w:pPr>
      <w:r w:rsidRPr="00C16F09">
        <w:rPr>
          <w:rFonts w:eastAsiaTheme="minorEastAsia" w:cstheme="minorHAnsi"/>
          <w:b/>
          <w:bCs/>
          <w:sz w:val="28"/>
          <w:szCs w:val="28"/>
        </w:rPr>
        <w:t>Exemplo para Mara:</w:t>
      </w:r>
    </w:p>
    <w:p w14:paraId="771C451D" w14:textId="77777777" w:rsidR="005806FA" w:rsidRPr="00C16F09" w:rsidRDefault="005806FA" w:rsidP="00065C01">
      <w:pPr>
        <w:rPr>
          <w:rFonts w:eastAsiaTheme="minorEastAsia" w:cstheme="minorHAnsi"/>
          <w:b/>
          <w:bCs/>
          <w:sz w:val="28"/>
          <w:szCs w:val="28"/>
        </w:rPr>
      </w:pPr>
    </w:p>
    <w:p w14:paraId="1402FCC0" w14:textId="2CA1030E" w:rsidR="00065C01" w:rsidRPr="00C16F09" w:rsidRDefault="00065C01" w:rsidP="008C0BD2">
      <w:pPr>
        <w:rPr>
          <w:rFonts w:cstheme="minorHAnsi"/>
          <w:sz w:val="28"/>
          <w:szCs w:val="28"/>
        </w:rPr>
      </w:pPr>
      <w:r w:rsidRPr="00C16F09">
        <w:rPr>
          <w:rFonts w:cstheme="minorHAnsi"/>
          <w:b/>
          <w:bCs/>
          <w:sz w:val="32"/>
          <w:szCs w:val="32"/>
        </w:rPr>
        <w:t xml:space="preserve">Passo 1: </w:t>
      </w:r>
      <w:r w:rsidRPr="00C16F09">
        <w:rPr>
          <w:rFonts w:cstheme="minorHAnsi"/>
          <w:sz w:val="28"/>
          <w:szCs w:val="28"/>
        </w:rPr>
        <w:t>Cálculo para CDB com Liquidez Diária</w:t>
      </w:r>
    </w:p>
    <w:p w14:paraId="37FEFA6A" w14:textId="4BD9958A" w:rsidR="00065C01" w:rsidRPr="00C16F09" w:rsidRDefault="00065C01" w:rsidP="008C0BD2">
      <w:pPr>
        <w:rPr>
          <w:rFonts w:cstheme="minorHAnsi"/>
          <w:sz w:val="28"/>
          <w:szCs w:val="28"/>
        </w:rPr>
      </w:pPr>
    </w:p>
    <w:p w14:paraId="754AB196" w14:textId="33347B1A" w:rsidR="00065C01" w:rsidRPr="00C16F09" w:rsidRDefault="00065C01" w:rsidP="008C0BD2">
      <w:pPr>
        <w:rPr>
          <w:rStyle w:val="mclose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ΔPCDB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10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</m:oMath>
      </m:oMathPara>
    </w:p>
    <w:p w14:paraId="7F635EEC" w14:textId="4F07DBD0" w:rsidR="00065C01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ΔPCDB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00005</m:t>
          </m:r>
        </m:oMath>
      </m:oMathPara>
    </w:p>
    <w:p w14:paraId="7B888AA8" w14:textId="77777777" w:rsidR="005806FA" w:rsidRPr="00C16F09" w:rsidRDefault="005806FA" w:rsidP="008C0BD2">
      <w:pPr>
        <w:rPr>
          <w:rStyle w:val="mord"/>
          <w:rFonts w:eastAsiaTheme="minorEastAsia" w:cstheme="minorHAnsi"/>
        </w:rPr>
      </w:pPr>
    </w:p>
    <w:p w14:paraId="4F251F8E" w14:textId="0C1E5FFD" w:rsidR="005806FA" w:rsidRPr="00C16F09" w:rsidRDefault="005806FA" w:rsidP="008C0BD2">
      <w:pPr>
        <w:rPr>
          <w:rFonts w:cstheme="minorHAnsi"/>
          <w:sz w:val="28"/>
          <w:szCs w:val="28"/>
        </w:rPr>
      </w:pPr>
      <w:r w:rsidRPr="00C16F09">
        <w:rPr>
          <w:rFonts w:cstheme="minorHAnsi"/>
          <w:b/>
          <w:bCs/>
          <w:sz w:val="32"/>
          <w:szCs w:val="32"/>
        </w:rPr>
        <w:t xml:space="preserve">Passo </w:t>
      </w:r>
      <w:r w:rsidRPr="00C16F09">
        <w:rPr>
          <w:rFonts w:cstheme="minorHAnsi"/>
          <w:b/>
          <w:bCs/>
          <w:sz w:val="32"/>
          <w:szCs w:val="32"/>
        </w:rPr>
        <w:t>2</w:t>
      </w:r>
      <w:r w:rsidRPr="00C16F09">
        <w:rPr>
          <w:rFonts w:cstheme="minorHAnsi"/>
          <w:b/>
          <w:bCs/>
          <w:sz w:val="32"/>
          <w:szCs w:val="32"/>
        </w:rPr>
        <w:t>:</w:t>
      </w:r>
      <w:r w:rsidRPr="00C16F09">
        <w:rPr>
          <w:rFonts w:cstheme="minorHAnsi"/>
          <w:b/>
          <w:bCs/>
          <w:sz w:val="32"/>
          <w:szCs w:val="32"/>
        </w:rPr>
        <w:t xml:space="preserve"> </w:t>
      </w:r>
      <w:r w:rsidRPr="00C16F09">
        <w:rPr>
          <w:rFonts w:cstheme="minorHAnsi"/>
          <w:sz w:val="28"/>
          <w:szCs w:val="28"/>
        </w:rPr>
        <w:t>Cálculo para Renda Fixa CDI</w:t>
      </w:r>
    </w:p>
    <w:p w14:paraId="045514B3" w14:textId="77777777" w:rsidR="005806FA" w:rsidRPr="00C16F09" w:rsidRDefault="005806FA" w:rsidP="008C0BD2">
      <w:pPr>
        <w:rPr>
          <w:rFonts w:cstheme="minorHAnsi"/>
          <w:sz w:val="28"/>
          <w:szCs w:val="28"/>
        </w:rPr>
      </w:pPr>
    </w:p>
    <w:p w14:paraId="5EEDF01C" w14:textId="56E72741" w:rsidR="005806FA" w:rsidRPr="00C16F09" w:rsidRDefault="005806FA" w:rsidP="008C0BD2">
      <w:pPr>
        <w:rPr>
          <w:rStyle w:val="mclose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ΔPCDI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35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</m:oMath>
      </m:oMathPara>
    </w:p>
    <w:p w14:paraId="7CD9DFF8" w14:textId="403C55E7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ΔPCDI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0035</m:t>
          </m:r>
        </m:oMath>
      </m:oMathPara>
    </w:p>
    <w:p w14:paraId="65B856F5" w14:textId="77777777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</w:p>
    <w:p w14:paraId="2B508F8B" w14:textId="6BECDF40" w:rsidR="005806FA" w:rsidRPr="00C16F09" w:rsidRDefault="005806FA" w:rsidP="008C0BD2">
      <w:pPr>
        <w:rPr>
          <w:rFonts w:cstheme="minorHAnsi"/>
          <w:sz w:val="28"/>
          <w:szCs w:val="28"/>
        </w:rPr>
      </w:pPr>
      <w:r w:rsidRPr="00C16F09">
        <w:rPr>
          <w:rFonts w:cstheme="minorHAnsi"/>
          <w:b/>
          <w:bCs/>
          <w:sz w:val="28"/>
          <w:szCs w:val="28"/>
        </w:rPr>
        <w:t>Passo 3:</w:t>
      </w:r>
      <w:r w:rsidRPr="00C16F09">
        <w:rPr>
          <w:rFonts w:cstheme="minorHAnsi"/>
          <w:sz w:val="28"/>
          <w:szCs w:val="28"/>
        </w:rPr>
        <w:t xml:space="preserve"> Cálculo para Renda Fixa IPCA</w:t>
      </w:r>
    </w:p>
    <w:p w14:paraId="793D89D1" w14:textId="48DD0299" w:rsidR="005806FA" w:rsidRPr="00C16F09" w:rsidRDefault="005806FA" w:rsidP="008C0BD2">
      <w:pPr>
        <w:rPr>
          <w:rFonts w:cstheme="minorHAnsi"/>
          <w:sz w:val="28"/>
          <w:szCs w:val="28"/>
        </w:rPr>
      </w:pPr>
    </w:p>
    <w:p w14:paraId="61B9822B" w14:textId="084E27D5" w:rsidR="005806FA" w:rsidRPr="00C16F09" w:rsidRDefault="005806FA" w:rsidP="008C0BD2">
      <w:pPr>
        <w:rPr>
          <w:rStyle w:val="mclose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ΔPIPCA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50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</m:oMath>
      </m:oMathPara>
    </w:p>
    <w:p w14:paraId="395AD0F9" w14:textId="62BAC19E" w:rsidR="005806FA" w:rsidRPr="00C16F09" w:rsidRDefault="005806FA" w:rsidP="008C0BD2">
      <w:pPr>
        <w:rPr>
          <w:rFonts w:cstheme="minorHAnsi"/>
          <w:sz w:val="28"/>
          <w:szCs w:val="28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w:lastRenderedPageBreak/>
            <m:t>ΔPIPCA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0125</m:t>
          </m:r>
        </m:oMath>
      </m:oMathPara>
    </w:p>
    <w:p w14:paraId="47651689" w14:textId="41DE913C" w:rsidR="005806FA" w:rsidRPr="00C16F09" w:rsidRDefault="005806FA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12768158" w14:textId="6A961AD2" w:rsidR="005806FA" w:rsidRPr="00C16F09" w:rsidRDefault="005806FA" w:rsidP="008C0BD2">
      <w:pPr>
        <w:rPr>
          <w:rFonts w:cstheme="minorHAnsi"/>
          <w:sz w:val="28"/>
          <w:szCs w:val="28"/>
        </w:rPr>
      </w:pPr>
      <w:r w:rsidRPr="00C16F09">
        <w:rPr>
          <w:rFonts w:cstheme="minorHAnsi"/>
          <w:b/>
          <w:bCs/>
          <w:sz w:val="28"/>
          <w:szCs w:val="28"/>
        </w:rPr>
        <w:t>Passo 4:</w:t>
      </w:r>
      <w:r w:rsidRPr="00C16F09">
        <w:rPr>
          <w:rFonts w:cstheme="minorHAnsi"/>
          <w:sz w:val="28"/>
          <w:szCs w:val="28"/>
        </w:rPr>
        <w:t xml:space="preserve"> Cálculo para Multimercados</w:t>
      </w:r>
    </w:p>
    <w:p w14:paraId="1B8FE76C" w14:textId="7AADDABF" w:rsidR="005806FA" w:rsidRPr="00C16F09" w:rsidRDefault="005806FA" w:rsidP="008C0BD2">
      <w:pPr>
        <w:rPr>
          <w:rFonts w:cstheme="minorHAnsi"/>
          <w:sz w:val="28"/>
          <w:szCs w:val="28"/>
        </w:rPr>
      </w:pPr>
    </w:p>
    <w:p w14:paraId="7AADBA48" w14:textId="352F28D1" w:rsidR="005806FA" w:rsidRPr="00C16F09" w:rsidRDefault="005806FA" w:rsidP="008C0BD2">
      <w:pPr>
        <w:rPr>
          <w:rStyle w:val="mclose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ΔPMM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×</m:t>
          </m:r>
          <m:r>
            <m:rPr>
              <m:sty m:val="p"/>
            </m:rPr>
            <w:rPr>
              <w:rStyle w:val="mopen"/>
              <w:rFonts w:ascii="Cambria Math" w:hAnsi="Cambria Math" w:cstheme="minorHAnsi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05</m:t>
          </m:r>
          <m:r>
            <m:rPr>
              <m:sty m:val="p"/>
            </m:rPr>
            <w:rPr>
              <w:rStyle w:val="mclose"/>
              <w:rFonts w:ascii="Cambria Math" w:hAnsi="Cambria Math" w:cstheme="minorHAnsi"/>
            </w:rPr>
            <m:t>)</m:t>
          </m:r>
        </m:oMath>
      </m:oMathPara>
    </w:p>
    <w:p w14:paraId="6D3DB81C" w14:textId="1FB591A5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ΔPMM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000375</m:t>
          </m:r>
        </m:oMath>
      </m:oMathPara>
    </w:p>
    <w:p w14:paraId="13A122BD" w14:textId="27BE5E31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</w:p>
    <w:p w14:paraId="4D3033C0" w14:textId="400EB28E" w:rsidR="005806FA" w:rsidRPr="00C16F09" w:rsidRDefault="005806FA" w:rsidP="008C0BD2">
      <w:pPr>
        <w:rPr>
          <w:rStyle w:val="mord"/>
          <w:rFonts w:eastAsiaTheme="minorEastAsia" w:cstheme="minorHAnsi"/>
          <w:sz w:val="28"/>
          <w:szCs w:val="28"/>
        </w:rPr>
      </w:pPr>
      <w:r w:rsidRPr="00C16F09">
        <w:rPr>
          <w:rStyle w:val="mord"/>
          <w:rFonts w:eastAsiaTheme="minorEastAsia" w:cstheme="minorHAnsi"/>
          <w:b/>
          <w:bCs/>
          <w:sz w:val="28"/>
          <w:szCs w:val="28"/>
        </w:rPr>
        <w:t xml:space="preserve">Passo 5: </w:t>
      </w:r>
      <w:r w:rsidRPr="00C16F09">
        <w:rPr>
          <w:rStyle w:val="mord"/>
          <w:rFonts w:eastAsiaTheme="minorEastAsia" w:cstheme="minorHAnsi"/>
          <w:sz w:val="28"/>
          <w:szCs w:val="28"/>
        </w:rPr>
        <w:t>Somando os impactos</w:t>
      </w:r>
    </w:p>
    <w:p w14:paraId="0EE4C5E2" w14:textId="79882FD6" w:rsidR="005806FA" w:rsidRPr="00C16F09" w:rsidRDefault="005806FA" w:rsidP="008C0BD2">
      <w:pPr>
        <w:rPr>
          <w:rStyle w:val="mord"/>
          <w:rFonts w:eastAsiaTheme="minorEastAsia" w:cstheme="minorHAnsi"/>
          <w:sz w:val="28"/>
          <w:szCs w:val="28"/>
        </w:rPr>
      </w:pPr>
    </w:p>
    <w:p w14:paraId="78A0228B" w14:textId="21791EB0" w:rsidR="005806FA" w:rsidRPr="00C16F09" w:rsidRDefault="005806FA" w:rsidP="008C0BD2">
      <w:pPr>
        <w:rPr>
          <w:rStyle w:val="vlist-s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ΔPTotal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ΔPCDB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ΔPCDI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ΔPIPCA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+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ΔPMM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</m:oMath>
      </m:oMathPara>
    </w:p>
    <w:p w14:paraId="3E9AF990" w14:textId="79E8A22E" w:rsidR="005806FA" w:rsidRPr="00C16F09" w:rsidRDefault="005806FA" w:rsidP="008C0BD2">
      <w:pPr>
        <w:rPr>
          <w:rStyle w:val="mord"/>
          <w:rFonts w:eastAsiaTheme="minorEastAsia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ΔPTotal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00005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0035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0125</m:t>
          </m:r>
          <m:r>
            <m:rPr>
              <m:sty m:val="p"/>
            </m:rPr>
            <w:rPr>
              <w:rStyle w:val="mbin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000375</m:t>
          </m:r>
        </m:oMath>
      </m:oMathPara>
    </w:p>
    <w:p w14:paraId="6CA2C13C" w14:textId="34C3EDDC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ΔPTotal</m:t>
          </m:r>
          <m:r>
            <m:rPr>
              <m:sty m:val="p"/>
            </m:rPr>
            <w:rPr>
              <w:rStyle w:val="vlist-s"/>
              <w:rFonts w:ascii="Cambria Math" w:hAnsi="Cambria Math" w:cstheme="minorHAnsi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-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016425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 xml:space="preserve"> ou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-1,64%</m:t>
          </m:r>
        </m:oMath>
      </m:oMathPara>
    </w:p>
    <w:p w14:paraId="5B88EB49" w14:textId="2EB72B9C" w:rsidR="005806FA" w:rsidRPr="00C16F09" w:rsidRDefault="005806FA" w:rsidP="008C0BD2">
      <w:pPr>
        <w:rPr>
          <w:rStyle w:val="mord"/>
          <w:rFonts w:eastAsiaTheme="minorEastAsia" w:cstheme="minorHAnsi"/>
          <w:b/>
          <w:bCs/>
        </w:rPr>
      </w:pPr>
    </w:p>
    <w:p w14:paraId="51115AD4" w14:textId="77777777" w:rsidR="005806FA" w:rsidRPr="00C16F09" w:rsidRDefault="005806FA" w:rsidP="005806FA">
      <w:pPr>
        <w:rPr>
          <w:rFonts w:cstheme="minorHAnsi"/>
          <w:b/>
          <w:bCs/>
          <w:sz w:val="32"/>
          <w:szCs w:val="32"/>
        </w:rPr>
      </w:pPr>
      <w:r w:rsidRPr="00C16F09">
        <w:rPr>
          <w:rFonts w:cstheme="minorHAnsi"/>
          <w:b/>
          <w:bCs/>
          <w:sz w:val="32"/>
          <w:szCs w:val="32"/>
        </w:rPr>
        <w:t>O mesmo cálculo foi feito para Carla e Marcelo, resultando 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6FA" w:rsidRPr="00C16F09" w14:paraId="0B36897F" w14:textId="77777777" w:rsidTr="005806FA">
        <w:tc>
          <w:tcPr>
            <w:tcW w:w="4247" w:type="dxa"/>
          </w:tcPr>
          <w:p w14:paraId="31BCF61B" w14:textId="58F093A9" w:rsidR="005806FA" w:rsidRPr="00C16F09" w:rsidRDefault="005806FA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14:paraId="393A4359" w14:textId="7D8F976F" w:rsidR="005806FA" w:rsidRPr="00C16F09" w:rsidRDefault="005806FA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I</w:t>
            </w:r>
            <w:r w:rsidRPr="00C16F09">
              <w:rPr>
                <w:rFonts w:cstheme="minorHAnsi"/>
                <w:b/>
                <w:bCs/>
                <w:sz w:val="28"/>
                <w:szCs w:val="28"/>
              </w:rPr>
              <w:t>mpacto (Porcentagem da carteira)</w:t>
            </w:r>
          </w:p>
        </w:tc>
      </w:tr>
      <w:tr w:rsidR="005806FA" w:rsidRPr="00C16F09" w14:paraId="0759F5C0" w14:textId="77777777" w:rsidTr="005806FA">
        <w:tc>
          <w:tcPr>
            <w:tcW w:w="4247" w:type="dxa"/>
          </w:tcPr>
          <w:p w14:paraId="464590A6" w14:textId="16289DEE" w:rsidR="005806FA" w:rsidRPr="00C16F09" w:rsidRDefault="005806FA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Mara</w:t>
            </w:r>
          </w:p>
        </w:tc>
        <w:tc>
          <w:tcPr>
            <w:tcW w:w="4247" w:type="dxa"/>
          </w:tcPr>
          <w:p w14:paraId="75CAFD07" w14:textId="0E404343" w:rsidR="005806FA" w:rsidRPr="00C16F09" w:rsidRDefault="005806FA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-0.0164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-1,64%</w:t>
            </w:r>
          </w:p>
        </w:tc>
      </w:tr>
      <w:tr w:rsidR="005806FA" w:rsidRPr="00C16F09" w14:paraId="319FAA39" w14:textId="77777777" w:rsidTr="005806FA">
        <w:tc>
          <w:tcPr>
            <w:tcW w:w="4247" w:type="dxa"/>
          </w:tcPr>
          <w:p w14:paraId="21357223" w14:textId="7CA1014E" w:rsidR="005806FA" w:rsidRPr="00C16F09" w:rsidRDefault="005806FA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Carla</w:t>
            </w:r>
          </w:p>
        </w:tc>
        <w:tc>
          <w:tcPr>
            <w:tcW w:w="4247" w:type="dxa"/>
          </w:tcPr>
          <w:p w14:paraId="1A6862B6" w14:textId="47674572" w:rsidR="005806FA" w:rsidRPr="00C16F09" w:rsidRDefault="005806FA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-0.0132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-1,32%</w:t>
            </w:r>
          </w:p>
        </w:tc>
      </w:tr>
      <w:tr w:rsidR="005806FA" w:rsidRPr="00C16F09" w14:paraId="23E87ACE" w14:textId="77777777" w:rsidTr="005806FA">
        <w:tc>
          <w:tcPr>
            <w:tcW w:w="4247" w:type="dxa"/>
          </w:tcPr>
          <w:p w14:paraId="555218D5" w14:textId="420959D1" w:rsidR="005806FA" w:rsidRPr="00C16F09" w:rsidRDefault="005806FA" w:rsidP="008C0BD2">
            <w:pPr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b/>
                <w:bCs/>
                <w:sz w:val="28"/>
                <w:szCs w:val="28"/>
              </w:rPr>
              <w:t>Marcelo</w:t>
            </w:r>
          </w:p>
        </w:tc>
        <w:tc>
          <w:tcPr>
            <w:tcW w:w="4247" w:type="dxa"/>
          </w:tcPr>
          <w:p w14:paraId="498F9233" w14:textId="37C6DB32" w:rsidR="005806FA" w:rsidRPr="00C16F09" w:rsidRDefault="005806FA" w:rsidP="008C0BD2">
            <w:pPr>
              <w:rPr>
                <w:rFonts w:eastAsiaTheme="minorEastAsia" w:cstheme="minorHAnsi"/>
                <w:sz w:val="28"/>
                <w:szCs w:val="28"/>
              </w:rPr>
            </w:pPr>
            <w:r w:rsidRPr="00C16F09">
              <w:rPr>
                <w:rFonts w:eastAsiaTheme="minorEastAsia" w:cstheme="minorHAnsi"/>
                <w:sz w:val="28"/>
                <w:szCs w:val="28"/>
              </w:rPr>
              <w:t>-0.0100</w:t>
            </w:r>
            <w:r w:rsidRPr="00C16F09">
              <w:rPr>
                <w:rFonts w:eastAsiaTheme="minorEastAsia" w:cstheme="minorHAnsi"/>
                <w:sz w:val="28"/>
                <w:szCs w:val="28"/>
              </w:rPr>
              <w:t xml:space="preserve"> ou -1,00%</w:t>
            </w:r>
          </w:p>
        </w:tc>
      </w:tr>
    </w:tbl>
    <w:p w14:paraId="4410BC37" w14:textId="129452AA" w:rsidR="005806FA" w:rsidRPr="00C16F09" w:rsidRDefault="005806FA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5F33F13D" w14:textId="66BA94D0" w:rsidR="005806FA" w:rsidRPr="00C16F09" w:rsidRDefault="005806FA" w:rsidP="008C0BD2">
      <w:pPr>
        <w:rPr>
          <w:rFonts w:eastAsiaTheme="minorEastAsia" w:cstheme="minorHAnsi"/>
          <w:b/>
          <w:bCs/>
          <w:sz w:val="28"/>
          <w:szCs w:val="28"/>
        </w:rPr>
      </w:pPr>
    </w:p>
    <w:p w14:paraId="1EEBDFBC" w14:textId="60726E07" w:rsidR="005806FA" w:rsidRPr="00C16F09" w:rsidRDefault="005806FA" w:rsidP="008C0BD2">
      <w:pPr>
        <w:rPr>
          <w:rFonts w:cstheme="minorHAnsi"/>
          <w:b/>
          <w:bCs/>
          <w:sz w:val="32"/>
          <w:szCs w:val="32"/>
        </w:rPr>
      </w:pPr>
      <w:r w:rsidRPr="00C16F09">
        <w:rPr>
          <w:rFonts w:eastAsiaTheme="minorEastAsia" w:cstheme="minorHAnsi"/>
          <w:b/>
          <w:bCs/>
          <w:sz w:val="32"/>
          <w:szCs w:val="32"/>
        </w:rPr>
        <w:t xml:space="preserve">4) </w:t>
      </w:r>
      <w:r w:rsidRPr="00C16F09">
        <w:rPr>
          <w:rFonts w:cstheme="minorHAnsi"/>
          <w:b/>
          <w:bCs/>
          <w:sz w:val="32"/>
          <w:szCs w:val="32"/>
        </w:rPr>
        <w:t>Fazer uma calculadora de precificação para o ativo “21I0955278”</w:t>
      </w:r>
    </w:p>
    <w:p w14:paraId="20F3EAD8" w14:textId="48853450" w:rsidR="005806FA" w:rsidRPr="00C16F09" w:rsidRDefault="005806FA" w:rsidP="008C0BD2">
      <w:pPr>
        <w:rPr>
          <w:rFonts w:cstheme="minorHAnsi"/>
          <w:b/>
          <w:bCs/>
          <w:sz w:val="32"/>
          <w:szCs w:val="32"/>
        </w:rPr>
      </w:pPr>
    </w:p>
    <w:p w14:paraId="48C4DD9B" w14:textId="0D04B0A2" w:rsidR="005806FA" w:rsidRPr="00C16F09" w:rsidRDefault="005806FA" w:rsidP="005806FA">
      <w:pPr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Fórmula: </w:t>
      </w:r>
      <m:oMath>
        <m:r>
          <m:rPr>
            <m:sty m:val="b"/>
          </m:rPr>
          <w:rPr>
            <w:rStyle w:val="mord"/>
            <w:rFonts w:ascii="Cambria Math" w:hAnsi="Cambria Math" w:cstheme="minorHAnsi"/>
            <w:sz w:val="40"/>
            <w:szCs w:val="40"/>
          </w:rPr>
          <m:t xml:space="preserve">P= </m:t>
        </m:r>
        <m:f>
          <m:fPr>
            <m:ctrlPr>
              <w:rPr>
                <w:rStyle w:val="mord"/>
                <w:rFonts w:ascii="Cambria Math" w:hAnsi="Cambria Math" w:cstheme="minorHAnsi"/>
                <w:b/>
                <w:bCs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theme="minorHAnsi"/>
                <w:sz w:val="40"/>
                <w:szCs w:val="40"/>
              </w:rPr>
              <m:t>F</m:t>
            </m:r>
          </m:num>
          <m:den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bCs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  <w:sz w:val="40"/>
                    <w:szCs w:val="40"/>
                  </w:rPr>
                  <m:t>(1+r)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sup>
            </m:sSup>
          </m:den>
        </m:f>
      </m:oMath>
      <w:r w:rsidRPr="00C16F0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​</w:t>
      </w:r>
    </w:p>
    <w:p w14:paraId="579936AD" w14:textId="2BD370FA" w:rsidR="00C16F09" w:rsidRPr="00C16F09" w:rsidRDefault="00C16F09" w:rsidP="00C16F0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69A1F066" w14:textId="214952E6" w:rsidR="00C16F09" w:rsidRPr="00C16F09" w:rsidRDefault="00C16F09" w:rsidP="00C16F09">
      <w:pPr>
        <w:rPr>
          <w:rFonts w:eastAsia="Times New Roman" w:cstheme="minorHAnsi"/>
          <w:sz w:val="24"/>
          <w:szCs w:val="24"/>
          <w:lang w:eastAsia="pt-BR"/>
        </w:rPr>
      </w:pPr>
    </w:p>
    <w:p w14:paraId="14FDFF26" w14:textId="6F32141E" w:rsidR="00C16F09" w:rsidRPr="00C16F09" w:rsidRDefault="00C16F09" w:rsidP="00C16F09">
      <w:pPr>
        <w:rPr>
          <w:rFonts w:eastAsia="Times New Roman" w:cstheme="minorHAnsi"/>
          <w:sz w:val="24"/>
          <w:szCs w:val="24"/>
          <w:lang w:eastAsia="pt-BR"/>
        </w:rPr>
      </w:pPr>
    </w:p>
    <w:p w14:paraId="6F3AAF64" w14:textId="77777777" w:rsidR="00C16F09" w:rsidRPr="00C16F09" w:rsidRDefault="00C16F09" w:rsidP="00C16F09">
      <w:pPr>
        <w:rPr>
          <w:rFonts w:eastAsia="Times New Roman" w:cstheme="minorHAnsi"/>
          <w:sz w:val="24"/>
          <w:szCs w:val="24"/>
          <w:lang w:eastAsia="pt-BR"/>
        </w:rPr>
      </w:pPr>
    </w:p>
    <w:p w14:paraId="0A470CE5" w14:textId="10CE8FB1" w:rsidR="00C16F09" w:rsidRPr="00C16F09" w:rsidRDefault="00C16F09" w:rsidP="00C16F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C16F09">
        <w:rPr>
          <w:rFonts w:eastAsia="Times New Roman" w:cstheme="minorHAnsi"/>
          <w:b/>
          <w:bCs/>
          <w:sz w:val="32"/>
          <w:szCs w:val="32"/>
          <w:lang w:eastAsia="pt-BR"/>
        </w:rPr>
        <w:lastRenderedPageBreak/>
        <w:t xml:space="preserve">4.1) </w:t>
      </w:r>
      <w:r w:rsidRPr="00C16F09">
        <w:rPr>
          <w:rFonts w:eastAsia="Times New Roman" w:cstheme="minorHAnsi"/>
          <w:b/>
          <w:bCs/>
          <w:sz w:val="32"/>
          <w:szCs w:val="32"/>
          <w:lang w:eastAsia="pt-BR"/>
        </w:rPr>
        <w:t>Dados do Problema</w:t>
      </w:r>
    </w:p>
    <w:p w14:paraId="62C664F0" w14:textId="77777777" w:rsidR="00C16F09" w:rsidRPr="00C16F09" w:rsidRDefault="00C16F09" w:rsidP="00C16F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Valor Futuro (FFF)</w:t>
      </w:r>
      <w:r w:rsidRPr="00C16F09">
        <w:rPr>
          <w:rFonts w:eastAsia="Times New Roman" w:cstheme="minorHAnsi"/>
          <w:sz w:val="28"/>
          <w:szCs w:val="28"/>
          <w:lang w:eastAsia="pt-BR"/>
        </w:rPr>
        <w:t xml:space="preserve"> = R$ 1.000,00</w:t>
      </w:r>
    </w:p>
    <w:p w14:paraId="701B2A6B" w14:textId="77777777" w:rsidR="00C16F09" w:rsidRPr="00C16F09" w:rsidRDefault="00C16F09" w:rsidP="00C16F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Taxa do ativo (</w:t>
      </w:r>
      <w:proofErr w:type="spellStart"/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rrr</w:t>
      </w:r>
      <w:proofErr w:type="spellEnd"/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)</w:t>
      </w:r>
      <w:r w:rsidRPr="00C16F09">
        <w:rPr>
          <w:rFonts w:eastAsia="Times New Roman" w:cstheme="minorHAnsi"/>
          <w:sz w:val="28"/>
          <w:szCs w:val="28"/>
          <w:lang w:eastAsia="pt-BR"/>
        </w:rPr>
        <w:t xml:space="preserve"> = 12% ao ano (0.12 em decimal)</w:t>
      </w:r>
    </w:p>
    <w:p w14:paraId="5D3745E7" w14:textId="39679021" w:rsidR="00C16F09" w:rsidRPr="00C16F09" w:rsidRDefault="00C16F09" w:rsidP="00C16F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Tempo até o vencimento (</w:t>
      </w:r>
      <w:proofErr w:type="spellStart"/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ttt</w:t>
      </w:r>
      <w:proofErr w:type="spellEnd"/>
      <w:r w:rsidRPr="00C16F09">
        <w:rPr>
          <w:rFonts w:eastAsia="Times New Roman" w:cstheme="minorHAnsi"/>
          <w:b/>
          <w:bCs/>
          <w:sz w:val="28"/>
          <w:szCs w:val="28"/>
          <w:lang w:eastAsia="pt-BR"/>
        </w:rPr>
        <w:t>)</w:t>
      </w:r>
      <w:r w:rsidRPr="00C16F09">
        <w:rPr>
          <w:rFonts w:eastAsia="Times New Roman" w:cstheme="minorHAnsi"/>
          <w:sz w:val="28"/>
          <w:szCs w:val="28"/>
          <w:lang w:eastAsia="pt-BR"/>
        </w:rPr>
        <w:t xml:space="preserve"> = 3 anos</w:t>
      </w:r>
    </w:p>
    <w:p w14:paraId="5511251E" w14:textId="0DC9D5A8" w:rsidR="00C16F09" w:rsidRPr="00C16F09" w:rsidRDefault="00C16F09" w:rsidP="00C16F0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14:paraId="131634C6" w14:textId="660F9944" w:rsidR="00C16F09" w:rsidRPr="00C16F09" w:rsidRDefault="00C16F09" w:rsidP="00C16F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C16F09">
        <w:rPr>
          <w:rFonts w:eastAsia="Times New Roman" w:cstheme="minorHAnsi"/>
          <w:b/>
          <w:bCs/>
          <w:sz w:val="32"/>
          <w:szCs w:val="32"/>
          <w:lang w:eastAsia="pt-BR"/>
        </w:rPr>
        <w:t>4.2) Resolução</w:t>
      </w:r>
    </w:p>
    <w:p w14:paraId="7F77BB69" w14:textId="2F5DB90F" w:rsidR="00C16F09" w:rsidRPr="00C16F09" w:rsidRDefault="00C16F09" w:rsidP="00C16F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pt-BR"/>
        </w:rPr>
      </w:pPr>
    </w:p>
    <w:p w14:paraId="39914F7D" w14:textId="48A993F5" w:rsidR="00C16F09" w:rsidRPr="00C16F09" w:rsidRDefault="00C16F09" w:rsidP="00C16F09">
      <w:pPr>
        <w:spacing w:before="100" w:beforeAutospacing="1" w:after="100" w:afterAutospacing="1" w:line="240" w:lineRule="auto"/>
        <w:rPr>
          <w:rStyle w:val="mopen"/>
          <w:rFonts w:eastAsia="Times New Roman" w:cstheme="minorHAnsi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P</m:t>
          </m:r>
          <m:r>
            <m:rPr>
              <m:sty m:val="b"/>
            </m:rPr>
            <w:rPr>
              <w:rStyle w:val="mrel"/>
              <w:rFonts w:ascii="Cambria Math" w:hAnsi="Cambria Math" w:cstheme="minorHAnsi"/>
            </w:rPr>
            <m:t>=</m:t>
          </m:r>
          <m:f>
            <m:fPr>
              <m:ctrlPr>
                <w:rPr>
                  <w:rStyle w:val="mopen"/>
                  <w:rFonts w:ascii="Cambria Math" w:hAnsi="Cambria Math" w:cstheme="minorHAnsi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Style w:val="mopen"/>
                  <w:rFonts w:ascii="Cambria Math" w:hAnsi="Cambria Math" w:cstheme="minorHAnsi"/>
                </w:rPr>
                <m:t>1000</m:t>
              </m:r>
            </m:num>
            <m:den>
              <m:r>
                <m:rPr>
                  <m:sty m:val="bi"/>
                </m:rPr>
                <w:rPr>
                  <w:rStyle w:val="mopen"/>
                  <w:rFonts w:ascii="Cambria Math" w:hAnsi="Cambria Math" w:cstheme="minorHAnsi"/>
                </w:rPr>
                <m:t>(1+</m:t>
              </m:r>
              <m:sSup>
                <m:sSupPr>
                  <m:ctrlPr>
                    <w:rPr>
                      <w:rStyle w:val="mopen"/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open"/>
                      <w:rFonts w:ascii="Cambria Math" w:hAnsi="Cambria Math" w:cstheme="minorHAnsi"/>
                    </w:rPr>
                    <m:t>0,12)</m:t>
                  </m:r>
                </m:e>
                <m:sup>
                  <m:r>
                    <m:rPr>
                      <m:sty m:val="bi"/>
                    </m:rPr>
                    <w:rPr>
                      <w:rStyle w:val="mopen"/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45BAF455" w14:textId="2C9E033C" w:rsidR="00C16F09" w:rsidRPr="00C16F09" w:rsidRDefault="00C16F09" w:rsidP="00C16F09">
      <w:pPr>
        <w:spacing w:before="100" w:beforeAutospacing="1" w:after="100" w:afterAutospacing="1" w:line="240" w:lineRule="auto"/>
        <w:rPr>
          <w:rStyle w:val="mord"/>
          <w:rFonts w:eastAsia="Times New Roman" w:cstheme="minorHAnsi"/>
          <w:b/>
          <w:bCs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P</m:t>
          </m:r>
          <m:r>
            <m:rPr>
              <m:sty m:val="p"/>
            </m:rPr>
            <w:rPr>
              <w:rStyle w:val="mrel"/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711</m:t>
          </m:r>
          <m:r>
            <m:rPr>
              <m:sty m:val="p"/>
            </m:rPr>
            <w:rPr>
              <w:rStyle w:val="mord"/>
              <w:rFonts w:ascii="Cambria Math" w:hAnsi="Cambria Math" w:cstheme="minorHAnsi"/>
            </w:rPr>
            <m:t>.</m:t>
          </m:r>
          <m:r>
            <m:rPr>
              <m:sty m:val="b"/>
            </m:rPr>
            <w:rPr>
              <w:rStyle w:val="mord"/>
              <w:rFonts w:ascii="Cambria Math" w:hAnsi="Cambria Math" w:cstheme="minorHAnsi"/>
            </w:rPr>
            <m:t>78</m:t>
          </m:r>
        </m:oMath>
      </m:oMathPara>
    </w:p>
    <w:p w14:paraId="01DD3958" w14:textId="77777777" w:rsidR="006B5C4B" w:rsidRDefault="006B5C4B" w:rsidP="00C16F09">
      <w:pPr>
        <w:spacing w:before="100" w:beforeAutospacing="1" w:after="100" w:afterAutospacing="1" w:line="240" w:lineRule="auto"/>
        <w:rPr>
          <w:rStyle w:val="mord"/>
          <w:rFonts w:eastAsia="Times New Roman" w:cstheme="minorHAnsi"/>
          <w:b/>
          <w:bCs/>
          <w:sz w:val="32"/>
          <w:szCs w:val="32"/>
        </w:rPr>
      </w:pPr>
    </w:p>
    <w:p w14:paraId="482856B8" w14:textId="77777777" w:rsidR="006B5C4B" w:rsidRPr="006B5C4B" w:rsidRDefault="006B5C4B" w:rsidP="00C16F09">
      <w:pPr>
        <w:spacing w:before="100" w:beforeAutospacing="1" w:after="100" w:afterAutospacing="1" w:line="240" w:lineRule="auto"/>
        <w:rPr>
          <w:rStyle w:val="mord"/>
          <w:rFonts w:eastAsia="Times New Roman" w:cstheme="minorHAnsi"/>
          <w:b/>
          <w:bCs/>
          <w:sz w:val="32"/>
          <w:szCs w:val="32"/>
        </w:rPr>
      </w:pPr>
    </w:p>
    <w:p w14:paraId="3934C4B8" w14:textId="77777777" w:rsidR="005806FA" w:rsidRPr="005806FA" w:rsidRDefault="005806FA" w:rsidP="008C0BD2">
      <w:pPr>
        <w:rPr>
          <w:rFonts w:eastAsiaTheme="minorEastAsia"/>
          <w:b/>
          <w:bCs/>
          <w:sz w:val="32"/>
          <w:szCs w:val="32"/>
        </w:rPr>
      </w:pPr>
    </w:p>
    <w:sectPr w:rsidR="005806FA" w:rsidRPr="0058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080"/>
    <w:multiLevelType w:val="multilevel"/>
    <w:tmpl w:val="A7D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1E3A"/>
    <w:multiLevelType w:val="multilevel"/>
    <w:tmpl w:val="811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B2486"/>
    <w:multiLevelType w:val="multilevel"/>
    <w:tmpl w:val="B70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31E01"/>
    <w:multiLevelType w:val="multilevel"/>
    <w:tmpl w:val="98C68F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47EB9"/>
    <w:multiLevelType w:val="multilevel"/>
    <w:tmpl w:val="89A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3F44"/>
    <w:multiLevelType w:val="multilevel"/>
    <w:tmpl w:val="A4C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152CD"/>
    <w:multiLevelType w:val="multilevel"/>
    <w:tmpl w:val="9B0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260FD"/>
    <w:multiLevelType w:val="multilevel"/>
    <w:tmpl w:val="F93E6A1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46A62DF"/>
    <w:multiLevelType w:val="multilevel"/>
    <w:tmpl w:val="B9E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0"/>
    <w:rsid w:val="00065C01"/>
    <w:rsid w:val="001D6D9A"/>
    <w:rsid w:val="001D78A4"/>
    <w:rsid w:val="001E7D3B"/>
    <w:rsid w:val="002F58D0"/>
    <w:rsid w:val="00407470"/>
    <w:rsid w:val="005806FA"/>
    <w:rsid w:val="006B5C4B"/>
    <w:rsid w:val="008C0BD2"/>
    <w:rsid w:val="009E3FB6"/>
    <w:rsid w:val="00B765E9"/>
    <w:rsid w:val="00B93A3D"/>
    <w:rsid w:val="00C16F09"/>
    <w:rsid w:val="00D50DE4"/>
    <w:rsid w:val="00EC2E4C"/>
    <w:rsid w:val="00F059DA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3833"/>
  <w15:chartTrackingRefBased/>
  <w15:docId w15:val="{AB0A8211-21D7-4980-B245-61489C3B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4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4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E3FB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B40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40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B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B401E"/>
    <w:rPr>
      <w:color w:val="808080"/>
    </w:rPr>
  </w:style>
  <w:style w:type="character" w:customStyle="1" w:styleId="mord">
    <w:name w:val="mord"/>
    <w:basedOn w:val="Fontepargpadro"/>
    <w:rsid w:val="00FB401E"/>
  </w:style>
  <w:style w:type="character" w:customStyle="1" w:styleId="mopen">
    <w:name w:val="mopen"/>
    <w:basedOn w:val="Fontepargpadro"/>
    <w:rsid w:val="00FB401E"/>
  </w:style>
  <w:style w:type="character" w:customStyle="1" w:styleId="mclose">
    <w:name w:val="mclose"/>
    <w:basedOn w:val="Fontepargpadro"/>
    <w:rsid w:val="00FB401E"/>
  </w:style>
  <w:style w:type="character" w:customStyle="1" w:styleId="mrel">
    <w:name w:val="mrel"/>
    <w:basedOn w:val="Fontepargpadro"/>
    <w:rsid w:val="00FB401E"/>
  </w:style>
  <w:style w:type="character" w:customStyle="1" w:styleId="mop">
    <w:name w:val="mop"/>
    <w:basedOn w:val="Fontepargpadro"/>
    <w:rsid w:val="00FB401E"/>
  </w:style>
  <w:style w:type="character" w:customStyle="1" w:styleId="vlist-s">
    <w:name w:val="vlist-s"/>
    <w:basedOn w:val="Fontepargpadro"/>
    <w:rsid w:val="00FB401E"/>
  </w:style>
  <w:style w:type="character" w:customStyle="1" w:styleId="katex-mathml">
    <w:name w:val="katex-mathml"/>
    <w:basedOn w:val="Fontepargpadro"/>
    <w:rsid w:val="00FB401E"/>
  </w:style>
  <w:style w:type="character" w:customStyle="1" w:styleId="mbin">
    <w:name w:val="mbin"/>
    <w:basedOn w:val="Fontepargpadro"/>
    <w:rsid w:val="00FB401E"/>
  </w:style>
  <w:style w:type="table" w:styleId="Tabelacomgrade">
    <w:name w:val="Table Grid"/>
    <w:basedOn w:val="Tabelanormal"/>
    <w:uiPriority w:val="39"/>
    <w:rsid w:val="001E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6000-999D-4C30-BC5C-A3ADEF74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Beran</dc:creator>
  <cp:keywords/>
  <dc:description/>
  <cp:lastModifiedBy>Gabriel Beran</cp:lastModifiedBy>
  <cp:revision>2</cp:revision>
  <dcterms:created xsi:type="dcterms:W3CDTF">2025-02-11T15:13:00Z</dcterms:created>
  <dcterms:modified xsi:type="dcterms:W3CDTF">2025-02-12T15:07:00Z</dcterms:modified>
</cp:coreProperties>
</file>