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0BC7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909AE">
        <w:rPr>
          <w:rStyle w:val="normaltextrun"/>
          <w:rFonts w:ascii="Arial" w:eastAsiaTheme="majorEastAsia" w:hAnsi="Arial" w:cs="Arial"/>
          <w:b/>
          <w:bCs/>
        </w:rPr>
        <w:t>CIÊNCIAS DA COMPUTAÇÃO </w:t>
      </w:r>
      <w:r>
        <w:rPr>
          <w:rStyle w:val="eop"/>
          <w:rFonts w:ascii="Arial" w:hAnsi="Arial" w:cs="Arial"/>
        </w:rPr>
        <w:t> </w:t>
      </w:r>
    </w:p>
    <w:p w14:paraId="0E7FCA88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Tecnologia da Informação</w:t>
      </w:r>
      <w:r>
        <w:rPr>
          <w:rStyle w:val="eop"/>
          <w:rFonts w:ascii="Arial" w:hAnsi="Arial" w:cs="Arial"/>
        </w:rPr>
        <w:t> </w:t>
      </w:r>
    </w:p>
    <w:p w14:paraId="578972D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F0754C2" w14:textId="77777777" w:rsidR="00F909AE" w:rsidRDefault="00F909AE" w:rsidP="00F909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74B6839" w14:textId="77777777" w:rsidR="00F909AE" w:rsidRDefault="00F909AE" w:rsidP="00F909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931A7C1" w14:textId="77777777" w:rsidR="00F909AE" w:rsidRDefault="00F909AE" w:rsidP="00F909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5113BC1" w14:textId="77777777" w:rsidR="00F909AE" w:rsidRDefault="00F909AE" w:rsidP="00F909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3BB1170" w14:textId="77777777" w:rsidR="00F909AE" w:rsidRDefault="00F909AE" w:rsidP="00F909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C6BF7A" w14:textId="431D7E60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GABRIEL BIFON DE SOUZA</w:t>
      </w:r>
      <w:r>
        <w:rPr>
          <w:rStyle w:val="eop"/>
          <w:rFonts w:ascii="Arial" w:hAnsi="Arial" w:cs="Arial"/>
        </w:rPr>
        <w:t> </w:t>
      </w:r>
    </w:p>
    <w:p w14:paraId="11AC6F5C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F38CD34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12500E1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E4C0161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533899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87C632F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A5CBE3E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6339EE0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9A24C6F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510EF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522265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A2E74D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A74B288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FDD7497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F8A6C3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3475D15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E890530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39FB265" w14:textId="7274E365" w:rsidR="00F909AE" w:rsidRDefault="000C32A1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Mundexp</w:t>
      </w:r>
    </w:p>
    <w:p w14:paraId="008BB3CC" w14:textId="36062F2C" w:rsidR="00F909AE" w:rsidRDefault="00E2649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Explore o Mundo Melhor</w:t>
      </w:r>
    </w:p>
    <w:p w14:paraId="0A7D4A31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393EC4F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CDD3BA5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E462031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DE1C115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F1329F2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D7EFFBC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3E7342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1098272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F2DF0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996B0EA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AA6812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B5D106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17432B3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0294630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FB59CC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BA767C5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128B80D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5723944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EA935B7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A95965B" w14:textId="7777777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8F1835" w14:textId="2807DFC7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14:paraId="47A09141" w14:textId="2D867039" w:rsidR="00F909AE" w:rsidRDefault="00F909AE" w:rsidP="00F909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Abril</w:t>
      </w:r>
      <w:r>
        <w:rPr>
          <w:rStyle w:val="normaltextrun"/>
          <w:rFonts w:ascii="Arial" w:eastAsiaTheme="majorEastAsia" w:hAnsi="Arial" w:cs="Arial"/>
          <w:b/>
          <w:bCs/>
        </w:rPr>
        <w:t>, 2023</w:t>
      </w:r>
      <w:r>
        <w:rPr>
          <w:rStyle w:val="eop"/>
          <w:rFonts w:ascii="Arial" w:hAnsi="Arial" w:cs="Arial"/>
        </w:rPr>
        <w:t> </w:t>
      </w:r>
    </w:p>
    <w:p w14:paraId="564474D2" w14:textId="0F993C2D" w:rsidR="009B6B75" w:rsidRDefault="009B6B75" w:rsidP="00B20EE6">
      <w:pPr>
        <w:pStyle w:val="Heading1"/>
        <w:ind w:firstLine="3402"/>
        <w:rPr>
          <w:rFonts w:ascii="Arial" w:hAnsi="Arial" w:cs="Arial"/>
        </w:rPr>
      </w:pPr>
      <w:bookmarkStart w:id="0" w:name="_Toc134561942"/>
      <w:r>
        <w:rPr>
          <w:rFonts w:ascii="Arial" w:hAnsi="Arial" w:cs="Arial"/>
        </w:rPr>
        <w:lastRenderedPageBreak/>
        <w:t>Sumário</w:t>
      </w:r>
      <w:bookmarkEnd w:id="0"/>
    </w:p>
    <w:sdt>
      <w:sdtPr>
        <w:id w:val="-81549440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4"/>
          <w:szCs w:val="24"/>
          <w:lang w:val="pt-BR"/>
        </w:rPr>
      </w:sdtEndPr>
      <w:sdtContent>
        <w:p w14:paraId="3550EA2A" w14:textId="64CB8AA0" w:rsidR="002043D6" w:rsidRDefault="002A4AFA">
          <w:pPr>
            <w:pStyle w:val="TOCHeading"/>
          </w:pPr>
          <w:proofErr w:type="spellStart"/>
          <w:r>
            <w:t>Conteúdo</w:t>
          </w:r>
          <w:proofErr w:type="spellEnd"/>
        </w:p>
        <w:p w14:paraId="0BF06F7F" w14:textId="72874822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1943" w:history="1">
            <w:r w:rsidRPr="00C31F92">
              <w:rPr>
                <w:rStyle w:val="Hyperlink"/>
                <w:noProof/>
              </w:rPr>
              <w:t>Sobre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0CAB" w14:textId="2190BCC5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4" w:history="1">
            <w:r w:rsidRPr="00C31F92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B211" w14:textId="3AC300B5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5" w:history="1">
            <w:r w:rsidRPr="00C31F9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2DFC" w14:textId="008C3B79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6" w:history="1">
            <w:r w:rsidRPr="00C31F9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0765" w14:textId="0521F649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7" w:history="1">
            <w:r w:rsidRPr="00C31F92">
              <w:rPr>
                <w:rStyle w:val="Hyperlink"/>
                <w:noProof/>
                <w:shd w:val="clear" w:color="auto" w:fill="FFFFFF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886D" w14:textId="16CC71B3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8" w:history="1">
            <w:r w:rsidRPr="00C31F92">
              <w:rPr>
                <w:rStyle w:val="Hyperlink"/>
                <w:noProof/>
                <w:shd w:val="clear" w:color="auto" w:fill="FFFFFF"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BC86" w14:textId="7BB4D013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49" w:history="1">
            <w:r w:rsidRPr="00C31F92">
              <w:rPr>
                <w:rStyle w:val="Hyperlink"/>
                <w:noProof/>
                <w:shd w:val="clear" w:color="auto" w:fill="FFFFFF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5558" w14:textId="15F240C4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50" w:history="1">
            <w:r w:rsidRPr="00C31F92">
              <w:rPr>
                <w:rStyle w:val="Hyperlink"/>
                <w:noProof/>
                <w:shd w:val="clear" w:color="auto" w:fill="FFFFFF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E3C4" w14:textId="0EC035AB" w:rsidR="002043D6" w:rsidRDefault="002043D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4561951" w:history="1">
            <w:r w:rsidRPr="00C31F92">
              <w:rPr>
                <w:rStyle w:val="Hyperlink"/>
                <w:noProof/>
                <w:shd w:val="clear" w:color="auto" w:fill="FFFFFF"/>
              </w:rPr>
              <w:t>Backlog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A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1FAD" w14:textId="481E578B" w:rsidR="002043D6" w:rsidRDefault="002043D6">
          <w:r>
            <w:rPr>
              <w:b/>
              <w:bCs/>
              <w:noProof/>
            </w:rPr>
            <w:fldChar w:fldCharType="end"/>
          </w:r>
        </w:p>
      </w:sdtContent>
    </w:sdt>
    <w:p w14:paraId="62B45F63" w14:textId="114B2796" w:rsidR="009B6B75" w:rsidRDefault="009B6B75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40625A1" w14:textId="1B4289FD" w:rsidR="00A10EE2" w:rsidRDefault="00EF5678" w:rsidP="00EF5678">
      <w:pPr>
        <w:pStyle w:val="Heading1"/>
        <w:ind w:firstLine="2835"/>
        <w:rPr>
          <w:rFonts w:ascii="Arial" w:hAnsi="Arial" w:cs="Arial"/>
        </w:rPr>
      </w:pPr>
      <w:bookmarkStart w:id="1" w:name="_Toc134561943"/>
      <w:r>
        <w:rPr>
          <w:rFonts w:ascii="Arial" w:hAnsi="Arial" w:cs="Arial"/>
        </w:rPr>
        <w:lastRenderedPageBreak/>
        <w:t>Sobre a Empresa</w:t>
      </w:r>
      <w:bookmarkEnd w:id="1"/>
    </w:p>
    <w:p w14:paraId="31C53B43" w14:textId="70A7BEF5" w:rsidR="004820AF" w:rsidRDefault="00EF5678" w:rsidP="0047332A">
      <w:r>
        <w:tab/>
      </w:r>
    </w:p>
    <w:p w14:paraId="32BB7550" w14:textId="773FD445" w:rsidR="00EF5678" w:rsidRDefault="00EF5678" w:rsidP="0047332A"/>
    <w:p w14:paraId="6F4976BB" w14:textId="36D3B181" w:rsidR="004820AF" w:rsidRDefault="004820AF" w:rsidP="004733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D954" wp14:editId="724D6A64">
            <wp:simplePos x="0" y="0"/>
            <wp:positionH relativeFrom="margin">
              <wp:align>center</wp:align>
            </wp:positionH>
            <wp:positionV relativeFrom="paragraph">
              <wp:posOffset>210619</wp:posOffset>
            </wp:positionV>
            <wp:extent cx="2593975" cy="1163955"/>
            <wp:effectExtent l="0" t="0" r="0" b="0"/>
            <wp:wrapSquare wrapText="bothSides"/>
            <wp:docPr id="1348007367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7367" name="Picture 3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B9430" w14:textId="5BCE294B" w:rsidR="00200B58" w:rsidRPr="00200B58" w:rsidRDefault="00200B58" w:rsidP="00200B58"/>
    <w:p w14:paraId="3897D1DE" w14:textId="25E755CF" w:rsidR="00200B58" w:rsidRDefault="00200B58" w:rsidP="00200B58"/>
    <w:p w14:paraId="5D3F7141" w14:textId="77777777" w:rsidR="004820AF" w:rsidRDefault="004820AF" w:rsidP="00200B58"/>
    <w:p w14:paraId="29E29D57" w14:textId="77777777" w:rsidR="004820AF" w:rsidRDefault="004820AF" w:rsidP="00200B58"/>
    <w:p w14:paraId="1AF4724B" w14:textId="77777777" w:rsidR="004820AF" w:rsidRDefault="004820AF" w:rsidP="00200B58"/>
    <w:p w14:paraId="31B76FB0" w14:textId="77777777" w:rsidR="004820AF" w:rsidRDefault="004820AF" w:rsidP="00200B58"/>
    <w:p w14:paraId="12077DE6" w14:textId="77777777" w:rsidR="004820AF" w:rsidRPr="00200B58" w:rsidRDefault="004820AF" w:rsidP="00200B58"/>
    <w:p w14:paraId="48361C2D" w14:textId="443213F1" w:rsidR="00200B58" w:rsidRDefault="0090221D" w:rsidP="00200B58">
      <w:r w:rsidRPr="00384DFE">
        <w:t xml:space="preserve">A </w:t>
      </w:r>
      <w:r w:rsidR="004812E9" w:rsidRPr="00384DFE">
        <w:t xml:space="preserve">MUNDEXP surgiu em 2023 com o propósito de </w:t>
      </w:r>
      <w:r w:rsidR="00102E86" w:rsidRPr="00384DFE">
        <w:t xml:space="preserve">fornecer </w:t>
      </w:r>
      <w:r w:rsidR="00F77568">
        <w:t xml:space="preserve">um compartilhamento de informções sobre viajens, </w:t>
      </w:r>
      <w:r w:rsidR="00A903D0">
        <w:t xml:space="preserve">custos e cultura aos </w:t>
      </w:r>
      <w:r w:rsidR="00DC53EB">
        <w:t xml:space="preserve">novos viajantes, </w:t>
      </w:r>
      <w:r w:rsidR="005D70F5">
        <w:t>estudantes, ou apenas curiosos</w:t>
      </w:r>
      <w:r w:rsidR="008D2364">
        <w:t>. U</w:t>
      </w:r>
      <w:r w:rsidR="000153B7">
        <w:t xml:space="preserve">m tema </w:t>
      </w:r>
      <w:r w:rsidR="00FD317E">
        <w:t>pouco abordado atualmente, mas bem desenvolvido tecnologicamente pela MUNDEXP</w:t>
      </w:r>
      <w:r w:rsidR="00C434AE">
        <w:t>.</w:t>
      </w:r>
    </w:p>
    <w:p w14:paraId="16C10489" w14:textId="77777777" w:rsidR="004820AF" w:rsidRPr="00384DFE" w:rsidRDefault="004820AF" w:rsidP="00200B58"/>
    <w:p w14:paraId="1A2D8939" w14:textId="448B69D1" w:rsidR="00200B58" w:rsidRPr="005F0BD5" w:rsidRDefault="00200B58" w:rsidP="00200B58">
      <w:pPr>
        <w:tabs>
          <w:tab w:val="left" w:pos="6874"/>
        </w:tabs>
      </w:pPr>
      <w:r w:rsidRPr="005F0BD5">
        <w:rPr>
          <w:b/>
          <w:bCs/>
        </w:rPr>
        <w:t>Missão:</w:t>
      </w:r>
      <w:r w:rsidR="009D4CA1" w:rsidRPr="005F0BD5">
        <w:rPr>
          <w:b/>
          <w:bCs/>
        </w:rPr>
        <w:t xml:space="preserve"> </w:t>
      </w:r>
      <w:r w:rsidR="00903E93">
        <w:t>Realizar conexões, bate-papos sobre experiências de viajens entre viajantes e gráficos informativos.</w:t>
      </w:r>
    </w:p>
    <w:p w14:paraId="4C36CB23" w14:textId="3367466D" w:rsidR="009D4CA1" w:rsidRPr="005A5E09" w:rsidRDefault="009D4CA1" w:rsidP="00200B58">
      <w:pPr>
        <w:tabs>
          <w:tab w:val="left" w:pos="6874"/>
        </w:tabs>
      </w:pPr>
      <w:r w:rsidRPr="005F0BD5">
        <w:rPr>
          <w:b/>
          <w:bCs/>
        </w:rPr>
        <w:t xml:space="preserve">Visão: </w:t>
      </w:r>
      <w:r w:rsidR="00903E93">
        <w:t>Fornecer confiança para viajantes nacionais ou internacionais quando forem experenciar novos lugares.</w:t>
      </w:r>
    </w:p>
    <w:p w14:paraId="1DA97210" w14:textId="1010D535" w:rsidR="00200B58" w:rsidRDefault="00200B58" w:rsidP="00200B58">
      <w:pPr>
        <w:tabs>
          <w:tab w:val="left" w:pos="6874"/>
        </w:tabs>
      </w:pPr>
      <w:r w:rsidRPr="005F0BD5">
        <w:rPr>
          <w:b/>
          <w:bCs/>
        </w:rPr>
        <w:t xml:space="preserve">Valores: </w:t>
      </w:r>
      <w:r w:rsidR="00B936EB">
        <w:t>Transparência</w:t>
      </w:r>
      <w:r w:rsidR="0090221D">
        <w:t xml:space="preserve"> e</w:t>
      </w:r>
      <w:r w:rsidR="00F77454">
        <w:t xml:space="preserve"> </w:t>
      </w:r>
      <w:r w:rsidR="00DD00FD">
        <w:t>respeito (principalmente por outras nacionalidades e regionali</w:t>
      </w:r>
      <w:r w:rsidR="00EE1250">
        <w:t>d</w:t>
      </w:r>
      <w:r w:rsidR="00DD00FD">
        <w:t>ades)</w:t>
      </w:r>
      <w:r w:rsidR="00B2687F">
        <w:t>.</w:t>
      </w:r>
    </w:p>
    <w:p w14:paraId="77C0855F" w14:textId="77777777" w:rsidR="00B2687F" w:rsidRDefault="00B2687F" w:rsidP="00200B58">
      <w:pPr>
        <w:tabs>
          <w:tab w:val="left" w:pos="6874"/>
        </w:tabs>
      </w:pPr>
    </w:p>
    <w:p w14:paraId="5E4F2544" w14:textId="77777777" w:rsidR="00B2687F" w:rsidRDefault="00B2687F" w:rsidP="00200B58">
      <w:pPr>
        <w:tabs>
          <w:tab w:val="left" w:pos="6874"/>
        </w:tabs>
      </w:pPr>
    </w:p>
    <w:p w14:paraId="75CFD9E1" w14:textId="77777777" w:rsidR="00B2687F" w:rsidRDefault="00B2687F" w:rsidP="00200B58">
      <w:pPr>
        <w:tabs>
          <w:tab w:val="left" w:pos="6874"/>
        </w:tabs>
      </w:pPr>
    </w:p>
    <w:p w14:paraId="40D45819" w14:textId="77777777" w:rsidR="00B2687F" w:rsidRDefault="00B2687F" w:rsidP="00200B58">
      <w:pPr>
        <w:tabs>
          <w:tab w:val="left" w:pos="6874"/>
        </w:tabs>
      </w:pPr>
    </w:p>
    <w:p w14:paraId="3BFC8DF3" w14:textId="77777777" w:rsidR="00B2687F" w:rsidRDefault="00B2687F" w:rsidP="00200B58">
      <w:pPr>
        <w:tabs>
          <w:tab w:val="left" w:pos="6874"/>
        </w:tabs>
      </w:pPr>
    </w:p>
    <w:p w14:paraId="097EBB96" w14:textId="77777777" w:rsidR="00B2687F" w:rsidRDefault="00B2687F" w:rsidP="00200B58">
      <w:pPr>
        <w:tabs>
          <w:tab w:val="left" w:pos="6874"/>
        </w:tabs>
      </w:pPr>
    </w:p>
    <w:p w14:paraId="3A98B7DC" w14:textId="0FD24426" w:rsidR="00B2687F" w:rsidRDefault="00B2687F">
      <w:r>
        <w:br w:type="page"/>
      </w:r>
    </w:p>
    <w:p w14:paraId="108D1563" w14:textId="76920D7E" w:rsidR="00B2687F" w:rsidRDefault="00B2687F" w:rsidP="00B2687F">
      <w:pPr>
        <w:pStyle w:val="Heading1"/>
        <w:ind w:firstLine="3686"/>
      </w:pPr>
      <w:bookmarkStart w:id="2" w:name="_Toc134561944"/>
      <w:r>
        <w:lastRenderedPageBreak/>
        <w:t>Contexto</w:t>
      </w:r>
      <w:bookmarkEnd w:id="2"/>
    </w:p>
    <w:p w14:paraId="0BEBD40B" w14:textId="77777777" w:rsidR="00B2687F" w:rsidRDefault="00B2687F" w:rsidP="00B2687F"/>
    <w:p w14:paraId="371B6907" w14:textId="2107812A" w:rsidR="00B2687F" w:rsidRDefault="00261B54" w:rsidP="00B2687F">
      <w:r>
        <w:t>Muitas vezes, as pessoas acabam se frustando ao viajar</w:t>
      </w:r>
      <w:r w:rsidR="008873F2">
        <w:t xml:space="preserve"> por haver quebras de expectativas nem imaginadas, </w:t>
      </w:r>
      <w:r w:rsidR="00FB2244">
        <w:t xml:space="preserve">isso por conta do choque de realidade. </w:t>
      </w:r>
      <w:r w:rsidR="00FB0E82">
        <w:t>Frequentemente</w:t>
      </w:r>
      <w:r w:rsidR="001B422F">
        <w:t xml:space="preserve">, </w:t>
      </w:r>
      <w:r w:rsidR="00FB2244">
        <w:t xml:space="preserve">as propagandas de </w:t>
      </w:r>
      <w:r w:rsidR="00CF6514">
        <w:t xml:space="preserve">turismo ou migração são superficiais demais, </w:t>
      </w:r>
      <w:r w:rsidR="005A000F">
        <w:t>acabando por confundir o viajante</w:t>
      </w:r>
      <w:r w:rsidR="00DD1F57">
        <w:t>.</w:t>
      </w:r>
      <w:r w:rsidR="006C265A">
        <w:t xml:space="preserve"> A</w:t>
      </w:r>
      <w:r w:rsidR="00C1762F">
        <w:t>ssim, essa experiência que era para ser única e</w:t>
      </w:r>
      <w:r w:rsidR="00280434">
        <w:t xml:space="preserve"> se encaixar de boa forma na vida de turistas, migrantes e imigrantes, </w:t>
      </w:r>
      <w:r w:rsidR="007E0139">
        <w:t xml:space="preserve">acaba sendo o oposto; assim como traz </w:t>
      </w:r>
      <w:r w:rsidR="0005184A">
        <w:t>Cynthia Morgana</w:t>
      </w:r>
      <w:r w:rsidR="00CA7BDE">
        <w:t xml:space="preserve">, Fabrícia Durieux e Isabela Belli no artigo </w:t>
      </w:r>
      <w:r w:rsidR="0050746E">
        <w:t>“</w:t>
      </w:r>
      <w:r w:rsidR="0050746E" w:rsidRPr="0050746E">
        <w:t>Viagens e Turismo: A Felicidade Espetacularizada pela Mídia</w:t>
      </w:r>
      <w:r w:rsidR="0050746E">
        <w:t>”</w:t>
      </w:r>
    </w:p>
    <w:p w14:paraId="726C843B" w14:textId="77777777" w:rsidR="0090221D" w:rsidRDefault="0090221D" w:rsidP="00200B58">
      <w:pPr>
        <w:tabs>
          <w:tab w:val="left" w:pos="6874"/>
        </w:tabs>
      </w:pPr>
    </w:p>
    <w:p w14:paraId="4CA35A44" w14:textId="11393C96" w:rsidR="000E7036" w:rsidRPr="005C4F09" w:rsidRDefault="000E7036" w:rsidP="005C4F09">
      <w:pPr>
        <w:pStyle w:val="ListParagraph"/>
        <w:numPr>
          <w:ilvl w:val="0"/>
          <w:numId w:val="1"/>
        </w:numPr>
        <w:tabs>
          <w:tab w:val="left" w:pos="6874"/>
        </w:tabs>
        <w:rPr>
          <w:b/>
          <w:bCs/>
        </w:rPr>
      </w:pPr>
      <w:r w:rsidRPr="000E7036">
        <w:rPr>
          <w:b/>
          <w:bCs/>
        </w:rPr>
        <w:t>Problematização</w:t>
      </w:r>
    </w:p>
    <w:p w14:paraId="213879DA" w14:textId="45724974" w:rsidR="000E7036" w:rsidRDefault="00214C18" w:rsidP="000E7036">
      <w:pPr>
        <w:tabs>
          <w:tab w:val="left" w:pos="6874"/>
        </w:tabs>
        <w:rPr>
          <w:b/>
          <w:bCs/>
        </w:rPr>
      </w:pPr>
      <w:r>
        <w:t xml:space="preserve">Conseguintemente, </w:t>
      </w:r>
      <w:r w:rsidR="00DF0F62" w:rsidRPr="00B87BA8">
        <w:rPr>
          <w:b/>
          <w:bCs/>
        </w:rPr>
        <w:t xml:space="preserve">a sociedade do século </w:t>
      </w:r>
      <w:r w:rsidR="006674E4" w:rsidRPr="00B87BA8">
        <w:rPr>
          <w:b/>
          <w:bCs/>
        </w:rPr>
        <w:t>XXI</w:t>
      </w:r>
      <w:r w:rsidR="006674E4">
        <w:t xml:space="preserve"> – bombardeada a todo momento pelo estilo de vida capitalista </w:t>
      </w:r>
      <w:r w:rsidR="00347A38">
        <w:t>–</w:t>
      </w:r>
      <w:r w:rsidR="006674E4">
        <w:t xml:space="preserve"> </w:t>
      </w:r>
      <w:r w:rsidR="006B6903">
        <w:t xml:space="preserve">não percebe que sua felicidade está sendo pautada no que a mídia </w:t>
      </w:r>
      <w:r w:rsidR="004A11A9">
        <w:t xml:space="preserve">partilha, </w:t>
      </w:r>
      <w:r w:rsidR="00C60E9D">
        <w:t xml:space="preserve">assim, </w:t>
      </w:r>
      <w:r w:rsidR="00C60E9D" w:rsidRPr="00B87BA8">
        <w:rPr>
          <w:b/>
          <w:bCs/>
        </w:rPr>
        <w:t>decepcionando</w:t>
      </w:r>
      <w:r w:rsidR="00712C34" w:rsidRPr="00B87BA8">
        <w:rPr>
          <w:b/>
          <w:bCs/>
        </w:rPr>
        <w:t>-se</w:t>
      </w:r>
      <w:r w:rsidR="00C60E9D" w:rsidRPr="00B87BA8">
        <w:rPr>
          <w:b/>
          <w:bCs/>
        </w:rPr>
        <w:t xml:space="preserve"> por ter investido dinheiro em experi</w:t>
      </w:r>
      <w:r w:rsidR="00712C34" w:rsidRPr="00B87BA8">
        <w:rPr>
          <w:b/>
          <w:bCs/>
        </w:rPr>
        <w:t>ência(s)</w:t>
      </w:r>
      <w:r w:rsidR="00310F37" w:rsidRPr="00B87BA8">
        <w:rPr>
          <w:b/>
          <w:bCs/>
        </w:rPr>
        <w:t xml:space="preserve"> </w:t>
      </w:r>
      <w:r w:rsidR="00496DD8">
        <w:rPr>
          <w:b/>
          <w:bCs/>
        </w:rPr>
        <w:t>turística</w:t>
      </w:r>
      <w:r w:rsidR="00FA2A32">
        <w:rPr>
          <w:b/>
          <w:bCs/>
        </w:rPr>
        <w:t>s</w:t>
      </w:r>
      <w:r w:rsidR="00496DD8">
        <w:rPr>
          <w:b/>
          <w:bCs/>
        </w:rPr>
        <w:t xml:space="preserve"> ou migrat</w:t>
      </w:r>
      <w:r w:rsidR="00C242E1">
        <w:rPr>
          <w:b/>
          <w:bCs/>
        </w:rPr>
        <w:t>órias</w:t>
      </w:r>
      <w:r w:rsidR="006674E4" w:rsidRPr="00B87BA8">
        <w:rPr>
          <w:b/>
          <w:bCs/>
        </w:rPr>
        <w:t xml:space="preserve"> </w:t>
      </w:r>
      <w:r w:rsidR="00712C34" w:rsidRPr="00B87BA8">
        <w:rPr>
          <w:b/>
          <w:bCs/>
        </w:rPr>
        <w:t xml:space="preserve">que se tornaram desagradáveis pela falta de acesso à informações </w:t>
      </w:r>
      <w:r w:rsidR="00CD286F" w:rsidRPr="00B87BA8">
        <w:rPr>
          <w:b/>
          <w:bCs/>
        </w:rPr>
        <w:t xml:space="preserve">humanizadas </w:t>
      </w:r>
      <w:r w:rsidR="00B87BA8" w:rsidRPr="00B87BA8">
        <w:rPr>
          <w:b/>
          <w:bCs/>
        </w:rPr>
        <w:t>e dados pa</w:t>
      </w:r>
      <w:r w:rsidR="00081BBC">
        <w:rPr>
          <w:b/>
          <w:bCs/>
        </w:rPr>
        <w:t>l</w:t>
      </w:r>
      <w:r w:rsidR="00B87BA8" w:rsidRPr="00B87BA8">
        <w:rPr>
          <w:b/>
          <w:bCs/>
        </w:rPr>
        <w:t>páveis.</w:t>
      </w:r>
      <w:r w:rsidR="00A26CA0">
        <w:rPr>
          <w:b/>
          <w:bCs/>
        </w:rPr>
        <w:t xml:space="preserve"> (</w:t>
      </w:r>
      <w:hyperlink r:id="rId7" w:history="1">
        <w:r w:rsidR="0087152C" w:rsidRPr="00AE07FF">
          <w:rPr>
            <w:rStyle w:val="Hyperlink"/>
            <w:b/>
            <w:bCs/>
          </w:rPr>
          <w:t>https://www.redalyc.org/journal/4735/473557642011/html/</w:t>
        </w:r>
      </w:hyperlink>
      <w:r w:rsidR="00A26CA0">
        <w:rPr>
          <w:b/>
          <w:bCs/>
        </w:rPr>
        <w:t>)</w:t>
      </w:r>
    </w:p>
    <w:p w14:paraId="51F19370" w14:textId="77777777" w:rsidR="0087152C" w:rsidRDefault="0087152C" w:rsidP="000E7036">
      <w:pPr>
        <w:tabs>
          <w:tab w:val="left" w:pos="6874"/>
        </w:tabs>
        <w:rPr>
          <w:b/>
          <w:bCs/>
        </w:rPr>
      </w:pPr>
    </w:p>
    <w:p w14:paraId="3960837D" w14:textId="77777777" w:rsidR="0087152C" w:rsidRDefault="0087152C" w:rsidP="000E7036">
      <w:pPr>
        <w:tabs>
          <w:tab w:val="left" w:pos="6874"/>
        </w:tabs>
        <w:rPr>
          <w:b/>
          <w:bCs/>
        </w:rPr>
      </w:pPr>
    </w:p>
    <w:p w14:paraId="4B23F30C" w14:textId="74D63706" w:rsidR="00081BBC" w:rsidRPr="003A1545" w:rsidRDefault="005C4F09" w:rsidP="003A1545">
      <w:pPr>
        <w:pStyle w:val="ListParagraph"/>
        <w:numPr>
          <w:ilvl w:val="0"/>
          <w:numId w:val="1"/>
        </w:numPr>
        <w:tabs>
          <w:tab w:val="left" w:pos="6874"/>
        </w:tabs>
        <w:rPr>
          <w:b/>
          <w:bCs/>
        </w:rPr>
      </w:pPr>
      <w:r w:rsidRPr="003A1545">
        <w:rPr>
          <w:b/>
          <w:bCs/>
        </w:rPr>
        <w:t xml:space="preserve">Importância </w:t>
      </w:r>
      <w:r w:rsidR="00302A7F" w:rsidRPr="003A1545">
        <w:rPr>
          <w:b/>
          <w:bCs/>
        </w:rPr>
        <w:t xml:space="preserve">de </w:t>
      </w:r>
      <w:r w:rsidR="003A1545" w:rsidRPr="003A1545">
        <w:rPr>
          <w:b/>
          <w:bCs/>
        </w:rPr>
        <w:t xml:space="preserve">dados comparativos e </w:t>
      </w:r>
      <w:r w:rsidRPr="003A1545">
        <w:rPr>
          <w:b/>
          <w:bCs/>
        </w:rPr>
        <w:t>troca de informações</w:t>
      </w:r>
      <w:r w:rsidR="00302A7F" w:rsidRPr="003A1545">
        <w:rPr>
          <w:b/>
          <w:bCs/>
        </w:rPr>
        <w:t xml:space="preserve"> entre viajantes</w:t>
      </w:r>
    </w:p>
    <w:p w14:paraId="75FB890C" w14:textId="515C13BA" w:rsidR="00081BBC" w:rsidRDefault="00F20AC0" w:rsidP="000E7036">
      <w:pPr>
        <w:tabs>
          <w:tab w:val="left" w:pos="6874"/>
        </w:tabs>
      </w:pPr>
      <w:r>
        <w:t xml:space="preserve">As pessoas obtém grandes satisfações </w:t>
      </w:r>
      <w:r w:rsidR="00C61F25">
        <w:t xml:space="preserve">ao enteder </w:t>
      </w:r>
      <w:r w:rsidR="00CB48A4">
        <w:t xml:space="preserve">e estudar como, </w:t>
      </w:r>
      <w:r w:rsidR="00546F41">
        <w:t>quando e onde devem turistar, assim que tiverem o contato com o conteúdo inormativo e ilustrado da plataforma.</w:t>
      </w:r>
      <w:r w:rsidR="00C61F25">
        <w:t xml:space="preserve"> </w:t>
      </w:r>
    </w:p>
    <w:p w14:paraId="09CE4F52" w14:textId="77777777" w:rsidR="00003D62" w:rsidRDefault="00003D62" w:rsidP="000E7036">
      <w:pPr>
        <w:tabs>
          <w:tab w:val="left" w:pos="6874"/>
        </w:tabs>
      </w:pPr>
    </w:p>
    <w:p w14:paraId="320AEA9F" w14:textId="46476208" w:rsidR="00003D62" w:rsidRDefault="00003D62" w:rsidP="004E5584"/>
    <w:p w14:paraId="552D22EA" w14:textId="3092B91D" w:rsidR="00B769AE" w:rsidRPr="005A50A6" w:rsidRDefault="00B769AE" w:rsidP="00F22D8A">
      <w:pPr>
        <w:pStyle w:val="Heading1"/>
        <w:ind w:firstLine="3402"/>
        <w:rPr>
          <w:b/>
          <w:bCs/>
        </w:rPr>
      </w:pPr>
      <w:bookmarkStart w:id="3" w:name="_Toc134561945"/>
      <w:r w:rsidRPr="004E5584">
        <w:t>Objetivos</w:t>
      </w:r>
      <w:bookmarkEnd w:id="3"/>
    </w:p>
    <w:p w14:paraId="46F75830" w14:textId="77777777" w:rsidR="005A50A6" w:rsidRPr="005A50A6" w:rsidRDefault="005A50A6" w:rsidP="005A50A6"/>
    <w:p w14:paraId="1536DD62" w14:textId="7FC6AF84" w:rsidR="00645675" w:rsidRPr="005A50A6" w:rsidRDefault="004A31E4" w:rsidP="005A50A6">
      <w:pPr>
        <w:pStyle w:val="ListParagraph"/>
        <w:numPr>
          <w:ilvl w:val="0"/>
          <w:numId w:val="1"/>
        </w:numPr>
        <w:tabs>
          <w:tab w:val="left" w:pos="6874"/>
        </w:tabs>
      </w:pPr>
      <w:r w:rsidRPr="005A50A6">
        <w:t>Informações</w:t>
      </w:r>
      <w:r w:rsidR="004B7A08" w:rsidRPr="005A50A6">
        <w:t xml:space="preserve"> </w:t>
      </w:r>
      <w:r w:rsidR="00E30473" w:rsidRPr="005A50A6">
        <w:t>rebuscadas</w:t>
      </w:r>
      <w:r w:rsidR="004B7A08" w:rsidRPr="005A50A6">
        <w:t xml:space="preserve"> </w:t>
      </w:r>
      <w:r w:rsidR="00E31A2F" w:rsidRPr="005A50A6">
        <w:t>sobre</w:t>
      </w:r>
      <w:r w:rsidR="00E30473" w:rsidRPr="005A50A6">
        <w:t xml:space="preserve"> a geografia de</w:t>
      </w:r>
      <w:r w:rsidR="001624FC" w:rsidRPr="005A50A6">
        <w:t xml:space="preserve"> </w:t>
      </w:r>
      <w:r w:rsidR="00645675" w:rsidRPr="005A50A6">
        <w:t>países</w:t>
      </w:r>
    </w:p>
    <w:p w14:paraId="7B42A120" w14:textId="658AAE89" w:rsidR="00B769AE" w:rsidRPr="005A50A6" w:rsidRDefault="00645675" w:rsidP="005A50A6">
      <w:pPr>
        <w:pStyle w:val="ListParagraph"/>
        <w:numPr>
          <w:ilvl w:val="0"/>
          <w:numId w:val="1"/>
        </w:numPr>
        <w:tabs>
          <w:tab w:val="left" w:pos="6874"/>
        </w:tabs>
      </w:pPr>
      <w:r w:rsidRPr="005A50A6">
        <w:t xml:space="preserve">Informações </w:t>
      </w:r>
      <w:r w:rsidR="00E30473" w:rsidRPr="005A50A6">
        <w:t xml:space="preserve">rebuscadas sobre a </w:t>
      </w:r>
      <w:r w:rsidR="005A50A6" w:rsidRPr="005A50A6">
        <w:t>população dos países</w:t>
      </w:r>
      <w:r w:rsidRPr="005A50A6">
        <w:t xml:space="preserve"> </w:t>
      </w:r>
      <w:r w:rsidR="001624FC" w:rsidRPr="005A50A6">
        <w:t xml:space="preserve"> </w:t>
      </w:r>
      <w:r w:rsidR="00E31A2F" w:rsidRPr="005A50A6">
        <w:t xml:space="preserve"> </w:t>
      </w:r>
    </w:p>
    <w:p w14:paraId="14DCC657" w14:textId="5DDFB558" w:rsidR="00B769AE" w:rsidRPr="005A50A6" w:rsidRDefault="001624FC" w:rsidP="005A50A6">
      <w:pPr>
        <w:pStyle w:val="ListParagraph"/>
        <w:numPr>
          <w:ilvl w:val="0"/>
          <w:numId w:val="1"/>
        </w:numPr>
        <w:tabs>
          <w:tab w:val="left" w:pos="6874"/>
        </w:tabs>
      </w:pPr>
      <w:r w:rsidRPr="005A50A6">
        <w:t xml:space="preserve">Fórum para </w:t>
      </w:r>
      <w:r w:rsidR="008C1580" w:rsidRPr="005A50A6">
        <w:t>contar experiências internacionais</w:t>
      </w:r>
    </w:p>
    <w:p w14:paraId="25F72278" w14:textId="603901C9" w:rsidR="00B769AE" w:rsidRPr="005A50A6" w:rsidRDefault="008C1580" w:rsidP="005A50A6">
      <w:pPr>
        <w:pStyle w:val="ListParagraph"/>
        <w:numPr>
          <w:ilvl w:val="0"/>
          <w:numId w:val="1"/>
        </w:numPr>
        <w:tabs>
          <w:tab w:val="left" w:pos="6874"/>
        </w:tabs>
      </w:pPr>
      <w:r w:rsidRPr="005A50A6">
        <w:t xml:space="preserve">Infográficos comparativos entre </w:t>
      </w:r>
      <w:r w:rsidR="00144ECE">
        <w:t>países</w:t>
      </w:r>
    </w:p>
    <w:p w14:paraId="21554A52" w14:textId="77777777" w:rsidR="00B769AE" w:rsidRDefault="00B769AE" w:rsidP="000E7036">
      <w:pPr>
        <w:tabs>
          <w:tab w:val="left" w:pos="6874"/>
        </w:tabs>
      </w:pPr>
    </w:p>
    <w:p w14:paraId="04B369F6" w14:textId="77777777" w:rsidR="00B769AE" w:rsidRDefault="00B769AE" w:rsidP="000E7036">
      <w:pPr>
        <w:tabs>
          <w:tab w:val="left" w:pos="6874"/>
        </w:tabs>
      </w:pPr>
    </w:p>
    <w:p w14:paraId="324FC8D3" w14:textId="77777777" w:rsidR="004E5584" w:rsidRDefault="004E5584">
      <w:pPr>
        <w:rPr>
          <w:b/>
          <w:bCs/>
        </w:rPr>
      </w:pPr>
      <w:r>
        <w:rPr>
          <w:b/>
          <w:bCs/>
        </w:rPr>
        <w:br w:type="page"/>
      </w:r>
    </w:p>
    <w:p w14:paraId="4994AE25" w14:textId="62B76FFB" w:rsidR="00003D62" w:rsidRDefault="00003D62" w:rsidP="004E5584">
      <w:pPr>
        <w:pStyle w:val="Heading1"/>
        <w:ind w:firstLine="3261"/>
      </w:pPr>
      <w:bookmarkStart w:id="4" w:name="_Toc134561946"/>
      <w:r w:rsidRPr="00003D62">
        <w:lastRenderedPageBreak/>
        <w:t>Justificativa</w:t>
      </w:r>
      <w:bookmarkEnd w:id="4"/>
      <w:r w:rsidRPr="00003D62">
        <w:t xml:space="preserve"> </w:t>
      </w:r>
    </w:p>
    <w:p w14:paraId="681F11CA" w14:textId="76569207" w:rsidR="00106E3B" w:rsidRDefault="007424F4" w:rsidP="00106E3B">
      <w:r>
        <w:t>Alavancar</w:t>
      </w:r>
      <w:r w:rsidR="00106E3B" w:rsidRPr="00974CCC">
        <w:t xml:space="preserve"> em até </w:t>
      </w:r>
      <w:r w:rsidR="00BD0C0F">
        <w:t>50</w:t>
      </w:r>
      <w:r w:rsidR="00106E3B" w:rsidRPr="00974CCC">
        <w:t>%</w:t>
      </w:r>
      <w:r w:rsidR="00CA21DD" w:rsidRPr="00974CCC">
        <w:t xml:space="preserve"> o </w:t>
      </w:r>
      <w:r w:rsidR="00974CCC" w:rsidRPr="00974CCC">
        <w:t>núm</w:t>
      </w:r>
      <w:r w:rsidR="00974CCC">
        <w:t>ero de viajantes</w:t>
      </w:r>
      <w:r w:rsidR="005127CA">
        <w:t>;</w:t>
      </w:r>
    </w:p>
    <w:p w14:paraId="7A5AD18E" w14:textId="5DD3BC7F" w:rsidR="00003D62" w:rsidRDefault="007424F4" w:rsidP="005127CA">
      <w:r>
        <w:t>Aumentar</w:t>
      </w:r>
      <w:r w:rsidR="005127CA">
        <w:t xml:space="preserve"> em até</w:t>
      </w:r>
      <w:r w:rsidR="008F5340">
        <w:t xml:space="preserve"> 4</w:t>
      </w:r>
      <w:r w:rsidR="00064CCB">
        <w:t xml:space="preserve">0% o </w:t>
      </w:r>
      <w:r w:rsidR="00A34BF2">
        <w:t>índice de satisfação de imigrantes</w:t>
      </w:r>
      <w:r w:rsidR="005127CA">
        <w:t>.</w:t>
      </w:r>
    </w:p>
    <w:p w14:paraId="640AC4B7" w14:textId="77777777" w:rsidR="00231CC0" w:rsidRDefault="00231CC0" w:rsidP="005127CA"/>
    <w:p w14:paraId="470EDF3D" w14:textId="4FB68C5F" w:rsidR="00231CC0" w:rsidRDefault="00231CC0" w:rsidP="005127CA">
      <w:pPr>
        <w:rPr>
          <w:shd w:val="clear" w:color="auto" w:fill="FFFFFF"/>
        </w:rPr>
      </w:pPr>
      <w:r>
        <w:rPr>
          <w:shd w:val="clear" w:color="auto" w:fill="FFFFFF"/>
        </w:rPr>
        <w:t>(</w:t>
      </w:r>
      <w:hyperlink r:id="rId8" w:history="1">
        <w:r w:rsidRPr="00965AA9">
          <w:rPr>
            <w:rStyle w:val="Hyperlink"/>
            <w:shd w:val="clear" w:color="auto" w:fill="FFFFFF"/>
          </w:rPr>
          <w:t>https://measuringu.com/travel-benchmark-2022/</w:t>
        </w:r>
      </w:hyperlink>
      <w:r>
        <w:rPr>
          <w:shd w:val="clear" w:color="auto" w:fill="FFFFFF"/>
        </w:rPr>
        <w:t>)</w:t>
      </w:r>
    </w:p>
    <w:p w14:paraId="03C8164E" w14:textId="77777777" w:rsidR="00231CC0" w:rsidRPr="005127CA" w:rsidRDefault="00231CC0" w:rsidP="005127CA">
      <w:pPr>
        <w:rPr>
          <w:shd w:val="clear" w:color="auto" w:fill="FFFFFF"/>
        </w:rPr>
      </w:pPr>
    </w:p>
    <w:p w14:paraId="1EA01CE0" w14:textId="1891F79E" w:rsidR="00B2724F" w:rsidRPr="005127CA" w:rsidRDefault="00B2724F" w:rsidP="000E7036">
      <w:pPr>
        <w:tabs>
          <w:tab w:val="left" w:pos="6874"/>
        </w:tabs>
        <w:rPr>
          <w:color w:val="4D5156"/>
          <w:shd w:val="clear" w:color="auto" w:fill="FFFFFF"/>
        </w:rPr>
      </w:pPr>
    </w:p>
    <w:p w14:paraId="389D63E1" w14:textId="77777777" w:rsidR="00B2724F" w:rsidRPr="005127CA" w:rsidRDefault="00B2724F" w:rsidP="000E7036">
      <w:pPr>
        <w:tabs>
          <w:tab w:val="left" w:pos="6874"/>
        </w:tabs>
        <w:rPr>
          <w:color w:val="4D5156"/>
          <w:shd w:val="clear" w:color="auto" w:fill="FFFFFF"/>
        </w:rPr>
      </w:pPr>
    </w:p>
    <w:p w14:paraId="65299F5C" w14:textId="445288DB" w:rsidR="00B2724F" w:rsidRPr="0065684F" w:rsidRDefault="00B2724F" w:rsidP="00F22D8A">
      <w:pPr>
        <w:pStyle w:val="Heading1"/>
        <w:ind w:firstLine="3402"/>
        <w:rPr>
          <w:color w:val="4D5156"/>
          <w:shd w:val="clear" w:color="auto" w:fill="FFFFFF"/>
        </w:rPr>
      </w:pPr>
      <w:bookmarkStart w:id="5" w:name="_Toc134561947"/>
      <w:r w:rsidRPr="003B4FA8">
        <w:rPr>
          <w:shd w:val="clear" w:color="auto" w:fill="FFFFFF"/>
        </w:rPr>
        <w:t>Escopo</w:t>
      </w:r>
      <w:bookmarkEnd w:id="5"/>
      <w:r w:rsidRPr="003B4FA8">
        <w:rPr>
          <w:shd w:val="clear" w:color="auto" w:fill="FFFFFF"/>
        </w:rPr>
        <w:t xml:space="preserve"> </w:t>
      </w:r>
    </w:p>
    <w:p w14:paraId="7DAC2D84" w14:textId="77777777" w:rsidR="00B2724F" w:rsidRPr="003B4FA8" w:rsidRDefault="00B2724F" w:rsidP="000E7036">
      <w:pPr>
        <w:tabs>
          <w:tab w:val="left" w:pos="6874"/>
        </w:tabs>
        <w:rPr>
          <w:color w:val="4D5156"/>
          <w:shd w:val="clear" w:color="auto" w:fill="FFFFFF"/>
        </w:rPr>
      </w:pPr>
    </w:p>
    <w:p w14:paraId="334ACFBC" w14:textId="7951A5C4" w:rsidR="00314E0F" w:rsidRDefault="000219CB" w:rsidP="00314E0F">
      <w:p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Desenvolver de Website</w:t>
      </w:r>
      <w:r w:rsidR="004451F1">
        <w:rPr>
          <w:shd w:val="clear" w:color="auto" w:fill="FFFFFF"/>
        </w:rPr>
        <w:t xml:space="preserve"> com:</w:t>
      </w:r>
    </w:p>
    <w:p w14:paraId="52E11DF4" w14:textId="10D41588" w:rsidR="00A21640" w:rsidRPr="00314E0F" w:rsidRDefault="00E57B43" w:rsidP="00314E0F">
      <w:pPr>
        <w:pStyle w:val="ListParagraph"/>
        <w:numPr>
          <w:ilvl w:val="0"/>
          <w:numId w:val="2"/>
        </w:numPr>
        <w:tabs>
          <w:tab w:val="left" w:pos="6874"/>
        </w:tabs>
        <w:rPr>
          <w:shd w:val="clear" w:color="auto" w:fill="FFFFFF"/>
        </w:rPr>
      </w:pPr>
      <w:r w:rsidRPr="00314E0F">
        <w:rPr>
          <w:shd w:val="clear" w:color="auto" w:fill="FFFFFF"/>
        </w:rPr>
        <w:t xml:space="preserve">Cadastro e Login para </w:t>
      </w:r>
      <w:r w:rsidRPr="00314E0F">
        <w:rPr>
          <w:shd w:val="clear" w:color="auto" w:fill="FFFFFF"/>
        </w:rPr>
        <w:t>moderadores</w:t>
      </w:r>
      <w:r w:rsidR="00201F96" w:rsidRPr="00314E0F">
        <w:rPr>
          <w:shd w:val="clear" w:color="auto" w:fill="FFFFFF"/>
        </w:rPr>
        <w:t>;</w:t>
      </w:r>
    </w:p>
    <w:p w14:paraId="4BED0593" w14:textId="159E3F9E" w:rsidR="00EA68D1" w:rsidRDefault="00EA68D1" w:rsidP="00201F96">
      <w:pPr>
        <w:pStyle w:val="ListParagraph"/>
        <w:numPr>
          <w:ilvl w:val="0"/>
          <w:numId w:val="2"/>
        </w:num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Dashbo</w:t>
      </w:r>
      <w:r w:rsidR="008D311A">
        <w:rPr>
          <w:shd w:val="clear" w:color="auto" w:fill="FFFFFF"/>
        </w:rPr>
        <w:t>ard com</w:t>
      </w:r>
      <w:r w:rsidR="008C4EF8">
        <w:rPr>
          <w:shd w:val="clear" w:color="auto" w:fill="FFFFFF"/>
        </w:rPr>
        <w:t>para</w:t>
      </w:r>
      <w:r w:rsidR="00144ECE">
        <w:rPr>
          <w:shd w:val="clear" w:color="auto" w:fill="FFFFFF"/>
        </w:rPr>
        <w:t>tiv</w:t>
      </w:r>
      <w:r w:rsidR="005C319C">
        <w:rPr>
          <w:shd w:val="clear" w:color="auto" w:fill="FFFFFF"/>
        </w:rPr>
        <w:t>a</w:t>
      </w:r>
      <w:r w:rsidR="00144ECE">
        <w:rPr>
          <w:shd w:val="clear" w:color="auto" w:fill="FFFFFF"/>
        </w:rPr>
        <w:t xml:space="preserve"> entre países;</w:t>
      </w:r>
    </w:p>
    <w:p w14:paraId="77F31D4B" w14:textId="2B1F7723" w:rsidR="00D22338" w:rsidRDefault="00D22338" w:rsidP="00201F96">
      <w:pPr>
        <w:pStyle w:val="ListParagraph"/>
        <w:numPr>
          <w:ilvl w:val="0"/>
          <w:numId w:val="2"/>
        </w:num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Fórum público;</w:t>
      </w:r>
    </w:p>
    <w:p w14:paraId="28863BE0" w14:textId="38D83556" w:rsidR="00201F96" w:rsidRDefault="00201F96" w:rsidP="00201F96">
      <w:pPr>
        <w:pStyle w:val="ListParagraph"/>
        <w:numPr>
          <w:ilvl w:val="0"/>
          <w:numId w:val="2"/>
        </w:num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Única versão para Desktops;</w:t>
      </w:r>
    </w:p>
    <w:p w14:paraId="7EF02F3D" w14:textId="2A674BF3" w:rsidR="00201F96" w:rsidRPr="00201F96" w:rsidRDefault="009F2A14" w:rsidP="00201F96">
      <w:pPr>
        <w:pStyle w:val="ListParagraph"/>
        <w:numPr>
          <w:ilvl w:val="0"/>
          <w:numId w:val="2"/>
        </w:num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Compatível com navegadores baseados em Chro</w:t>
      </w:r>
      <w:r w:rsidR="00EA68D1">
        <w:rPr>
          <w:shd w:val="clear" w:color="auto" w:fill="FFFFFF"/>
        </w:rPr>
        <w:t>m</w:t>
      </w:r>
      <w:r>
        <w:rPr>
          <w:shd w:val="clear" w:color="auto" w:fill="FFFFFF"/>
        </w:rPr>
        <w:t>ium</w:t>
      </w:r>
      <w:r w:rsidR="00EA68D1">
        <w:rPr>
          <w:shd w:val="clear" w:color="auto" w:fill="FFFFFF"/>
        </w:rPr>
        <w:t>.</w:t>
      </w:r>
    </w:p>
    <w:p w14:paraId="1A511E44" w14:textId="77777777" w:rsidR="005C50DF" w:rsidRDefault="005C50DF" w:rsidP="005C50DF">
      <w:pPr>
        <w:tabs>
          <w:tab w:val="left" w:pos="6874"/>
        </w:tabs>
        <w:rPr>
          <w:shd w:val="clear" w:color="auto" w:fill="FFFFFF"/>
        </w:rPr>
      </w:pPr>
      <w:r>
        <w:rPr>
          <w:shd w:val="clear" w:color="auto" w:fill="FFFFFF"/>
        </w:rPr>
        <w:t>Desenvolver de Banco de Dados</w:t>
      </w:r>
    </w:p>
    <w:p w14:paraId="2CB46C08" w14:textId="77777777" w:rsidR="002143EE" w:rsidRDefault="002143EE" w:rsidP="000E7036">
      <w:pPr>
        <w:tabs>
          <w:tab w:val="left" w:pos="6874"/>
        </w:tabs>
        <w:rPr>
          <w:shd w:val="clear" w:color="auto" w:fill="FFFFFF"/>
        </w:rPr>
      </w:pPr>
    </w:p>
    <w:p w14:paraId="61EFECEB" w14:textId="7EC9AA29" w:rsidR="002143EE" w:rsidRPr="000B36FE" w:rsidRDefault="002143EE" w:rsidP="002143EE">
      <w:pPr>
        <w:pStyle w:val="Heading1"/>
        <w:ind w:firstLine="3119"/>
        <w:rPr>
          <w:color w:val="auto"/>
          <w:shd w:val="clear" w:color="auto" w:fill="FFFFFF"/>
        </w:rPr>
      </w:pPr>
      <w:bookmarkStart w:id="6" w:name="_Toc134561948"/>
      <w:r>
        <w:rPr>
          <w:shd w:val="clear" w:color="auto" w:fill="FFFFFF"/>
        </w:rPr>
        <w:t>Fora do Escopo</w:t>
      </w:r>
      <w:bookmarkEnd w:id="6"/>
    </w:p>
    <w:p w14:paraId="6B4F6316" w14:textId="77777777" w:rsidR="009C120B" w:rsidRDefault="0096228C" w:rsidP="000E7036">
      <w:pPr>
        <w:tabs>
          <w:tab w:val="left" w:pos="6874"/>
        </w:tabs>
        <w:rPr>
          <w:shd w:val="clear" w:color="auto" w:fill="FFFFFF"/>
        </w:rPr>
      </w:pPr>
      <w:r w:rsidRPr="00E70DBA">
        <w:rPr>
          <w:shd w:val="clear" w:color="auto" w:fill="FFFFFF"/>
        </w:rPr>
        <w:t>Realização de</w:t>
      </w:r>
      <w:r w:rsidR="00E70DBA" w:rsidRPr="00E70DBA">
        <w:rPr>
          <w:shd w:val="clear" w:color="auto" w:fill="FFFFFF"/>
        </w:rPr>
        <w:t xml:space="preserve"> manutenção</w:t>
      </w:r>
      <w:r w:rsidR="009C120B">
        <w:rPr>
          <w:shd w:val="clear" w:color="auto" w:fill="FFFFFF"/>
        </w:rPr>
        <w:t>:</w:t>
      </w:r>
    </w:p>
    <w:p w14:paraId="14B0F28E" w14:textId="3081E892" w:rsidR="009C120B" w:rsidRPr="00A446B7" w:rsidRDefault="00A446B7" w:rsidP="00A446B7">
      <w:pPr>
        <w:pStyle w:val="ListParagraph"/>
        <w:numPr>
          <w:ilvl w:val="0"/>
          <w:numId w:val="3"/>
        </w:numPr>
        <w:tabs>
          <w:tab w:val="left" w:pos="6874"/>
        </w:tabs>
        <w:rPr>
          <w:shd w:val="clear" w:color="auto" w:fill="FFFFFF"/>
        </w:rPr>
      </w:pPr>
      <w:r w:rsidRPr="00A446B7">
        <w:rPr>
          <w:shd w:val="clear" w:color="auto" w:fill="FFFFFF"/>
        </w:rPr>
        <w:t>s</w:t>
      </w:r>
      <w:r w:rsidR="009C120B" w:rsidRPr="00A446B7">
        <w:rPr>
          <w:shd w:val="clear" w:color="auto" w:fill="FFFFFF"/>
        </w:rPr>
        <w:t xml:space="preserve">obre </w:t>
      </w:r>
      <w:r w:rsidRPr="00A446B7">
        <w:rPr>
          <w:shd w:val="clear" w:color="auto" w:fill="FFFFFF"/>
        </w:rPr>
        <w:t>dados informativos dos países</w:t>
      </w:r>
    </w:p>
    <w:p w14:paraId="75B4E8D3" w14:textId="1D935815" w:rsidR="00B2724F" w:rsidRPr="00A446B7" w:rsidRDefault="00E70DBA" w:rsidP="00A446B7">
      <w:pPr>
        <w:pStyle w:val="ListParagraph"/>
        <w:numPr>
          <w:ilvl w:val="0"/>
          <w:numId w:val="3"/>
        </w:numPr>
        <w:tabs>
          <w:tab w:val="left" w:pos="6874"/>
        </w:tabs>
        <w:rPr>
          <w:shd w:val="clear" w:color="auto" w:fill="FFFFFF"/>
        </w:rPr>
      </w:pPr>
      <w:r w:rsidRPr="00A446B7">
        <w:rPr>
          <w:shd w:val="clear" w:color="auto" w:fill="FFFFFF"/>
        </w:rPr>
        <w:t xml:space="preserve">sobre dados dos países a serem </w:t>
      </w:r>
      <w:r w:rsidR="009C120B" w:rsidRPr="00A446B7">
        <w:rPr>
          <w:shd w:val="clear" w:color="auto" w:fill="FFFFFF"/>
        </w:rPr>
        <w:t>comparados</w:t>
      </w:r>
    </w:p>
    <w:p w14:paraId="7A0E0D32" w14:textId="305EA8B5" w:rsidR="009C120B" w:rsidRPr="00E70DBA" w:rsidRDefault="009C120B" w:rsidP="000E7036">
      <w:pPr>
        <w:tabs>
          <w:tab w:val="left" w:pos="6874"/>
        </w:tabs>
        <w:rPr>
          <w:shd w:val="clear" w:color="auto" w:fill="FFFFFF"/>
        </w:rPr>
      </w:pPr>
    </w:p>
    <w:p w14:paraId="2D908111" w14:textId="1EC9E7FD" w:rsidR="00B2724F" w:rsidRPr="005127CA" w:rsidRDefault="0097534B" w:rsidP="005127CA">
      <w:pPr>
        <w:pStyle w:val="Heading1"/>
        <w:ind w:firstLine="3261"/>
        <w:rPr>
          <w:color w:val="4D5156"/>
          <w:shd w:val="clear" w:color="auto" w:fill="FFFFFF"/>
        </w:rPr>
      </w:pPr>
      <w:bookmarkStart w:id="7" w:name="_Toc134561949"/>
      <w:r>
        <w:rPr>
          <w:shd w:val="clear" w:color="auto" w:fill="FFFFFF"/>
        </w:rPr>
        <w:t>Premissas</w:t>
      </w:r>
      <w:bookmarkEnd w:id="7"/>
      <w:r>
        <w:rPr>
          <w:shd w:val="clear" w:color="auto" w:fill="FFFFFF"/>
        </w:rPr>
        <w:t xml:space="preserve"> </w:t>
      </w:r>
    </w:p>
    <w:p w14:paraId="28419FB3" w14:textId="7BC65EDE" w:rsidR="0097534B" w:rsidRDefault="00622D50" w:rsidP="000E7036">
      <w:pPr>
        <w:tabs>
          <w:tab w:val="left" w:pos="6874"/>
        </w:tabs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t>Infraestutura em</w:t>
      </w:r>
      <w:r w:rsidR="00EF098C">
        <w:rPr>
          <w:color w:val="4D5156"/>
          <w:shd w:val="clear" w:color="auto" w:fill="FFFFFF"/>
        </w:rPr>
        <w:t xml:space="preserve"> nuvem (Microsoft Azure)</w:t>
      </w:r>
    </w:p>
    <w:p w14:paraId="1A4600E2" w14:textId="5AB3B71A" w:rsidR="00EF098C" w:rsidRDefault="00EF098C" w:rsidP="000E7036">
      <w:pPr>
        <w:tabs>
          <w:tab w:val="left" w:pos="6874"/>
        </w:tabs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t>Desenvolvido em HTML CSS e JS</w:t>
      </w:r>
    </w:p>
    <w:p w14:paraId="20C27278" w14:textId="1227A934" w:rsidR="00B70C3A" w:rsidRDefault="00B70C3A">
      <w:pPr>
        <w:rPr>
          <w:color w:val="4D5156"/>
          <w:shd w:val="clear" w:color="auto" w:fill="FFFFFF"/>
        </w:rPr>
      </w:pPr>
    </w:p>
    <w:p w14:paraId="087906CF" w14:textId="4B1C890C" w:rsidR="0097534B" w:rsidRDefault="0097534B" w:rsidP="002553E1">
      <w:pPr>
        <w:pStyle w:val="Heading1"/>
        <w:ind w:firstLine="3261"/>
        <w:rPr>
          <w:shd w:val="clear" w:color="auto" w:fill="FFFFFF"/>
        </w:rPr>
      </w:pPr>
      <w:bookmarkStart w:id="8" w:name="_Toc134561950"/>
      <w:r>
        <w:rPr>
          <w:shd w:val="clear" w:color="auto" w:fill="FFFFFF"/>
        </w:rPr>
        <w:t>Restrições</w:t>
      </w:r>
      <w:bookmarkEnd w:id="8"/>
      <w:r>
        <w:rPr>
          <w:shd w:val="clear" w:color="auto" w:fill="FFFFFF"/>
        </w:rPr>
        <w:t xml:space="preserve"> </w:t>
      </w:r>
    </w:p>
    <w:p w14:paraId="018068C1" w14:textId="5EC96E11" w:rsidR="0097534B" w:rsidRDefault="004A66B2" w:rsidP="000E7036">
      <w:pPr>
        <w:tabs>
          <w:tab w:val="left" w:pos="6874"/>
        </w:tabs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t>Moderadores poderão atua</w:t>
      </w:r>
      <w:r w:rsidR="00EA3D51">
        <w:rPr>
          <w:color w:val="4D5156"/>
          <w:shd w:val="clear" w:color="auto" w:fill="FFFFFF"/>
        </w:rPr>
        <w:t xml:space="preserve">lizar dados a serem comparados na dashboard e dados a serem </w:t>
      </w:r>
      <w:r w:rsidR="00677E4E">
        <w:rPr>
          <w:color w:val="4D5156"/>
          <w:shd w:val="clear" w:color="auto" w:fill="FFFFFF"/>
        </w:rPr>
        <w:t>simplesmente informados em texto</w:t>
      </w:r>
    </w:p>
    <w:p w14:paraId="5D6F4F90" w14:textId="77777777" w:rsidR="00B70C3A" w:rsidRDefault="00B70C3A">
      <w:pPr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br w:type="page"/>
      </w:r>
    </w:p>
    <w:p w14:paraId="3750D63B" w14:textId="192FE4F5" w:rsidR="0097534B" w:rsidRDefault="0097534B" w:rsidP="00B70C3A">
      <w:pPr>
        <w:pStyle w:val="Heading1"/>
        <w:ind w:firstLine="2835"/>
        <w:rPr>
          <w:shd w:val="clear" w:color="auto" w:fill="FFFFFF"/>
        </w:rPr>
      </w:pPr>
      <w:bookmarkStart w:id="9" w:name="_Toc134561951"/>
      <w:r w:rsidRPr="00B70C3A">
        <w:rPr>
          <w:shd w:val="clear" w:color="auto" w:fill="FFFFFF"/>
        </w:rPr>
        <w:lastRenderedPageBreak/>
        <w:t>Backlog de requisitos</w:t>
      </w:r>
      <w:bookmarkEnd w:id="9"/>
    </w:p>
    <w:p w14:paraId="072DFF59" w14:textId="77777777" w:rsidR="005127CA" w:rsidRDefault="005127CA" w:rsidP="005127CA"/>
    <w:p w14:paraId="2823EC39" w14:textId="1A010F1A" w:rsidR="005127CA" w:rsidRPr="005127CA" w:rsidRDefault="005127CA" w:rsidP="005127CA">
      <w:pPr>
        <w:ind w:firstLine="2977"/>
        <w:rPr>
          <w:b/>
          <w:bCs/>
          <w:u w:val="single"/>
        </w:rPr>
      </w:pPr>
      <w:r w:rsidRPr="005127CA">
        <w:rPr>
          <w:b/>
          <w:bCs/>
          <w:u w:val="single"/>
        </w:rPr>
        <w:t>Tabela Excel</w:t>
      </w:r>
    </w:p>
    <w:sectPr w:rsidR="005127CA" w:rsidRPr="0051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B52"/>
    <w:multiLevelType w:val="hybridMultilevel"/>
    <w:tmpl w:val="3E907C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51FA2"/>
    <w:multiLevelType w:val="hybridMultilevel"/>
    <w:tmpl w:val="5E38FD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170F5"/>
    <w:multiLevelType w:val="hybridMultilevel"/>
    <w:tmpl w:val="2D904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5983">
    <w:abstractNumId w:val="2"/>
  </w:num>
  <w:num w:numId="2" w16cid:durableId="1551191165">
    <w:abstractNumId w:val="0"/>
  </w:num>
  <w:num w:numId="3" w16cid:durableId="139331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80"/>
    <w:rsid w:val="00003D62"/>
    <w:rsid w:val="000153B7"/>
    <w:rsid w:val="000219CB"/>
    <w:rsid w:val="00025E94"/>
    <w:rsid w:val="0005184A"/>
    <w:rsid w:val="00064CCB"/>
    <w:rsid w:val="00076237"/>
    <w:rsid w:val="00081BBC"/>
    <w:rsid w:val="000B36FE"/>
    <w:rsid w:val="000C32A1"/>
    <w:rsid w:val="000D3233"/>
    <w:rsid w:val="000E7036"/>
    <w:rsid w:val="00102E86"/>
    <w:rsid w:val="00106E3B"/>
    <w:rsid w:val="00144ECE"/>
    <w:rsid w:val="001624FC"/>
    <w:rsid w:val="001B422F"/>
    <w:rsid w:val="001F5EC4"/>
    <w:rsid w:val="00200B58"/>
    <w:rsid w:val="00201F96"/>
    <w:rsid w:val="002043D6"/>
    <w:rsid w:val="002143EE"/>
    <w:rsid w:val="00214C18"/>
    <w:rsid w:val="00231CC0"/>
    <w:rsid w:val="002553E1"/>
    <w:rsid w:val="00261B54"/>
    <w:rsid w:val="00267074"/>
    <w:rsid w:val="00280434"/>
    <w:rsid w:val="002A078A"/>
    <w:rsid w:val="002A4AFA"/>
    <w:rsid w:val="00302A7F"/>
    <w:rsid w:val="00310F37"/>
    <w:rsid w:val="00314E0F"/>
    <w:rsid w:val="00347A38"/>
    <w:rsid w:val="00370CFC"/>
    <w:rsid w:val="00384DFE"/>
    <w:rsid w:val="003A1545"/>
    <w:rsid w:val="003B4FA8"/>
    <w:rsid w:val="004451F1"/>
    <w:rsid w:val="00471BB3"/>
    <w:rsid w:val="0047332A"/>
    <w:rsid w:val="00480057"/>
    <w:rsid w:val="004812E9"/>
    <w:rsid w:val="004820AF"/>
    <w:rsid w:val="00496DD8"/>
    <w:rsid w:val="004A11A9"/>
    <w:rsid w:val="004A31E4"/>
    <w:rsid w:val="004A66B2"/>
    <w:rsid w:val="004B7A08"/>
    <w:rsid w:val="004E4827"/>
    <w:rsid w:val="004E5584"/>
    <w:rsid w:val="0050746E"/>
    <w:rsid w:val="005127CA"/>
    <w:rsid w:val="00546F41"/>
    <w:rsid w:val="00553E61"/>
    <w:rsid w:val="005A000F"/>
    <w:rsid w:val="005A50A6"/>
    <w:rsid w:val="005A5E09"/>
    <w:rsid w:val="005C319C"/>
    <w:rsid w:val="005C4F09"/>
    <w:rsid w:val="005C50DF"/>
    <w:rsid w:val="005D70F5"/>
    <w:rsid w:val="005F0BD5"/>
    <w:rsid w:val="005F2ED7"/>
    <w:rsid w:val="00622D50"/>
    <w:rsid w:val="00645675"/>
    <w:rsid w:val="0065684F"/>
    <w:rsid w:val="006674E4"/>
    <w:rsid w:val="00677E4E"/>
    <w:rsid w:val="006B6903"/>
    <w:rsid w:val="006C265A"/>
    <w:rsid w:val="006F6D0A"/>
    <w:rsid w:val="00700174"/>
    <w:rsid w:val="00712C34"/>
    <w:rsid w:val="007424F4"/>
    <w:rsid w:val="007E0139"/>
    <w:rsid w:val="00850A35"/>
    <w:rsid w:val="0085566F"/>
    <w:rsid w:val="0087152C"/>
    <w:rsid w:val="008873F2"/>
    <w:rsid w:val="008C1580"/>
    <w:rsid w:val="008C4EF8"/>
    <w:rsid w:val="008D2364"/>
    <w:rsid w:val="008D311A"/>
    <w:rsid w:val="008F5340"/>
    <w:rsid w:val="0090221D"/>
    <w:rsid w:val="00903E93"/>
    <w:rsid w:val="0096228C"/>
    <w:rsid w:val="00974CCC"/>
    <w:rsid w:val="0097534B"/>
    <w:rsid w:val="009B6B75"/>
    <w:rsid w:val="009C120B"/>
    <w:rsid w:val="009D4CA1"/>
    <w:rsid w:val="009F1226"/>
    <w:rsid w:val="009F2A14"/>
    <w:rsid w:val="00A10EE2"/>
    <w:rsid w:val="00A21640"/>
    <w:rsid w:val="00A26CA0"/>
    <w:rsid w:val="00A34BF2"/>
    <w:rsid w:val="00A446B7"/>
    <w:rsid w:val="00A903D0"/>
    <w:rsid w:val="00B10912"/>
    <w:rsid w:val="00B20EE6"/>
    <w:rsid w:val="00B2687F"/>
    <w:rsid w:val="00B2724F"/>
    <w:rsid w:val="00B422D2"/>
    <w:rsid w:val="00B54BC2"/>
    <w:rsid w:val="00B70C3A"/>
    <w:rsid w:val="00B73905"/>
    <w:rsid w:val="00B73FA9"/>
    <w:rsid w:val="00B769AE"/>
    <w:rsid w:val="00B87BA8"/>
    <w:rsid w:val="00B936EB"/>
    <w:rsid w:val="00BD0C0F"/>
    <w:rsid w:val="00C1762F"/>
    <w:rsid w:val="00C242E1"/>
    <w:rsid w:val="00C434AE"/>
    <w:rsid w:val="00C60E9D"/>
    <w:rsid w:val="00C61F25"/>
    <w:rsid w:val="00C74678"/>
    <w:rsid w:val="00C81310"/>
    <w:rsid w:val="00CA21DD"/>
    <w:rsid w:val="00CA7BDE"/>
    <w:rsid w:val="00CB48A4"/>
    <w:rsid w:val="00CC022B"/>
    <w:rsid w:val="00CD286F"/>
    <w:rsid w:val="00CF42B3"/>
    <w:rsid w:val="00CF6514"/>
    <w:rsid w:val="00D22338"/>
    <w:rsid w:val="00D345D7"/>
    <w:rsid w:val="00D46D1A"/>
    <w:rsid w:val="00D54365"/>
    <w:rsid w:val="00DB62E7"/>
    <w:rsid w:val="00DC167E"/>
    <w:rsid w:val="00DC53EB"/>
    <w:rsid w:val="00DD00FD"/>
    <w:rsid w:val="00DD1F57"/>
    <w:rsid w:val="00DE1280"/>
    <w:rsid w:val="00DE4366"/>
    <w:rsid w:val="00DF0F62"/>
    <w:rsid w:val="00E2649E"/>
    <w:rsid w:val="00E30473"/>
    <w:rsid w:val="00E31A2F"/>
    <w:rsid w:val="00E57B43"/>
    <w:rsid w:val="00E66544"/>
    <w:rsid w:val="00E70DBA"/>
    <w:rsid w:val="00EA3D51"/>
    <w:rsid w:val="00EA68D1"/>
    <w:rsid w:val="00EE1250"/>
    <w:rsid w:val="00EF098C"/>
    <w:rsid w:val="00EF5678"/>
    <w:rsid w:val="00F20AC0"/>
    <w:rsid w:val="00F22D8A"/>
    <w:rsid w:val="00F77454"/>
    <w:rsid w:val="00F77568"/>
    <w:rsid w:val="00F909AE"/>
    <w:rsid w:val="00F91AE2"/>
    <w:rsid w:val="00FA2A32"/>
    <w:rsid w:val="00FB0E82"/>
    <w:rsid w:val="00FB2244"/>
    <w:rsid w:val="00FB7D5A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91E5"/>
  <w15:chartTrackingRefBased/>
  <w15:docId w15:val="{B8F34C70-6724-4A52-89B9-554819B2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DefaultParagraphFont"/>
    <w:rsid w:val="00F909AE"/>
  </w:style>
  <w:style w:type="character" w:customStyle="1" w:styleId="eop">
    <w:name w:val="eop"/>
    <w:basedOn w:val="DefaultParagraphFont"/>
    <w:rsid w:val="00F909AE"/>
  </w:style>
  <w:style w:type="character" w:customStyle="1" w:styleId="Heading1Char">
    <w:name w:val="Heading 1 Char"/>
    <w:basedOn w:val="DefaultParagraphFont"/>
    <w:link w:val="Heading1"/>
    <w:uiPriority w:val="9"/>
    <w:rsid w:val="0047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2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4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3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asuringu.com/travel-benchmark-2022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dalyc.org/journal/4735/473557642011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839F-38EF-4A4F-BEE1-E91D5FFE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Bifon</dc:creator>
  <cp:keywords/>
  <dc:description/>
  <cp:lastModifiedBy>Rodrigo Bifon</cp:lastModifiedBy>
  <cp:revision>161</cp:revision>
  <dcterms:created xsi:type="dcterms:W3CDTF">2023-04-29T00:04:00Z</dcterms:created>
  <dcterms:modified xsi:type="dcterms:W3CDTF">2023-05-10T01:01:00Z</dcterms:modified>
</cp:coreProperties>
</file>