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407644" w14:textId="1A4F9636" w:rsidR="000474DB" w:rsidRPr="000918FD" w:rsidRDefault="000918FD" w:rsidP="000918FD">
      <w:pPr>
        <w:jc w:val="center"/>
        <w:rPr>
          <w:b/>
          <w:bCs/>
        </w:rPr>
      </w:pPr>
      <w:r w:rsidRPr="000918FD">
        <w:rPr>
          <w:b/>
          <w:bCs/>
        </w:rPr>
        <w:t>Arquitetura De Soluções em Nuvem</w:t>
      </w:r>
    </w:p>
    <w:p w14:paraId="68AC5F02" w14:textId="71703CD8" w:rsidR="000918FD" w:rsidRDefault="000918FD" w:rsidP="000918FD">
      <w:pPr>
        <w:jc w:val="center"/>
        <w:rPr>
          <w:b/>
          <w:bCs/>
        </w:rPr>
      </w:pPr>
      <w:r w:rsidRPr="000918FD">
        <w:rPr>
          <w:b/>
          <w:bCs/>
        </w:rPr>
        <w:t>Atividade 04 Infraestutura AWS – Gabriel Duarte</w:t>
      </w:r>
    </w:p>
    <w:p w14:paraId="2E931D01" w14:textId="57991D6A" w:rsidR="00EB4106" w:rsidRDefault="00EB4106" w:rsidP="000918FD">
      <w:pPr>
        <w:jc w:val="center"/>
        <w:rPr>
          <w:b/>
          <w:bCs/>
        </w:rPr>
      </w:pPr>
      <w:r>
        <w:rPr>
          <w:b/>
          <w:bCs/>
        </w:rPr>
        <w:t>RA: 03231030</w:t>
      </w:r>
    </w:p>
    <w:p w14:paraId="66ADA97D" w14:textId="77777777" w:rsidR="000918FD" w:rsidRDefault="000918FD" w:rsidP="000918FD">
      <w:pPr>
        <w:jc w:val="center"/>
        <w:rPr>
          <w:b/>
          <w:bCs/>
        </w:rPr>
      </w:pPr>
    </w:p>
    <w:p w14:paraId="15ABC2CC" w14:textId="347855F5" w:rsidR="000918FD" w:rsidRDefault="000918FD" w:rsidP="000918FD">
      <w:pPr>
        <w:ind w:firstLine="708"/>
        <w:rPr>
          <w:b/>
          <w:bCs/>
        </w:rPr>
      </w:pPr>
      <w:r w:rsidRPr="000918FD">
        <w:rPr>
          <w:b/>
          <w:bCs/>
        </w:rPr>
        <w:t>Passos:</w:t>
      </w:r>
    </w:p>
    <w:p w14:paraId="24E2EC7E" w14:textId="6CD3682A" w:rsidR="009D684E" w:rsidRPr="009D684E" w:rsidRDefault="009D684E" w:rsidP="009D684E">
      <w:pPr>
        <w:pStyle w:val="PargrafodaLista"/>
        <w:numPr>
          <w:ilvl w:val="0"/>
          <w:numId w:val="10"/>
        </w:numPr>
        <w:rPr>
          <w:b/>
          <w:bCs/>
        </w:rPr>
      </w:pPr>
      <w:r w:rsidRPr="009D684E">
        <w:rPr>
          <w:b/>
          <w:bCs/>
        </w:rPr>
        <w:t>Criar VPC com Sub-redes Públicas e Privadas</w:t>
      </w:r>
    </w:p>
    <w:p w14:paraId="309772BE" w14:textId="4E092611" w:rsidR="009D684E" w:rsidRPr="00B01CA0" w:rsidRDefault="009D684E" w:rsidP="009D684E">
      <w:pPr>
        <w:pStyle w:val="PargrafodaLista"/>
        <w:numPr>
          <w:ilvl w:val="1"/>
          <w:numId w:val="10"/>
        </w:numPr>
      </w:pPr>
      <w:r w:rsidRPr="00B01CA0">
        <w:t>Criar VPC com uma sub-rede pública e uma sub-rede privada.</w:t>
      </w:r>
    </w:p>
    <w:p w14:paraId="3D19BC1D" w14:textId="490E7E92" w:rsidR="009D684E" w:rsidRPr="00B01CA0" w:rsidRDefault="009D684E" w:rsidP="009D684E">
      <w:pPr>
        <w:pStyle w:val="PargrafodaLista"/>
        <w:numPr>
          <w:ilvl w:val="1"/>
          <w:numId w:val="10"/>
        </w:numPr>
      </w:pPr>
      <w:r w:rsidRPr="00B01CA0">
        <w:t>Configurar tabelas de rotas públicas e privadas.</w:t>
      </w:r>
    </w:p>
    <w:p w14:paraId="62333270" w14:textId="652C3D79" w:rsidR="009D684E" w:rsidRPr="00B01CA0" w:rsidRDefault="009D684E" w:rsidP="00B01CA0">
      <w:pPr>
        <w:pStyle w:val="PargrafodaLista"/>
        <w:numPr>
          <w:ilvl w:val="1"/>
          <w:numId w:val="10"/>
        </w:numPr>
      </w:pPr>
      <w:r w:rsidRPr="00B01CA0">
        <w:t>Associar um gateway de internet à VPC.</w:t>
      </w:r>
    </w:p>
    <w:p w14:paraId="2F028347" w14:textId="77777777" w:rsidR="00B01CA0" w:rsidRPr="00B01CA0" w:rsidRDefault="00B01CA0" w:rsidP="00B01CA0">
      <w:pPr>
        <w:pStyle w:val="PargrafodaLista"/>
        <w:rPr>
          <w:b/>
          <w:bCs/>
        </w:rPr>
      </w:pPr>
    </w:p>
    <w:p w14:paraId="3A9BDC7D" w14:textId="702914CF" w:rsidR="009D684E" w:rsidRPr="0078594B" w:rsidRDefault="009D684E" w:rsidP="0078594B">
      <w:pPr>
        <w:pStyle w:val="PargrafodaLista"/>
        <w:numPr>
          <w:ilvl w:val="0"/>
          <w:numId w:val="10"/>
        </w:numPr>
        <w:rPr>
          <w:b/>
          <w:bCs/>
        </w:rPr>
      </w:pPr>
      <w:r w:rsidRPr="0078594B">
        <w:rPr>
          <w:b/>
          <w:bCs/>
        </w:rPr>
        <w:t>Criar EC2 na Sub-rede Pública</w:t>
      </w:r>
    </w:p>
    <w:p w14:paraId="086671E5" w14:textId="4D59B663" w:rsidR="009D684E" w:rsidRPr="00B01CA0" w:rsidRDefault="009D684E" w:rsidP="0078594B">
      <w:pPr>
        <w:pStyle w:val="PargrafodaLista"/>
        <w:numPr>
          <w:ilvl w:val="1"/>
          <w:numId w:val="10"/>
        </w:numPr>
      </w:pPr>
      <w:r w:rsidRPr="00B01CA0">
        <w:t>Criar uma instância EC2 com par de chaves públicas.</w:t>
      </w:r>
    </w:p>
    <w:p w14:paraId="5D2C006F" w14:textId="4FC0FE22" w:rsidR="009D684E" w:rsidRPr="00B01CA0" w:rsidRDefault="009D684E" w:rsidP="009D684E">
      <w:pPr>
        <w:pStyle w:val="PargrafodaLista"/>
        <w:numPr>
          <w:ilvl w:val="1"/>
          <w:numId w:val="11"/>
        </w:numPr>
      </w:pPr>
      <w:r w:rsidRPr="00B01CA0">
        <w:t>Associar a EC2 com a VPC na sub-rede pública.</w:t>
      </w:r>
    </w:p>
    <w:p w14:paraId="21D022DB" w14:textId="77777777" w:rsidR="009D684E" w:rsidRPr="009D684E" w:rsidRDefault="009D684E" w:rsidP="009D684E">
      <w:pPr>
        <w:pStyle w:val="PargrafodaLista"/>
        <w:rPr>
          <w:b/>
          <w:bCs/>
        </w:rPr>
      </w:pPr>
    </w:p>
    <w:p w14:paraId="7C197C89" w14:textId="119CD4D3" w:rsidR="009D684E" w:rsidRPr="009D684E" w:rsidRDefault="009D684E" w:rsidP="0078594B">
      <w:pPr>
        <w:pStyle w:val="PargrafodaLista"/>
        <w:numPr>
          <w:ilvl w:val="0"/>
          <w:numId w:val="10"/>
        </w:numPr>
        <w:rPr>
          <w:b/>
          <w:bCs/>
        </w:rPr>
      </w:pPr>
      <w:r w:rsidRPr="009D684E">
        <w:rPr>
          <w:b/>
          <w:bCs/>
        </w:rPr>
        <w:t>Criar EC2 na Sub-rede Privada</w:t>
      </w:r>
    </w:p>
    <w:p w14:paraId="78CB8848" w14:textId="4CF2B1B9" w:rsidR="009D684E" w:rsidRPr="00B01CA0" w:rsidRDefault="009D684E" w:rsidP="0078594B">
      <w:pPr>
        <w:pStyle w:val="PargrafodaLista"/>
        <w:numPr>
          <w:ilvl w:val="1"/>
          <w:numId w:val="10"/>
        </w:numPr>
      </w:pPr>
      <w:r w:rsidRPr="00B01CA0">
        <w:t>Criar uma instância EC2 com par de chaves privadas.</w:t>
      </w:r>
    </w:p>
    <w:p w14:paraId="33381D61" w14:textId="51C93476" w:rsidR="009D684E" w:rsidRPr="00B01CA0" w:rsidRDefault="009D684E" w:rsidP="0078594B">
      <w:pPr>
        <w:pStyle w:val="PargrafodaLista"/>
        <w:numPr>
          <w:ilvl w:val="1"/>
          <w:numId w:val="10"/>
        </w:numPr>
      </w:pPr>
      <w:r w:rsidRPr="00B01CA0">
        <w:t>Associar a EC2 com a VPC na sub-rede privada.</w:t>
      </w:r>
    </w:p>
    <w:p w14:paraId="64D6F410" w14:textId="77777777" w:rsidR="009D684E" w:rsidRPr="009D684E" w:rsidRDefault="009D684E" w:rsidP="009D684E">
      <w:pPr>
        <w:pStyle w:val="PargrafodaLista"/>
        <w:rPr>
          <w:b/>
          <w:bCs/>
        </w:rPr>
      </w:pPr>
    </w:p>
    <w:p w14:paraId="0ACBE962" w14:textId="60078F29" w:rsidR="009D684E" w:rsidRPr="009D684E" w:rsidRDefault="009D684E" w:rsidP="0078594B">
      <w:pPr>
        <w:pStyle w:val="PargrafodaLista"/>
        <w:numPr>
          <w:ilvl w:val="0"/>
          <w:numId w:val="10"/>
        </w:numPr>
        <w:rPr>
          <w:b/>
          <w:bCs/>
        </w:rPr>
      </w:pPr>
      <w:r w:rsidRPr="009D684E">
        <w:rPr>
          <w:b/>
          <w:bCs/>
        </w:rPr>
        <w:t>Conectar na EC2 Pública</w:t>
      </w:r>
    </w:p>
    <w:p w14:paraId="4BC51198" w14:textId="2877BCF1" w:rsidR="009D684E" w:rsidRPr="00B01CA0" w:rsidRDefault="009D684E" w:rsidP="0078594B">
      <w:pPr>
        <w:pStyle w:val="PargrafodaLista"/>
        <w:numPr>
          <w:ilvl w:val="1"/>
          <w:numId w:val="10"/>
        </w:numPr>
      </w:pPr>
      <w:r w:rsidRPr="00B01CA0">
        <w:t>Estabelecer conexão SSH na instância EC2 pública.</w:t>
      </w:r>
    </w:p>
    <w:p w14:paraId="72F0D6B9" w14:textId="77777777" w:rsidR="009D684E" w:rsidRPr="009D684E" w:rsidRDefault="009D684E" w:rsidP="009D684E">
      <w:pPr>
        <w:pStyle w:val="PargrafodaLista"/>
        <w:rPr>
          <w:b/>
          <w:bCs/>
        </w:rPr>
      </w:pPr>
    </w:p>
    <w:p w14:paraId="6240C883" w14:textId="16E559E3" w:rsidR="009D684E" w:rsidRPr="009D684E" w:rsidRDefault="009D684E" w:rsidP="0078594B">
      <w:pPr>
        <w:pStyle w:val="PargrafodaLista"/>
        <w:numPr>
          <w:ilvl w:val="0"/>
          <w:numId w:val="10"/>
        </w:numPr>
        <w:rPr>
          <w:b/>
          <w:bCs/>
        </w:rPr>
      </w:pPr>
      <w:r w:rsidRPr="009D684E">
        <w:rPr>
          <w:b/>
          <w:bCs/>
        </w:rPr>
        <w:t>Transferir Chave Privada para a EC2 Pública</w:t>
      </w:r>
    </w:p>
    <w:p w14:paraId="6A5930B0" w14:textId="0561B353" w:rsidR="009D684E" w:rsidRDefault="009D684E" w:rsidP="0078594B">
      <w:pPr>
        <w:pStyle w:val="PargrafodaLista"/>
        <w:numPr>
          <w:ilvl w:val="1"/>
          <w:numId w:val="10"/>
        </w:numPr>
      </w:pPr>
      <w:r w:rsidRPr="00B01CA0">
        <w:t>Copiar a chave privada da máquina local para a instância EC2 pública.</w:t>
      </w:r>
    </w:p>
    <w:p w14:paraId="618B777A" w14:textId="77777777" w:rsidR="00B01CA0" w:rsidRPr="00B01CA0" w:rsidRDefault="00B01CA0" w:rsidP="00B01CA0">
      <w:pPr>
        <w:pStyle w:val="PargrafodaLista"/>
      </w:pPr>
    </w:p>
    <w:p w14:paraId="7AADCDBD" w14:textId="59DB7EE9" w:rsidR="009D684E" w:rsidRPr="00B01CA0" w:rsidRDefault="009D684E" w:rsidP="0078594B">
      <w:pPr>
        <w:pStyle w:val="PargrafodaLista"/>
        <w:numPr>
          <w:ilvl w:val="0"/>
          <w:numId w:val="10"/>
        </w:numPr>
        <w:rPr>
          <w:b/>
          <w:bCs/>
        </w:rPr>
      </w:pPr>
      <w:r w:rsidRPr="00B01CA0">
        <w:rPr>
          <w:b/>
          <w:bCs/>
        </w:rPr>
        <w:t>Conectar na EC2 Privada via EC2 Pública</w:t>
      </w:r>
    </w:p>
    <w:p w14:paraId="78BACAE3" w14:textId="1600171C" w:rsidR="009D684E" w:rsidRDefault="009D684E" w:rsidP="0078594B">
      <w:pPr>
        <w:pStyle w:val="PargrafodaLista"/>
        <w:numPr>
          <w:ilvl w:val="1"/>
          <w:numId w:val="10"/>
        </w:numPr>
      </w:pPr>
      <w:r w:rsidRPr="00B01CA0">
        <w:t>Estabelecer conexão SSH na EC2 privada a partir da EC2 pública, utilizando a chave privada com acesso liberado.</w:t>
      </w:r>
    </w:p>
    <w:p w14:paraId="32ED0C5A" w14:textId="77777777" w:rsidR="00B01CA0" w:rsidRDefault="00B01CA0" w:rsidP="00B01CA0">
      <w:pPr>
        <w:ind w:left="360"/>
      </w:pPr>
    </w:p>
    <w:p w14:paraId="489B5768" w14:textId="4296D13A" w:rsidR="00B01CA0" w:rsidRDefault="00B01CA0" w:rsidP="00B01CA0">
      <w:pPr>
        <w:ind w:left="360"/>
        <w:rPr>
          <w:b/>
          <w:bCs/>
          <w:sz w:val="24"/>
          <w:szCs w:val="24"/>
        </w:rPr>
      </w:pPr>
      <w:r w:rsidRPr="00B01CA0">
        <w:rPr>
          <w:b/>
          <w:bCs/>
          <w:sz w:val="24"/>
          <w:szCs w:val="24"/>
        </w:rPr>
        <w:t>Evidências</w:t>
      </w:r>
    </w:p>
    <w:p w14:paraId="18EAF06F" w14:textId="636E1743" w:rsidR="00B01CA0" w:rsidRDefault="00B01CA0" w:rsidP="00B01CA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1-</w:t>
      </w:r>
    </w:p>
    <w:p w14:paraId="3784420C" w14:textId="0780EA5C" w:rsidR="00B01CA0" w:rsidRDefault="00EB4106" w:rsidP="00B01CA0">
      <w:pPr>
        <w:rPr>
          <w:noProof/>
        </w:rPr>
      </w:pPr>
      <w:r>
        <w:rPr>
          <w:noProof/>
        </w:rPr>
        <w:t xml:space="preserve"> </w:t>
      </w:r>
      <w:r w:rsidR="00B01CA0">
        <w:rPr>
          <w:noProof/>
        </w:rPr>
        <w:drawing>
          <wp:inline distT="0" distB="0" distL="0" distR="0" wp14:anchorId="12B35F2A" wp14:editId="2EEFE993">
            <wp:extent cx="5400040" cy="2211705"/>
            <wp:effectExtent l="0" t="0" r="0" b="0"/>
            <wp:docPr id="48972804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728044" name="Imagem 1" descr="Interface gráfica do usuári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A376" w14:textId="77777777" w:rsidR="00EB4106" w:rsidRDefault="00EB4106" w:rsidP="00B01CA0">
      <w:pPr>
        <w:rPr>
          <w:b/>
          <w:bCs/>
          <w:sz w:val="24"/>
          <w:szCs w:val="24"/>
        </w:rPr>
      </w:pPr>
    </w:p>
    <w:p w14:paraId="5F55A319" w14:textId="335FC86A" w:rsidR="00B01CA0" w:rsidRDefault="00B01CA0" w:rsidP="00B01CA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2-</w:t>
      </w:r>
    </w:p>
    <w:p w14:paraId="50D25AFE" w14:textId="5A625FF5" w:rsidR="0078594B" w:rsidRDefault="0078594B" w:rsidP="00B01CA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0820F5" wp14:editId="554C8F15">
            <wp:extent cx="5400040" cy="2670175"/>
            <wp:effectExtent l="0" t="0" r="0" b="0"/>
            <wp:docPr id="672291263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91263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B709F" w14:textId="57290AFF" w:rsidR="00EB4106" w:rsidRDefault="00EB4106" w:rsidP="00B01CA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3-</w:t>
      </w:r>
    </w:p>
    <w:p w14:paraId="57A658F5" w14:textId="781413AD" w:rsidR="0078594B" w:rsidRDefault="0078594B" w:rsidP="00B01CA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543BBED" wp14:editId="7FB69140">
            <wp:extent cx="4351867" cy="2152905"/>
            <wp:effectExtent l="0" t="0" r="0" b="0"/>
            <wp:docPr id="114577451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7451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1769" cy="21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4176" w14:textId="6BB8AE1F" w:rsidR="00EB4106" w:rsidRDefault="00EB4106" w:rsidP="00B01CA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4-</w:t>
      </w:r>
    </w:p>
    <w:p w14:paraId="28CB06F1" w14:textId="1F03A878" w:rsidR="0078594B" w:rsidRDefault="0078594B" w:rsidP="00B01CA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A62D5CA" wp14:editId="010245B9">
            <wp:extent cx="4949003" cy="2531533"/>
            <wp:effectExtent l="0" t="0" r="4445" b="2540"/>
            <wp:docPr id="150927995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9956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311" cy="256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901F" w14:textId="2F5BA5AA" w:rsidR="00EB4106" w:rsidRDefault="00EB4106" w:rsidP="00B01CA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5-</w:t>
      </w:r>
    </w:p>
    <w:p w14:paraId="5ECA36FB" w14:textId="73C8DD0C" w:rsidR="00B01CA0" w:rsidRDefault="00AE0863" w:rsidP="00B01CA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BD4FA49" wp14:editId="65416190">
            <wp:extent cx="5400040" cy="2681605"/>
            <wp:effectExtent l="0" t="0" r="0" b="4445"/>
            <wp:docPr id="53366483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64830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11EB" w14:textId="3F3A0F91" w:rsidR="00AE0863" w:rsidRDefault="00AE0863" w:rsidP="00B01CA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74045E" wp14:editId="7020EB4B">
            <wp:extent cx="5400040" cy="1802130"/>
            <wp:effectExtent l="0" t="0" r="0" b="7620"/>
            <wp:docPr id="87144809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48090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2949" w14:textId="1F307CD7" w:rsidR="00AE0863" w:rsidRDefault="00AE0863" w:rsidP="00B01CA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6-</w:t>
      </w:r>
    </w:p>
    <w:p w14:paraId="734CD147" w14:textId="2F3A9F89" w:rsidR="00AE0863" w:rsidRDefault="00AE0863" w:rsidP="00B01CA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070D9A" wp14:editId="3DC8F072">
            <wp:extent cx="5400040" cy="1164590"/>
            <wp:effectExtent l="0" t="0" r="0" b="0"/>
            <wp:docPr id="181130789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307894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FC4D6" w14:textId="04A0486B" w:rsidR="00AE0863" w:rsidRPr="00595B78" w:rsidRDefault="00AE0863" w:rsidP="00B01CA0">
      <w:pPr>
        <w:rPr>
          <w:b/>
          <w:bCs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1406DB0F" wp14:editId="7F53AED7">
            <wp:extent cx="5400040" cy="2774950"/>
            <wp:effectExtent l="0" t="0" r="0" b="6350"/>
            <wp:docPr id="87653450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34507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453E" w14:textId="6EFCDC3D" w:rsidR="00AE0863" w:rsidRDefault="00AE0863" w:rsidP="00B01CA0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9A027F" wp14:editId="776B62A3">
            <wp:extent cx="5400040" cy="2014855"/>
            <wp:effectExtent l="0" t="0" r="0" b="4445"/>
            <wp:docPr id="118608110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81100" name="Imagem 1" descr="Text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74B6" w14:textId="48B03B71" w:rsidR="00AE0863" w:rsidRPr="008B76B0" w:rsidRDefault="00AE0863" w:rsidP="00B01CA0">
      <w:pPr>
        <w:rPr>
          <w:b/>
          <w:bCs/>
          <w:sz w:val="24"/>
          <w:szCs w:val="24"/>
          <w:u w:val="single"/>
        </w:rPr>
      </w:pPr>
    </w:p>
    <w:sectPr w:rsidR="00AE0863" w:rsidRPr="008B76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B70C1"/>
    <w:multiLevelType w:val="hybridMultilevel"/>
    <w:tmpl w:val="9C0A915A"/>
    <w:lvl w:ilvl="0" w:tplc="FE1AE9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20EC7"/>
    <w:multiLevelType w:val="multilevel"/>
    <w:tmpl w:val="167CE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9F4060"/>
    <w:multiLevelType w:val="hybridMultilevel"/>
    <w:tmpl w:val="CB0C3D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F42DA"/>
    <w:multiLevelType w:val="hybridMultilevel"/>
    <w:tmpl w:val="A914F1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231B43"/>
    <w:multiLevelType w:val="hybridMultilevel"/>
    <w:tmpl w:val="4C0E04BE"/>
    <w:lvl w:ilvl="0" w:tplc="172C788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B03568"/>
    <w:multiLevelType w:val="multilevel"/>
    <w:tmpl w:val="2D4AE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0F1858"/>
    <w:multiLevelType w:val="multilevel"/>
    <w:tmpl w:val="4A1C7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796768"/>
    <w:multiLevelType w:val="hybridMultilevel"/>
    <w:tmpl w:val="2AAA1522"/>
    <w:lvl w:ilvl="0" w:tplc="A7F6278A">
      <w:start w:val="1"/>
      <w:numFmt w:val="decimal"/>
      <w:lvlText w:val="%1-"/>
      <w:lvlJc w:val="left"/>
      <w:pPr>
        <w:ind w:left="720" w:hanging="360"/>
      </w:pPr>
      <w:rPr>
        <w:rFonts w:hint="default"/>
        <w:b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795FED"/>
    <w:multiLevelType w:val="multilevel"/>
    <w:tmpl w:val="924E2E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0042359"/>
    <w:multiLevelType w:val="multilevel"/>
    <w:tmpl w:val="7C2C3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BA57DE"/>
    <w:multiLevelType w:val="hybridMultilevel"/>
    <w:tmpl w:val="85545E72"/>
    <w:lvl w:ilvl="0" w:tplc="5F408A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D30B01"/>
    <w:multiLevelType w:val="multilevel"/>
    <w:tmpl w:val="ABEC2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6354C3"/>
    <w:multiLevelType w:val="hybridMultilevel"/>
    <w:tmpl w:val="F892C3F6"/>
    <w:lvl w:ilvl="0" w:tplc="2172560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C12E2A"/>
    <w:multiLevelType w:val="hybridMultilevel"/>
    <w:tmpl w:val="7820D2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903194"/>
    <w:multiLevelType w:val="hybridMultilevel"/>
    <w:tmpl w:val="8BA6C80A"/>
    <w:lvl w:ilvl="0" w:tplc="1FD21B7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814BE"/>
    <w:multiLevelType w:val="multilevel"/>
    <w:tmpl w:val="BE66CC4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5A38570F"/>
    <w:multiLevelType w:val="multilevel"/>
    <w:tmpl w:val="924E2E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7E2054E2"/>
    <w:multiLevelType w:val="multilevel"/>
    <w:tmpl w:val="5B4C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1374812">
    <w:abstractNumId w:val="3"/>
  </w:num>
  <w:num w:numId="2" w16cid:durableId="735787988">
    <w:abstractNumId w:val="2"/>
  </w:num>
  <w:num w:numId="3" w16cid:durableId="668558761">
    <w:abstractNumId w:val="13"/>
  </w:num>
  <w:num w:numId="4" w16cid:durableId="1629975143">
    <w:abstractNumId w:val="1"/>
  </w:num>
  <w:num w:numId="5" w16cid:durableId="1344432359">
    <w:abstractNumId w:val="5"/>
  </w:num>
  <w:num w:numId="6" w16cid:durableId="516771444">
    <w:abstractNumId w:val="9"/>
  </w:num>
  <w:num w:numId="7" w16cid:durableId="1377511965">
    <w:abstractNumId w:val="17"/>
  </w:num>
  <w:num w:numId="8" w16cid:durableId="2029797101">
    <w:abstractNumId w:val="11"/>
  </w:num>
  <w:num w:numId="9" w16cid:durableId="2030907230">
    <w:abstractNumId w:val="6"/>
  </w:num>
  <w:num w:numId="10" w16cid:durableId="1620644248">
    <w:abstractNumId w:val="16"/>
  </w:num>
  <w:num w:numId="11" w16cid:durableId="774591482">
    <w:abstractNumId w:val="15"/>
  </w:num>
  <w:num w:numId="12" w16cid:durableId="1367297072">
    <w:abstractNumId w:val="8"/>
  </w:num>
  <w:num w:numId="13" w16cid:durableId="1736925944">
    <w:abstractNumId w:val="12"/>
  </w:num>
  <w:num w:numId="14" w16cid:durableId="99834693">
    <w:abstractNumId w:val="10"/>
  </w:num>
  <w:num w:numId="15" w16cid:durableId="1332173883">
    <w:abstractNumId w:val="0"/>
  </w:num>
  <w:num w:numId="16" w16cid:durableId="341854326">
    <w:abstractNumId w:val="14"/>
  </w:num>
  <w:num w:numId="17" w16cid:durableId="1377394774">
    <w:abstractNumId w:val="4"/>
  </w:num>
  <w:num w:numId="18" w16cid:durableId="9575711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18FD"/>
    <w:rsid w:val="000474DB"/>
    <w:rsid w:val="000918FD"/>
    <w:rsid w:val="004E1DFB"/>
    <w:rsid w:val="00595B78"/>
    <w:rsid w:val="0078594B"/>
    <w:rsid w:val="008B76B0"/>
    <w:rsid w:val="008E3128"/>
    <w:rsid w:val="009D684E"/>
    <w:rsid w:val="00AE0863"/>
    <w:rsid w:val="00AF21AC"/>
    <w:rsid w:val="00B01CA0"/>
    <w:rsid w:val="00B1536D"/>
    <w:rsid w:val="00EB4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18F2D"/>
  <w15:chartTrackingRefBased/>
  <w15:docId w15:val="{AD226FE3-7F52-43A5-8B6E-39261DF23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918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918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918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918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918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918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918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918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918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918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918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918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918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918F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918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918F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918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918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918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91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918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918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918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918F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918F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918F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918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918F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918FD"/>
    <w:rPr>
      <w:b/>
      <w:bCs/>
      <w:smallCaps/>
      <w:color w:val="0F4761" w:themeColor="accent1" w:themeShade="BF"/>
      <w:spacing w:val="5"/>
    </w:rPr>
  </w:style>
  <w:style w:type="paragraph" w:styleId="CabealhodoSumrio">
    <w:name w:val="TOC Heading"/>
    <w:basedOn w:val="Ttulo1"/>
    <w:next w:val="Normal"/>
    <w:uiPriority w:val="39"/>
    <w:unhideWhenUsed/>
    <w:qFormat/>
    <w:rsid w:val="009D684E"/>
    <w:pPr>
      <w:spacing w:before="240" w:after="0"/>
      <w:outlineLvl w:val="9"/>
    </w:pPr>
    <w:rPr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9D684E"/>
    <w:pPr>
      <w:spacing w:after="100"/>
      <w:ind w:left="220"/>
    </w:pPr>
    <w:rPr>
      <w:rFonts w:eastAsiaTheme="minorEastAsia" w:cs="Times New Roman"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9D684E"/>
    <w:pPr>
      <w:spacing w:after="100"/>
    </w:pPr>
    <w:rPr>
      <w:rFonts w:eastAsiaTheme="minorEastAsia" w:cs="Times New Roman"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9D684E"/>
    <w:pPr>
      <w:spacing w:after="100"/>
      <w:ind w:left="440"/>
    </w:pPr>
    <w:rPr>
      <w:rFonts w:eastAsiaTheme="minorEastAsia" w:cs="Times New Roman"/>
      <w:kern w:val="0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32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7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6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29EDE2-0FE6-45A4-BC62-0BE23406B5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4</Pages>
  <Words>147</Words>
  <Characters>799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Boos</dc:creator>
  <cp:keywords/>
  <dc:description/>
  <cp:lastModifiedBy>Gabriel Boos</cp:lastModifiedBy>
  <cp:revision>1</cp:revision>
  <dcterms:created xsi:type="dcterms:W3CDTF">2025-02-28T02:05:00Z</dcterms:created>
  <dcterms:modified xsi:type="dcterms:W3CDTF">2025-03-08T15:09:00Z</dcterms:modified>
</cp:coreProperties>
</file>