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267F4" w14:textId="746B0A3B" w:rsidR="000474DB" w:rsidRPr="00357351" w:rsidRDefault="00357351">
      <w:pPr>
        <w:rPr>
          <w:b/>
          <w:bCs/>
          <w:sz w:val="24"/>
          <w:szCs w:val="24"/>
        </w:rPr>
      </w:pPr>
      <w:r w:rsidRPr="00357351">
        <w:rPr>
          <w:b/>
          <w:bCs/>
          <w:sz w:val="24"/>
          <w:szCs w:val="24"/>
        </w:rPr>
        <w:t xml:space="preserve">Aula 04 – </w:t>
      </w:r>
      <w:proofErr w:type="spellStart"/>
      <w:r w:rsidRPr="00357351">
        <w:rPr>
          <w:b/>
          <w:bCs/>
          <w:sz w:val="24"/>
          <w:szCs w:val="24"/>
        </w:rPr>
        <w:t>Governanca</w:t>
      </w:r>
      <w:proofErr w:type="spellEnd"/>
      <w:r w:rsidRPr="00357351">
        <w:rPr>
          <w:b/>
          <w:bCs/>
          <w:sz w:val="24"/>
          <w:szCs w:val="24"/>
        </w:rPr>
        <w:t xml:space="preserve"> de TI</w:t>
      </w:r>
    </w:p>
    <w:p w14:paraId="551F1FB9" w14:textId="77777777" w:rsidR="00357351" w:rsidRPr="00357351" w:rsidRDefault="00357351" w:rsidP="00357351">
      <w:pPr>
        <w:rPr>
          <w:b/>
          <w:bCs/>
          <w:sz w:val="24"/>
          <w:szCs w:val="24"/>
          <w:u w:val="single"/>
        </w:rPr>
      </w:pPr>
      <w:r w:rsidRPr="00357351">
        <w:rPr>
          <w:b/>
          <w:bCs/>
          <w:sz w:val="24"/>
          <w:szCs w:val="24"/>
        </w:rPr>
        <w:t>Discussão em Grupo</w:t>
      </w:r>
      <w:r w:rsidRPr="00357351">
        <w:rPr>
          <w:sz w:val="24"/>
          <w:szCs w:val="24"/>
        </w:rPr>
        <w:br/>
      </w:r>
      <w:r w:rsidRPr="00357351">
        <w:rPr>
          <w:b/>
          <w:bCs/>
          <w:sz w:val="24"/>
          <w:szCs w:val="24"/>
        </w:rPr>
        <w:t>Curso: Sistemas de Informação</w:t>
      </w:r>
    </w:p>
    <w:p w14:paraId="2610DDC4" w14:textId="77777777" w:rsidR="00357351" w:rsidRPr="00357351" w:rsidRDefault="00357351" w:rsidP="00357351">
      <w:pPr>
        <w:rPr>
          <w:b/>
          <w:bCs/>
          <w:sz w:val="24"/>
          <w:szCs w:val="24"/>
          <w:u w:val="single"/>
        </w:rPr>
      </w:pPr>
      <w:r w:rsidRPr="00357351">
        <w:rPr>
          <w:b/>
          <w:bCs/>
          <w:sz w:val="24"/>
          <w:szCs w:val="24"/>
        </w:rPr>
        <w:t xml:space="preserve">Grupo: Danilo Silvestre Faustino RA: 03231045, Gabriel </w:t>
      </w:r>
      <w:proofErr w:type="spellStart"/>
      <w:r w:rsidRPr="00357351">
        <w:rPr>
          <w:b/>
          <w:bCs/>
          <w:sz w:val="24"/>
          <w:szCs w:val="24"/>
        </w:rPr>
        <w:t>Boos</w:t>
      </w:r>
      <w:proofErr w:type="spellEnd"/>
      <w:r w:rsidRPr="00357351">
        <w:rPr>
          <w:b/>
          <w:bCs/>
          <w:sz w:val="24"/>
          <w:szCs w:val="24"/>
        </w:rPr>
        <w:t xml:space="preserve"> Duarte RA: 03231030, Gabriel Sanchez RA: 03231004, </w:t>
      </w:r>
      <w:r w:rsidRPr="00357351">
        <w:rPr>
          <w:b/>
          <w:bCs/>
          <w:sz w:val="24"/>
          <w:szCs w:val="24"/>
          <w:u w:val="single"/>
        </w:rPr>
        <w:t>Pedro</w:t>
      </w:r>
      <w:r w:rsidRPr="00357351">
        <w:rPr>
          <w:b/>
          <w:bCs/>
          <w:sz w:val="24"/>
          <w:szCs w:val="24"/>
        </w:rPr>
        <w:t xml:space="preserve"> </w:t>
      </w:r>
      <w:proofErr w:type="spellStart"/>
      <w:r w:rsidRPr="00357351">
        <w:rPr>
          <w:b/>
          <w:bCs/>
          <w:sz w:val="24"/>
          <w:szCs w:val="24"/>
        </w:rPr>
        <w:t>Primon</w:t>
      </w:r>
      <w:proofErr w:type="spellEnd"/>
      <w:r w:rsidRPr="00357351">
        <w:rPr>
          <w:b/>
          <w:bCs/>
          <w:sz w:val="24"/>
          <w:szCs w:val="24"/>
        </w:rPr>
        <w:t xml:space="preserve"> RA: 0323014, Pedro Paulo Pinto RA: </w:t>
      </w:r>
      <w:r w:rsidRPr="00D616EF">
        <w:rPr>
          <w:b/>
          <w:bCs/>
          <w:sz w:val="24"/>
          <w:szCs w:val="24"/>
          <w:u w:val="single"/>
        </w:rPr>
        <w:t>0323015</w:t>
      </w:r>
      <w:r w:rsidRPr="00357351">
        <w:rPr>
          <w:b/>
          <w:bCs/>
          <w:sz w:val="24"/>
          <w:szCs w:val="24"/>
        </w:rPr>
        <w:t>.</w:t>
      </w:r>
    </w:p>
    <w:p w14:paraId="060ED475" w14:textId="77777777" w:rsidR="00357351" w:rsidRPr="00357351" w:rsidRDefault="00357351" w:rsidP="00357351">
      <w:r>
        <w:br/>
      </w:r>
      <w:r w:rsidRPr="00357351">
        <w:t>Estudos de caso, Serviços de TI (resumo)</w:t>
      </w:r>
    </w:p>
    <w:p w14:paraId="01F92E73" w14:textId="77777777" w:rsidR="00357351" w:rsidRPr="00357351" w:rsidRDefault="00357351" w:rsidP="00357351">
      <w:pPr>
        <w:numPr>
          <w:ilvl w:val="0"/>
          <w:numId w:val="1"/>
        </w:numPr>
      </w:pPr>
      <w:r w:rsidRPr="00357351">
        <w:t>Como cada modelo ajuda, com exemplo</w:t>
      </w:r>
    </w:p>
    <w:p w14:paraId="4F77B01E" w14:textId="77777777" w:rsidR="00357351" w:rsidRPr="00357351" w:rsidRDefault="00357351" w:rsidP="00357351">
      <w:r w:rsidRPr="00357351">
        <w:t>ITIL</w:t>
      </w:r>
      <w:r w:rsidRPr="00357351">
        <w:br/>
        <w:t>• Padroniza suporte e operação.</w:t>
      </w:r>
      <w:r w:rsidRPr="00357351">
        <w:br/>
        <w:t>• Foco em incidentes, problemas, mudanças e melhoria contínua.</w:t>
      </w:r>
      <w:r w:rsidRPr="00357351">
        <w:br/>
        <w:t>Exemplo</w:t>
      </w:r>
      <w:r w:rsidRPr="00357351">
        <w:br/>
        <w:t>• Definir SLA.</w:t>
      </w:r>
      <w:r w:rsidRPr="00357351">
        <w:br/>
        <w:t>• Registrar e priorizar incidentes por impacto.</w:t>
      </w:r>
      <w:r w:rsidRPr="00357351">
        <w:br/>
        <w:t>• Fazer análise de causa raiz em falhas recorrentes.</w:t>
      </w:r>
      <w:r w:rsidRPr="00357351">
        <w:br/>
        <w:t xml:space="preserve">• Controlar </w:t>
      </w:r>
      <w:proofErr w:type="spellStart"/>
      <w:r w:rsidRPr="00357351">
        <w:t>deploy</w:t>
      </w:r>
      <w:proofErr w:type="spellEnd"/>
      <w:r w:rsidRPr="00357351">
        <w:t xml:space="preserve"> com gestão de mudanças.</w:t>
      </w:r>
    </w:p>
    <w:p w14:paraId="3DAC4D89" w14:textId="77777777" w:rsidR="00357351" w:rsidRPr="00357351" w:rsidRDefault="00357351" w:rsidP="00357351">
      <w:r w:rsidRPr="00357351">
        <w:t>COBIT</w:t>
      </w:r>
      <w:r w:rsidRPr="00357351">
        <w:br/>
        <w:t>• Define governança de TI.</w:t>
      </w:r>
      <w:r w:rsidRPr="00357351">
        <w:br/>
        <w:t>• Define papéis, responsabilidades e controles.</w:t>
      </w:r>
      <w:r w:rsidRPr="00357351">
        <w:br/>
        <w:t>• Alinha TI com metas do negócio.</w:t>
      </w:r>
      <w:r w:rsidRPr="00357351">
        <w:br/>
        <w:t>Exemplo</w:t>
      </w:r>
      <w:r w:rsidRPr="00357351">
        <w:br/>
        <w:t>• Nomear donos de processo para disponibilidade, suporte e mudanças.</w:t>
      </w:r>
      <w:r w:rsidRPr="00357351">
        <w:br/>
        <w:t>• Definir metas de TI ligadas a vendas, por exemplo disponibilidade do checkout.</w:t>
      </w:r>
      <w:r w:rsidRPr="00357351">
        <w:br/>
        <w:t>• Criar critérios de risco e aprovação para mudanças.</w:t>
      </w:r>
    </w:p>
    <w:p w14:paraId="16275B10" w14:textId="77777777" w:rsidR="00357351" w:rsidRPr="00357351" w:rsidRDefault="00357351" w:rsidP="00357351">
      <w:r w:rsidRPr="00357351">
        <w:t>ISO/IEC 20000</w:t>
      </w:r>
      <w:r w:rsidRPr="00357351">
        <w:br/>
        <w:t>• Estrutura um sistema de gestão de serviços.</w:t>
      </w:r>
      <w:r w:rsidRPr="00357351">
        <w:br/>
        <w:t>• Exige processos documentados, evidências e auditorias.</w:t>
      </w:r>
      <w:r w:rsidRPr="00357351">
        <w:br/>
        <w:t>• Direciona melhoria contínua.</w:t>
      </w:r>
      <w:r w:rsidRPr="00357351">
        <w:br/>
        <w:t>Exemplo</w:t>
      </w:r>
      <w:r w:rsidRPr="00357351">
        <w:br/>
        <w:t>• Documentar fluxos de incidente, problema e mudança.</w:t>
      </w:r>
      <w:r w:rsidRPr="00357351">
        <w:br/>
        <w:t>• Manter evidências de execução dos processos.</w:t>
      </w:r>
      <w:r w:rsidRPr="00357351">
        <w:br/>
        <w:t>• Rodar auditoria interna antes da certificação.</w:t>
      </w:r>
    </w:p>
    <w:p w14:paraId="7EDD2390" w14:textId="77777777" w:rsidR="00357351" w:rsidRPr="00357351" w:rsidRDefault="00357351" w:rsidP="00357351">
      <w:pPr>
        <w:numPr>
          <w:ilvl w:val="0"/>
          <w:numId w:val="2"/>
        </w:numPr>
      </w:pPr>
      <w:r w:rsidRPr="00357351">
        <w:t>Práticas do ITIL para melhorar o suporte</w:t>
      </w:r>
    </w:p>
    <w:p w14:paraId="04AA58B5" w14:textId="77777777" w:rsidR="00357351" w:rsidRPr="00357351" w:rsidRDefault="00357351" w:rsidP="00357351">
      <w:r w:rsidRPr="00357351">
        <w:t>• Gerenciamento de incidente. Restaura o serviço mais rápido.</w:t>
      </w:r>
      <w:r w:rsidRPr="00357351">
        <w:br/>
        <w:t>• Cumprimento de requisição. Separa pedidos padrão da fila de incidentes.</w:t>
      </w:r>
      <w:r w:rsidRPr="00357351">
        <w:br/>
        <w:t>• Gerenciamento de problema. Remove causa raiz e reduz repetição.</w:t>
      </w:r>
      <w:r w:rsidRPr="00357351">
        <w:br/>
        <w:t>• Gerenciamento de evento. Detecta falhas antes do cliente abrir chamado.</w:t>
      </w:r>
      <w:r w:rsidRPr="00357351">
        <w:br/>
        <w:t>• Melhoria contínua. Mede, analisa e prioriza ações de melhoria.</w:t>
      </w:r>
    </w:p>
    <w:p w14:paraId="1619C1F1" w14:textId="77777777" w:rsidR="00357351" w:rsidRPr="00357351" w:rsidRDefault="00357351" w:rsidP="00357351">
      <w:pPr>
        <w:numPr>
          <w:ilvl w:val="0"/>
          <w:numId w:val="3"/>
        </w:numPr>
      </w:pPr>
      <w:r w:rsidRPr="00357351">
        <w:t>Como o COBIT ajuda a definir métricas</w:t>
      </w:r>
    </w:p>
    <w:p w14:paraId="7531F824" w14:textId="77777777" w:rsidR="00357351" w:rsidRPr="00357351" w:rsidRDefault="00357351" w:rsidP="00357351">
      <w:r w:rsidRPr="00357351">
        <w:lastRenderedPageBreak/>
        <w:t>• Começar pelas metas do negócio, por exemplo reduzir perda de vendas por indisponibilidade.</w:t>
      </w:r>
      <w:r w:rsidRPr="00357351">
        <w:br/>
        <w:t>• Definir KPIs, metas e rotina de acompanhamento.</w:t>
      </w:r>
      <w:r w:rsidRPr="00357351">
        <w:br/>
        <w:t>KPIs indicados</w:t>
      </w:r>
      <w:r w:rsidRPr="00357351">
        <w:br/>
        <w:t>• TMA, tempo médio de atendimento.</w:t>
      </w:r>
      <w:r w:rsidRPr="00357351">
        <w:br/>
        <w:t>• CSAT, satisfação do cliente.</w:t>
      </w:r>
      <w:r w:rsidRPr="00357351">
        <w:br/>
        <w:t>• Incidentes recorrentes.</w:t>
      </w:r>
      <w:r w:rsidRPr="00357351">
        <w:br/>
        <w:t>• Disponibilidade do site.</w:t>
      </w:r>
      <w:r w:rsidRPr="00357351">
        <w:br/>
        <w:t>• Tempo de recuperação após queda.</w:t>
      </w:r>
    </w:p>
    <w:p w14:paraId="190962C2" w14:textId="77777777" w:rsidR="00357351" w:rsidRPr="00357351" w:rsidRDefault="00357351" w:rsidP="00357351">
      <w:pPr>
        <w:numPr>
          <w:ilvl w:val="0"/>
          <w:numId w:val="4"/>
        </w:numPr>
      </w:pPr>
      <w:r w:rsidRPr="00357351">
        <w:t>ISO 20000 vale a pena?</w:t>
      </w:r>
    </w:p>
    <w:p w14:paraId="181E72B0" w14:textId="77777777" w:rsidR="00357351" w:rsidRPr="00357351" w:rsidRDefault="00357351" w:rsidP="00357351">
      <w:r w:rsidRPr="00357351">
        <w:t>• Sim, se você precisa padronizar o serviço e comprovar qualidade com auditoria.</w:t>
      </w:r>
      <w:r w:rsidRPr="00357351">
        <w:br/>
        <w:t>• Exige esforço, documentação e disciplina de processo.</w:t>
      </w:r>
      <w:r w:rsidRPr="00357351">
        <w:br/>
        <w:t>Passos</w:t>
      </w:r>
      <w:r w:rsidRPr="00357351">
        <w:br/>
        <w:t xml:space="preserve">• Gap </w:t>
      </w:r>
      <w:proofErr w:type="spellStart"/>
      <w:r w:rsidRPr="00357351">
        <w:t>analysis</w:t>
      </w:r>
      <w:proofErr w:type="spellEnd"/>
      <w:r w:rsidRPr="00357351">
        <w:t>.</w:t>
      </w:r>
      <w:r w:rsidRPr="00357351">
        <w:br/>
        <w:t xml:space="preserve">• Documentação de </w:t>
      </w:r>
      <w:r w:rsidRPr="00357351">
        <w:rPr>
          <w:u w:val="single"/>
        </w:rPr>
        <w:t>políticas</w:t>
      </w:r>
      <w:r w:rsidRPr="00357351">
        <w:t xml:space="preserve">, processos e </w:t>
      </w:r>
      <w:proofErr w:type="spellStart"/>
      <w:r w:rsidRPr="00357351">
        <w:t>SLAs</w:t>
      </w:r>
      <w:proofErr w:type="spellEnd"/>
      <w:r w:rsidRPr="00357351">
        <w:t>.</w:t>
      </w:r>
      <w:r w:rsidRPr="00357351">
        <w:br/>
        <w:t>• Treinamento.</w:t>
      </w:r>
      <w:r w:rsidRPr="00357351">
        <w:br/>
        <w:t>• Auditoria interna.</w:t>
      </w:r>
      <w:r w:rsidRPr="00357351">
        <w:br/>
        <w:t>• Certificação externa.</w:t>
      </w:r>
    </w:p>
    <w:p w14:paraId="115A7758" w14:textId="632284FB" w:rsidR="00357351" w:rsidRDefault="00357351"/>
    <w:sectPr w:rsidR="003573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99A"/>
    <w:multiLevelType w:val="multilevel"/>
    <w:tmpl w:val="D68082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33D22"/>
    <w:multiLevelType w:val="multilevel"/>
    <w:tmpl w:val="067AE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1C122E"/>
    <w:multiLevelType w:val="multilevel"/>
    <w:tmpl w:val="208E6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577661"/>
    <w:multiLevelType w:val="multilevel"/>
    <w:tmpl w:val="92FA0D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085373">
    <w:abstractNumId w:val="1"/>
  </w:num>
  <w:num w:numId="2" w16cid:durableId="119737023">
    <w:abstractNumId w:val="2"/>
  </w:num>
  <w:num w:numId="3" w16cid:durableId="1460956153">
    <w:abstractNumId w:val="3"/>
  </w:num>
  <w:num w:numId="4" w16cid:durableId="153575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51"/>
    <w:rsid w:val="000474DB"/>
    <w:rsid w:val="00357351"/>
    <w:rsid w:val="00AF21AC"/>
    <w:rsid w:val="00B1536D"/>
    <w:rsid w:val="00D56C67"/>
    <w:rsid w:val="00D6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30D9A"/>
  <w15:chartTrackingRefBased/>
  <w15:docId w15:val="{FCE608A7-5A94-4BE8-B608-5DD69ABA4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3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3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3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3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73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3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3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3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735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350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2</cp:revision>
  <dcterms:created xsi:type="dcterms:W3CDTF">2026-02-26T00:16:00Z</dcterms:created>
  <dcterms:modified xsi:type="dcterms:W3CDTF">2026-02-26T00:21:00Z</dcterms:modified>
</cp:coreProperties>
</file>