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20CF" w14:textId="77777777" w:rsidR="00D253F0" w:rsidRDefault="00D253F0">
      <w:pPr>
        <w:pStyle w:val="Ttulo"/>
        <w:jc w:val="right"/>
        <w:rPr>
          <w:lang w:val="pt-BR"/>
        </w:rPr>
      </w:pPr>
      <w:r w:rsidRPr="00D253F0">
        <w:rPr>
          <w:lang w:val="pt-BR"/>
        </w:rPr>
        <w:t>Projeto</w:t>
      </w:r>
      <w:r>
        <w:rPr>
          <w:lang w:val="pt-BR"/>
        </w:rPr>
        <w:t xml:space="preserve"> </w:t>
      </w:r>
      <w:r w:rsidRPr="00D253F0">
        <w:rPr>
          <w:lang w:val="pt-BR"/>
        </w:rPr>
        <w:t>de</w:t>
      </w:r>
      <w:r>
        <w:rPr>
          <w:lang w:val="pt-BR"/>
        </w:rPr>
        <w:t xml:space="preserve"> </w:t>
      </w:r>
      <w:r w:rsidRPr="00D253F0">
        <w:rPr>
          <w:lang w:val="pt-BR"/>
        </w:rPr>
        <w:t>Modelagem</w:t>
      </w:r>
      <w:r>
        <w:rPr>
          <w:lang w:val="pt-BR"/>
        </w:rPr>
        <w:t xml:space="preserve"> </w:t>
      </w:r>
      <w:r w:rsidRPr="00D253F0">
        <w:rPr>
          <w:lang w:val="pt-BR"/>
        </w:rPr>
        <w:t>de</w:t>
      </w:r>
      <w:r>
        <w:rPr>
          <w:lang w:val="pt-BR"/>
        </w:rPr>
        <w:t xml:space="preserve"> </w:t>
      </w:r>
      <w:r w:rsidRPr="00D253F0">
        <w:rPr>
          <w:lang w:val="pt-BR"/>
        </w:rPr>
        <w:t>Sistemas</w:t>
      </w:r>
    </w:p>
    <w:p w14:paraId="1642336E" w14:textId="6D366A76" w:rsidR="00F556D9" w:rsidRDefault="00F556D9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04BBB17F" w14:textId="77777777" w:rsidR="00F556D9" w:rsidRDefault="00F556D9">
      <w:pPr>
        <w:pStyle w:val="Ttulo"/>
        <w:jc w:val="right"/>
        <w:rPr>
          <w:lang w:val="pt-BR"/>
        </w:rPr>
      </w:pPr>
    </w:p>
    <w:p w14:paraId="2F9500E5" w14:textId="77777777" w:rsidR="00F556D9" w:rsidRDefault="00F556D9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2502E08" w14:textId="77777777" w:rsidR="00F556D9" w:rsidRDefault="00F556D9">
      <w:pPr>
        <w:pStyle w:val="InfoBlue"/>
        <w:rPr>
          <w:lang w:val="pt-BR"/>
        </w:rPr>
      </w:pPr>
    </w:p>
    <w:p w14:paraId="59029E67" w14:textId="3F09E1C4" w:rsidR="00F556D9" w:rsidRDefault="00F556D9">
      <w:pPr>
        <w:pStyle w:val="InfoBlue"/>
        <w:rPr>
          <w:lang w:val="pt-BR"/>
        </w:rPr>
      </w:pPr>
    </w:p>
    <w:p w14:paraId="2145874C" w14:textId="51594B86" w:rsidR="00D253F0" w:rsidRDefault="00D253F0" w:rsidP="00D253F0">
      <w:pPr>
        <w:pStyle w:val="Corpodetexto"/>
        <w:rPr>
          <w:lang w:val="pt-BR"/>
        </w:rPr>
      </w:pPr>
    </w:p>
    <w:p w14:paraId="37E1D509" w14:textId="7551BA67" w:rsidR="00D253F0" w:rsidRDefault="00D253F0" w:rsidP="00D253F0">
      <w:pPr>
        <w:pStyle w:val="Corpodetexto"/>
        <w:rPr>
          <w:lang w:val="pt-BR"/>
        </w:rPr>
      </w:pPr>
    </w:p>
    <w:p w14:paraId="0D19BD74" w14:textId="7D3D393D" w:rsidR="00D253F0" w:rsidRPr="00D253F0" w:rsidRDefault="00D253F0" w:rsidP="00D253F0">
      <w:pPr>
        <w:pStyle w:val="Corpodetexto"/>
        <w:rPr>
          <w:lang w:val="pt-BR"/>
        </w:rPr>
      </w:pPr>
    </w:p>
    <w:p w14:paraId="76ABC748" w14:textId="79FB56E4" w:rsidR="00F556D9" w:rsidRDefault="00F556D9">
      <w:pPr>
        <w:pStyle w:val="Ttulo"/>
        <w:rPr>
          <w:sz w:val="28"/>
          <w:szCs w:val="28"/>
          <w:lang w:val="pt-BR"/>
        </w:rPr>
      </w:pPr>
    </w:p>
    <w:p w14:paraId="37091C1A" w14:textId="77777777" w:rsidR="00F556D9" w:rsidRDefault="00F556D9">
      <w:pPr>
        <w:rPr>
          <w:lang w:val="pt-BR"/>
        </w:rPr>
        <w:sectPr w:rsidR="00F556D9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A31467B" w14:textId="7E505FB7" w:rsidR="00F556D9" w:rsidRDefault="00F556D9">
      <w:pPr>
        <w:pStyle w:val="Ttulo"/>
        <w:rPr>
          <w:lang w:val="pt-BR"/>
        </w:rPr>
      </w:pPr>
      <w:r>
        <w:rPr>
          <w:lang w:val="pt-BR"/>
        </w:rPr>
        <w:lastRenderedPageBreak/>
        <w:t>Índice Analítico</w:t>
      </w:r>
    </w:p>
    <w:p w14:paraId="0F69AA8A" w14:textId="50619BAE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 w:rsidR="00093E67">
        <w:rPr>
          <w:noProof/>
        </w:rPr>
        <w:t>3</w:t>
      </w:r>
    </w:p>
    <w:p w14:paraId="63C0190B" w14:textId="0F8C9ABE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 w:rsidR="00093E67">
        <w:rPr>
          <w:noProof/>
        </w:rPr>
        <w:t>3</w:t>
      </w:r>
    </w:p>
    <w:p w14:paraId="5B8D9B94" w14:textId="020C7FA3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 w:rsidR="00093E67">
        <w:rPr>
          <w:noProof/>
        </w:rPr>
        <w:t>3</w:t>
      </w:r>
    </w:p>
    <w:p w14:paraId="62965BC6" w14:textId="10D43088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 w:rsidR="00093E67">
        <w:rPr>
          <w:noProof/>
        </w:rPr>
        <w:t>3</w:t>
      </w:r>
    </w:p>
    <w:p w14:paraId="3D4BA10F" w14:textId="0C7F8BED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 w:rsidR="00093E67">
        <w:rPr>
          <w:noProof/>
        </w:rPr>
        <w:t>3</w:t>
      </w:r>
    </w:p>
    <w:p w14:paraId="196E8608" w14:textId="512CA73D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 w:rsidR="00093E67">
        <w:rPr>
          <w:noProof/>
        </w:rPr>
        <w:t>3</w:t>
      </w:r>
    </w:p>
    <w:p w14:paraId="4018A29E" w14:textId="047C7B21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Representação Arquitetural</w:t>
      </w:r>
      <w:r>
        <w:rPr>
          <w:noProof/>
          <w:lang w:val="fr-FR"/>
        </w:rPr>
        <w:tab/>
      </w:r>
      <w:r w:rsidR="00093E67">
        <w:rPr>
          <w:noProof/>
        </w:rPr>
        <w:t>3</w:t>
      </w:r>
    </w:p>
    <w:p w14:paraId="0C236CB4" w14:textId="412F43CA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Metas e Restrições da Arquitetura</w:t>
      </w:r>
      <w:r>
        <w:rPr>
          <w:noProof/>
          <w:lang w:val="fr-FR"/>
        </w:rPr>
        <w:tab/>
      </w:r>
      <w:r w:rsidR="00093E67">
        <w:rPr>
          <w:noProof/>
        </w:rPr>
        <w:t>3</w:t>
      </w:r>
    </w:p>
    <w:p w14:paraId="460DFF0C" w14:textId="70621513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 w:rsidR="00093E67">
        <w:rPr>
          <w:noProof/>
        </w:rPr>
        <w:t>4</w:t>
      </w:r>
    </w:p>
    <w:p w14:paraId="21FE380B" w14:textId="1927EB2E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 w:rsidR="00093E67">
        <w:rPr>
          <w:noProof/>
        </w:rPr>
        <w:t>4</w:t>
      </w:r>
    </w:p>
    <w:p w14:paraId="30B8B8D1" w14:textId="68F1AE9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Lógica</w:t>
      </w:r>
      <w:r>
        <w:rPr>
          <w:noProof/>
        </w:rPr>
        <w:tab/>
      </w:r>
      <w:r w:rsidR="00093E67">
        <w:rPr>
          <w:noProof/>
        </w:rPr>
        <w:t>4</w:t>
      </w:r>
    </w:p>
    <w:p w14:paraId="3996F3F5" w14:textId="60EE27DE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 w:rsidR="00093E67">
        <w:rPr>
          <w:noProof/>
        </w:rPr>
        <w:t>4</w:t>
      </w:r>
    </w:p>
    <w:p w14:paraId="6F19C329" w14:textId="5DA86937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 w:rsidR="00093E67">
        <w:rPr>
          <w:noProof/>
        </w:rPr>
        <w:t>4</w:t>
      </w:r>
    </w:p>
    <w:p w14:paraId="4A60EED6" w14:textId="7777777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Processos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03B753CC" w14:textId="7777777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Implantação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B167A99" w14:textId="7777777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6A0FFC" w14:textId="77777777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F3E634" w14:textId="77777777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8.2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Camadas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22D32073" w14:textId="7777777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Dados (opcional)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1890A12A" w14:textId="77777777" w:rsidR="00F556D9" w:rsidRDefault="00F556D9">
      <w:pPr>
        <w:pStyle w:val="Sumrio1"/>
        <w:tabs>
          <w:tab w:val="left" w:pos="864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83835F" w14:textId="77777777" w:rsidR="00F556D9" w:rsidRDefault="00F556D9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7353DFC6" w14:textId="77777777" w:rsidR="00F556D9" w:rsidRDefault="00F556D9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73BCB054" w14:textId="77777777" w:rsidR="00F556D9" w:rsidRDefault="00F556D9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r>
        <w:rPr>
          <w:lang w:val="pt-BR"/>
        </w:rPr>
        <w:t>Introdução</w:t>
      </w:r>
      <w:bookmarkEnd w:id="0"/>
      <w:bookmarkEnd w:id="1"/>
    </w:p>
    <w:p w14:paraId="18000B40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Na era digital atual, a tecnologia desempenha um papel fundamental na forma como lidamos com diversos aspectos da vida cotidiana. Uma área em que a tecnologia tem se destacado é a gestão de brindes para crianças. Com o objetivo de facilitar e aprimorar esse processo, uma API (Interface de Programação de Aplicativos) específica para a gestão de brindes foi desenvolvida.</w:t>
      </w:r>
    </w:p>
    <w:p w14:paraId="54BC51F8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57A16804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A API de Gestão de Brindes para Crianças oferece um conjunto de recursos e funcionalidades que permitem a criação, organização e administração eficiente de brindes destinados ao público infantil. Ela foi projetada para auxiliar empresas, organizações ou até mesmo indivíduos que desejam oferecer brindes como recompensa, incentivo ou promoção direcionada a crianças.</w:t>
      </w:r>
    </w:p>
    <w:p w14:paraId="662041E2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7E8C7289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Com essa API, é possível realizar tarefas como cadastrar novos brindes, acompanhar o estoque disponível, estabelecer critérios para a distribuição dos brindes, controlar as solicitações e gerenciar os pedidos efetuados. Além disso, ela também possibilita a integração com outros sistemas, como plataformas de comércio eletrônico, aplicativos móveis ou sites, para garantir uma experiência de usuário fluida e consistente.</w:t>
      </w:r>
    </w:p>
    <w:p w14:paraId="6D12E023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082D8DFD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A API de Gestão de Brindes para Crianças traz diversos benefícios para aqueles que a utilizam. Além de simplificar e automatizar os processos de gerenciamento, ela oferece maior controle sobre os brindes disponíveis, permitindo uma alocação justa e equitativa. Também auxilia na personalização das campanhas de brindes, possibilitando a segmentação por faixa etária, preferências ou outros critérios relevantes.</w:t>
      </w:r>
    </w:p>
    <w:p w14:paraId="56ACCC58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3E2836F7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Adicionalmente, a API facilita o acompanhamento e análise dos resultados das campanhas de brindes, fornecendo dados e métricas importantes, como a quantidade de brindes distribuídos, a popularidade de cada item ou a taxa de conversão em termos de engajamento das crianças. Essas informações podem ser utilizadas para tomada de decisões estratégicas e otimização das ações futuras.</w:t>
      </w:r>
    </w:p>
    <w:p w14:paraId="27D18A42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6C5095C5" w14:textId="2CB1C85D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Em resumo, a API de Gestão de Brindes para Crianças representa uma solução eficaz e moderna para empresas e indivíduos que desejam promover brindes direcionados ao público infantil. Ela simplifica e automatiza os processos, oferece maior controle e personalização, além de fornecer dados valiosos para análise e melhoria contínua das campanhas. Com essa API, é possível transformar a experiência de brindes para crianças, tornando-a mais eficiente e gratificante para todos os envolvidos.</w:t>
      </w:r>
    </w:p>
    <w:p w14:paraId="3B0DA6C4" w14:textId="1BC912A5" w:rsidR="00F556D9" w:rsidRDefault="00F556D9">
      <w:pPr>
        <w:pStyle w:val="Ttulo2"/>
        <w:rPr>
          <w:lang w:val="pt-BR"/>
        </w:rPr>
      </w:pPr>
      <w:bookmarkStart w:id="2" w:name="_Toc456598587"/>
      <w:bookmarkStart w:id="3" w:name="_Toc18206176"/>
      <w:r>
        <w:rPr>
          <w:lang w:val="pt-BR"/>
        </w:rPr>
        <w:t>Finalidade</w:t>
      </w:r>
      <w:bookmarkEnd w:id="2"/>
      <w:bookmarkEnd w:id="3"/>
    </w:p>
    <w:p w14:paraId="5C88DF50" w14:textId="77777777" w:rsidR="00F556D9" w:rsidRDefault="00F556D9">
      <w:pPr>
        <w:pStyle w:val="Ttulo2"/>
        <w:rPr>
          <w:lang w:val="pt-BR"/>
        </w:rPr>
      </w:pPr>
      <w:bookmarkStart w:id="4" w:name="_Toc456598588"/>
      <w:bookmarkStart w:id="5" w:name="_Toc18206177"/>
      <w:r>
        <w:rPr>
          <w:lang w:val="pt-BR"/>
        </w:rPr>
        <w:t>Escopo</w:t>
      </w:r>
      <w:bookmarkEnd w:id="4"/>
      <w:bookmarkEnd w:id="5"/>
    </w:p>
    <w:p w14:paraId="383E62A7" w14:textId="77777777" w:rsidR="00F556D9" w:rsidRDefault="00F556D9">
      <w:pPr>
        <w:pStyle w:val="Ttulo2"/>
        <w:rPr>
          <w:lang w:val="pt-BR"/>
        </w:rPr>
      </w:pPr>
      <w:bookmarkStart w:id="6" w:name="_Toc456598589"/>
      <w:bookmarkStart w:id="7" w:name="_Toc18206178"/>
      <w:r>
        <w:rPr>
          <w:lang w:val="pt-BR"/>
        </w:rPr>
        <w:t>Definições, Acrônimos e Abreviações</w:t>
      </w:r>
      <w:bookmarkEnd w:id="6"/>
      <w:bookmarkEnd w:id="7"/>
    </w:p>
    <w:p w14:paraId="68E2A827" w14:textId="77777777" w:rsidR="00F556D9" w:rsidRDefault="00F556D9">
      <w:pPr>
        <w:pStyle w:val="Ttulo2"/>
        <w:rPr>
          <w:lang w:val="pt-BR"/>
        </w:rPr>
      </w:pPr>
      <w:bookmarkStart w:id="8" w:name="_Toc456598590"/>
      <w:bookmarkStart w:id="9" w:name="_Toc18206179"/>
      <w:r>
        <w:rPr>
          <w:lang w:val="pt-BR"/>
        </w:rPr>
        <w:t>Referências</w:t>
      </w:r>
      <w:bookmarkEnd w:id="8"/>
      <w:bookmarkEnd w:id="9"/>
    </w:p>
    <w:p w14:paraId="4AF27834" w14:textId="77777777" w:rsidR="00F556D9" w:rsidRPr="00093E67" w:rsidRDefault="00F556D9">
      <w:pPr>
        <w:pStyle w:val="Ttulo1"/>
        <w:ind w:left="360" w:hanging="360"/>
        <w:rPr>
          <w:lang w:val="pt-BR"/>
        </w:rPr>
      </w:pPr>
      <w:bookmarkStart w:id="10" w:name="_Toc18206181"/>
      <w:r w:rsidRPr="00093E67">
        <w:rPr>
          <w:lang w:val="pt-BR"/>
        </w:rPr>
        <w:t>Representação Arquitetural</w:t>
      </w:r>
      <w:bookmarkEnd w:id="10"/>
      <w:r w:rsidRPr="00093E67">
        <w:rPr>
          <w:lang w:val="pt-BR"/>
        </w:rPr>
        <w:t xml:space="preserve"> </w:t>
      </w:r>
    </w:p>
    <w:p w14:paraId="62B6DD99" w14:textId="77777777" w:rsidR="00F556D9" w:rsidRDefault="00F556D9">
      <w:pPr>
        <w:pStyle w:val="Ttulo1"/>
        <w:ind w:left="360" w:hanging="360"/>
        <w:rPr>
          <w:lang w:val="pt-BR"/>
        </w:rPr>
      </w:pPr>
      <w:bookmarkStart w:id="11" w:name="_Toc18206182"/>
      <w:r>
        <w:rPr>
          <w:lang w:val="pt-BR"/>
        </w:rPr>
        <w:t>Metas e Restrições da Arquitetura</w:t>
      </w:r>
      <w:bookmarkEnd w:id="11"/>
      <w:r>
        <w:rPr>
          <w:lang w:val="pt-BR"/>
        </w:rPr>
        <w:t xml:space="preserve"> </w:t>
      </w:r>
    </w:p>
    <w:p w14:paraId="2FB88A7F" w14:textId="77777777" w:rsidR="00F556D9" w:rsidRDefault="00F556D9">
      <w:pPr>
        <w:pStyle w:val="Ttulo1"/>
        <w:ind w:left="360" w:hanging="360"/>
        <w:rPr>
          <w:lang w:val="pt-BR"/>
        </w:rPr>
      </w:pPr>
      <w:bookmarkStart w:id="12" w:name="_Toc18206183"/>
      <w:r>
        <w:rPr>
          <w:lang w:val="pt-BR"/>
        </w:rPr>
        <w:t>Visão de Casos de Uso</w:t>
      </w:r>
      <w:bookmarkEnd w:id="12"/>
      <w:r>
        <w:rPr>
          <w:lang w:val="pt-BR"/>
        </w:rPr>
        <w:t xml:space="preserve"> </w:t>
      </w:r>
    </w:p>
    <w:p w14:paraId="5D6EF9EE" w14:textId="77777777" w:rsidR="00F556D9" w:rsidRDefault="00F556D9">
      <w:pPr>
        <w:pStyle w:val="Ttulo2"/>
        <w:rPr>
          <w:lang w:val="pt-BR"/>
        </w:rPr>
      </w:pPr>
      <w:bookmarkStart w:id="13" w:name="_Toc18206184"/>
      <w:r>
        <w:rPr>
          <w:lang w:val="pt-BR"/>
        </w:rPr>
        <w:t>Realizações de Casos de Uso</w:t>
      </w:r>
      <w:bookmarkEnd w:id="13"/>
    </w:p>
    <w:p w14:paraId="42661834" w14:textId="77777777" w:rsidR="00F556D9" w:rsidRDefault="00F556D9">
      <w:pPr>
        <w:rPr>
          <w:lang w:val="pt-BR"/>
        </w:rPr>
      </w:pPr>
    </w:p>
    <w:p w14:paraId="61BB50AA" w14:textId="77777777" w:rsidR="00F556D9" w:rsidRDefault="00F556D9">
      <w:pPr>
        <w:pStyle w:val="Ttulo1"/>
        <w:ind w:left="360" w:hanging="360"/>
        <w:rPr>
          <w:lang w:val="pt-BR"/>
        </w:rPr>
      </w:pPr>
      <w:bookmarkStart w:id="14" w:name="_Toc18206185"/>
      <w:r>
        <w:rPr>
          <w:lang w:val="pt-BR"/>
        </w:rPr>
        <w:lastRenderedPageBreak/>
        <w:t>Visão Lógica</w:t>
      </w:r>
      <w:bookmarkEnd w:id="14"/>
      <w:r>
        <w:rPr>
          <w:lang w:val="pt-BR"/>
        </w:rPr>
        <w:t xml:space="preserve"> </w:t>
      </w:r>
    </w:p>
    <w:p w14:paraId="3E6AB29C" w14:textId="29DBFA12" w:rsidR="00F556D9" w:rsidRPr="00093E67" w:rsidRDefault="00F556D9" w:rsidP="00093E67">
      <w:pPr>
        <w:pStyle w:val="Ttulo2"/>
        <w:rPr>
          <w:lang w:val="pt-BR"/>
        </w:rPr>
      </w:pPr>
      <w:bookmarkStart w:id="15" w:name="_Toc18206186"/>
      <w:r>
        <w:rPr>
          <w:lang w:val="pt-BR"/>
        </w:rPr>
        <w:t>Visão Geral</w:t>
      </w:r>
      <w:bookmarkEnd w:id="15"/>
    </w:p>
    <w:p w14:paraId="1E52CDF6" w14:textId="77777777" w:rsidR="00F556D9" w:rsidRDefault="00F556D9">
      <w:pPr>
        <w:pStyle w:val="Ttulo2"/>
        <w:rPr>
          <w:lang w:val="pt-BR"/>
        </w:rPr>
      </w:pPr>
      <w:bookmarkStart w:id="16" w:name="_Toc18206187"/>
      <w:r>
        <w:rPr>
          <w:lang w:val="pt-BR"/>
        </w:rPr>
        <w:t>Pacotes de Design Significativos do Ponto de Vista da Arquitetura</w:t>
      </w:r>
      <w:bookmarkEnd w:id="16"/>
    </w:p>
    <w:p w14:paraId="4B90BD20" w14:textId="77777777" w:rsidR="00F556D9" w:rsidRDefault="00F556D9">
      <w:pPr>
        <w:pStyle w:val="Ttulo1"/>
        <w:ind w:left="360" w:hanging="360"/>
        <w:rPr>
          <w:lang w:val="pt-BR"/>
        </w:rPr>
      </w:pPr>
      <w:bookmarkStart w:id="17" w:name="_Toc18206188"/>
      <w:r>
        <w:rPr>
          <w:lang w:val="pt-BR"/>
        </w:rPr>
        <w:t>Visão de Processos</w:t>
      </w:r>
      <w:bookmarkEnd w:id="17"/>
      <w:r>
        <w:rPr>
          <w:lang w:val="pt-BR"/>
        </w:rPr>
        <w:t xml:space="preserve"> </w:t>
      </w:r>
    </w:p>
    <w:p w14:paraId="43B70B72" w14:textId="77777777" w:rsidR="00F556D9" w:rsidRDefault="00F556D9">
      <w:pPr>
        <w:pStyle w:val="Ttulo1"/>
        <w:ind w:left="360" w:hanging="360"/>
        <w:rPr>
          <w:lang w:val="pt-BR"/>
        </w:rPr>
      </w:pPr>
      <w:bookmarkStart w:id="18" w:name="_Toc18206189"/>
      <w:r>
        <w:rPr>
          <w:lang w:val="pt-BR"/>
        </w:rPr>
        <w:t>Visão de Implantação</w:t>
      </w:r>
      <w:bookmarkEnd w:id="18"/>
      <w:r>
        <w:rPr>
          <w:lang w:val="pt-BR"/>
        </w:rPr>
        <w:t xml:space="preserve"> </w:t>
      </w:r>
    </w:p>
    <w:p w14:paraId="6653074C" w14:textId="77777777" w:rsidR="00F556D9" w:rsidRDefault="00F556D9">
      <w:pPr>
        <w:pStyle w:val="Ttulo1"/>
        <w:ind w:left="360" w:hanging="360"/>
        <w:rPr>
          <w:lang w:val="pt-BR"/>
        </w:rPr>
      </w:pPr>
      <w:bookmarkStart w:id="19" w:name="_Toc18206190"/>
      <w:r>
        <w:rPr>
          <w:lang w:val="pt-BR"/>
        </w:rPr>
        <w:t>Visão da Implementação</w:t>
      </w:r>
      <w:bookmarkEnd w:id="19"/>
      <w:r>
        <w:rPr>
          <w:lang w:val="pt-BR"/>
        </w:rPr>
        <w:t xml:space="preserve"> </w:t>
      </w:r>
    </w:p>
    <w:p w14:paraId="69B7458A" w14:textId="77777777" w:rsidR="00F556D9" w:rsidRDefault="00F556D9">
      <w:pPr>
        <w:pStyle w:val="Ttulo2"/>
        <w:rPr>
          <w:lang w:val="pt-BR"/>
        </w:rPr>
      </w:pPr>
      <w:bookmarkStart w:id="20" w:name="_Toc18206191"/>
      <w:r>
        <w:rPr>
          <w:lang w:val="pt-BR"/>
        </w:rPr>
        <w:t>Visão Geral</w:t>
      </w:r>
      <w:bookmarkEnd w:id="20"/>
    </w:p>
    <w:p w14:paraId="3EB586C9" w14:textId="77777777" w:rsidR="00F556D9" w:rsidRDefault="00F556D9">
      <w:pPr>
        <w:pStyle w:val="Ttulo2"/>
        <w:rPr>
          <w:lang w:val="pt-BR"/>
        </w:rPr>
      </w:pPr>
      <w:bookmarkStart w:id="21" w:name="_Toc18206192"/>
      <w:r>
        <w:rPr>
          <w:lang w:val="pt-BR"/>
        </w:rPr>
        <w:t>Camadas</w:t>
      </w:r>
      <w:bookmarkEnd w:id="21"/>
    </w:p>
    <w:p w14:paraId="170520F7" w14:textId="77777777" w:rsidR="00F556D9" w:rsidRDefault="00F556D9">
      <w:pPr>
        <w:rPr>
          <w:lang w:val="pt-BR"/>
        </w:rPr>
      </w:pPr>
    </w:p>
    <w:p w14:paraId="3ACE5E7A" w14:textId="77777777" w:rsidR="00F556D9" w:rsidRDefault="00F556D9">
      <w:pPr>
        <w:pStyle w:val="Ttulo1"/>
        <w:ind w:left="360" w:hanging="360"/>
        <w:rPr>
          <w:sz w:val="20"/>
          <w:szCs w:val="20"/>
          <w:lang w:val="pt-BR"/>
        </w:rPr>
      </w:pPr>
      <w:bookmarkStart w:id="22" w:name="_Toc18206193"/>
      <w:r>
        <w:rPr>
          <w:sz w:val="20"/>
          <w:szCs w:val="20"/>
          <w:lang w:val="pt-BR"/>
        </w:rPr>
        <w:t>Visão de Dados (opcional)</w:t>
      </w:r>
      <w:bookmarkEnd w:id="22"/>
    </w:p>
    <w:p w14:paraId="3A7245E2" w14:textId="77777777" w:rsidR="00F556D9" w:rsidRDefault="00F556D9">
      <w:pPr>
        <w:pStyle w:val="Ttulo1"/>
        <w:ind w:left="360" w:hanging="360"/>
        <w:rPr>
          <w:lang w:val="pt-BR"/>
        </w:rPr>
      </w:pPr>
      <w:bookmarkStart w:id="23" w:name="_Toc18206194"/>
      <w:r>
        <w:rPr>
          <w:lang w:val="pt-BR"/>
        </w:rPr>
        <w:t>Tamanho e Desempenho</w:t>
      </w:r>
      <w:bookmarkEnd w:id="23"/>
      <w:r>
        <w:rPr>
          <w:lang w:val="pt-BR"/>
        </w:rPr>
        <w:t xml:space="preserve"> </w:t>
      </w:r>
    </w:p>
    <w:p w14:paraId="23F16EC3" w14:textId="77777777" w:rsidR="00F556D9" w:rsidRDefault="00F556D9">
      <w:pPr>
        <w:pStyle w:val="Ttulo1"/>
        <w:ind w:left="360" w:hanging="360"/>
        <w:rPr>
          <w:lang w:val="pt-BR"/>
        </w:rPr>
      </w:pPr>
      <w:bookmarkStart w:id="24" w:name="_Toc18206195"/>
      <w:r>
        <w:rPr>
          <w:lang w:val="pt-BR"/>
        </w:rPr>
        <w:t>Qualidade</w:t>
      </w:r>
      <w:bookmarkEnd w:id="24"/>
      <w:r>
        <w:rPr>
          <w:lang w:val="pt-BR"/>
        </w:rPr>
        <w:t xml:space="preserve"> </w:t>
      </w:r>
    </w:p>
    <w:p w14:paraId="0032F700" w14:textId="4178E1F1" w:rsidR="00F556D9" w:rsidRDefault="00F556D9">
      <w:pPr>
        <w:pStyle w:val="InfoBlue"/>
        <w:rPr>
          <w:lang w:val="fr-FR"/>
        </w:rPr>
      </w:pPr>
    </w:p>
    <w:sectPr w:rsidR="00F556D9" w:rsidSect="00D253F0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7A610" w14:textId="77777777" w:rsidR="004F02D0" w:rsidRDefault="004F02D0">
      <w:r>
        <w:separator/>
      </w:r>
    </w:p>
  </w:endnote>
  <w:endnote w:type="continuationSeparator" w:id="0">
    <w:p w14:paraId="6E1EB00C" w14:textId="77777777" w:rsidR="004F02D0" w:rsidRDefault="004F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1760824"/>
      <w:docPartObj>
        <w:docPartGallery w:val="Page Numbers (Bottom of Page)"/>
        <w:docPartUnique/>
      </w:docPartObj>
    </w:sdtPr>
    <w:sdtContent>
      <w:p w14:paraId="2D56A751" w14:textId="448781E3" w:rsidR="00D253F0" w:rsidRDefault="00D253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01F842AE" w14:textId="488B916C" w:rsidR="00F556D9" w:rsidRDefault="00F556D9" w:rsidP="00D253F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395F7" w14:textId="77777777" w:rsidR="004F02D0" w:rsidRDefault="004F02D0">
      <w:r>
        <w:separator/>
      </w:r>
    </w:p>
  </w:footnote>
  <w:footnote w:type="continuationSeparator" w:id="0">
    <w:p w14:paraId="157A5F70" w14:textId="77777777" w:rsidR="004F02D0" w:rsidRDefault="004F0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EDE2" w14:textId="0523E723" w:rsidR="00F556D9" w:rsidRDefault="00D253F0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BB8C81" wp14:editId="5981037B">
          <wp:simplePos x="0" y="0"/>
          <wp:positionH relativeFrom="margin">
            <wp:align>right</wp:align>
          </wp:positionH>
          <wp:positionV relativeFrom="paragraph">
            <wp:posOffset>-47625</wp:posOffset>
          </wp:positionV>
          <wp:extent cx="1962150" cy="48760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4876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7A503" w14:textId="77777777" w:rsidR="00F556D9" w:rsidRDefault="00F556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BBD1429"/>
    <w:multiLevelType w:val="multilevel"/>
    <w:tmpl w:val="298641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61188">
    <w:abstractNumId w:val="0"/>
  </w:num>
  <w:num w:numId="2" w16cid:durableId="1270360485">
    <w:abstractNumId w:val="9"/>
  </w:num>
  <w:num w:numId="3" w16cid:durableId="1676303978">
    <w:abstractNumId w:val="20"/>
  </w:num>
  <w:num w:numId="4" w16cid:durableId="1681276540">
    <w:abstractNumId w:val="15"/>
  </w:num>
  <w:num w:numId="5" w16cid:durableId="1569222483">
    <w:abstractNumId w:val="14"/>
  </w:num>
  <w:num w:numId="6" w16cid:durableId="354158619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399400721">
    <w:abstractNumId w:val="2"/>
  </w:num>
  <w:num w:numId="8" w16cid:durableId="1191450478">
    <w:abstractNumId w:val="19"/>
  </w:num>
  <w:num w:numId="9" w16cid:durableId="296837179">
    <w:abstractNumId w:val="3"/>
  </w:num>
  <w:num w:numId="10" w16cid:durableId="273367859">
    <w:abstractNumId w:val="10"/>
  </w:num>
  <w:num w:numId="11" w16cid:durableId="1249846703">
    <w:abstractNumId w:val="8"/>
  </w:num>
  <w:num w:numId="12" w16cid:durableId="1857962494">
    <w:abstractNumId w:val="18"/>
  </w:num>
  <w:num w:numId="13" w16cid:durableId="1950425996">
    <w:abstractNumId w:val="7"/>
  </w:num>
  <w:num w:numId="14" w16cid:durableId="1818036882">
    <w:abstractNumId w:val="4"/>
  </w:num>
  <w:num w:numId="15" w16cid:durableId="1052537887">
    <w:abstractNumId w:val="17"/>
  </w:num>
  <w:num w:numId="16" w16cid:durableId="324164333">
    <w:abstractNumId w:val="13"/>
  </w:num>
  <w:num w:numId="17" w16cid:durableId="215748818">
    <w:abstractNumId w:val="5"/>
  </w:num>
  <w:num w:numId="18" w16cid:durableId="98724145">
    <w:abstractNumId w:val="12"/>
  </w:num>
  <w:num w:numId="19" w16cid:durableId="127844154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752464250">
    <w:abstractNumId w:val="6"/>
  </w:num>
  <w:num w:numId="21" w16cid:durableId="1067650696">
    <w:abstractNumId w:val="16"/>
  </w:num>
  <w:num w:numId="22" w16cid:durableId="14133585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B0"/>
    <w:rsid w:val="00093E67"/>
    <w:rsid w:val="004F02D0"/>
    <w:rsid w:val="00AA0EB0"/>
    <w:rsid w:val="00D253F0"/>
    <w:rsid w:val="00F5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4C327D"/>
  <w15:chartTrackingRefBased/>
  <w15:docId w15:val="{715AAB2C-9814-6C40-ACA4-38C9222C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RodapChar">
    <w:name w:val="Rodapé Char"/>
    <w:basedOn w:val="Fontepargpadro"/>
    <w:link w:val="Rodap"/>
    <w:uiPriority w:val="99"/>
    <w:rsid w:val="00D253F0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EFET%20ZN\Projeto%20de%20Informatizacao\rup_sa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8</TotalTime>
  <Pages>4</Pages>
  <Words>605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Luigi Del Vecchio</dc:creator>
  <cp:keywords/>
  <dc:description/>
  <cp:lastModifiedBy>Luigi Del Vecchio</cp:lastModifiedBy>
  <cp:revision>2</cp:revision>
  <cp:lastPrinted>1900-01-01T02:00:00Z</cp:lastPrinted>
  <dcterms:created xsi:type="dcterms:W3CDTF">2023-06-18T19:24:00Z</dcterms:created>
  <dcterms:modified xsi:type="dcterms:W3CDTF">2023-06-18T19:24:00Z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