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75529" w14:textId="5C18B217" w:rsidR="00ED349B" w:rsidRDefault="66B7AC29" w:rsidP="00D30424">
      <w:pPr>
        <w:pStyle w:val="SemEspaamento"/>
      </w:pPr>
      <w:bookmarkStart w:id="0" w:name="_Int_y6UhIK3z"/>
      <w:r w:rsidRPr="761D7058">
        <w:t>CENTRO PAULA SOUZA</w:t>
      </w:r>
      <w:bookmarkEnd w:id="0"/>
    </w:p>
    <w:p w14:paraId="66EBAE43" w14:textId="47D4FF25" w:rsidR="00ED349B" w:rsidRDefault="66B7AC29" w:rsidP="00D30424">
      <w:pPr>
        <w:pStyle w:val="SemEspaamento"/>
      </w:pPr>
      <w:r w:rsidRPr="761D7058">
        <w:t>ETEC PROF</w:t>
      </w:r>
      <w:r w:rsidR="00B63F4A">
        <w:t>.</w:t>
      </w:r>
      <w:r w:rsidRPr="761D7058">
        <w:t xml:space="preserve"> MARIA CRISTINA MEDEIROS</w:t>
      </w:r>
    </w:p>
    <w:p w14:paraId="1835C54A" w14:textId="6042F06A" w:rsidR="00ED349B" w:rsidRDefault="66B7AC29" w:rsidP="00D30424">
      <w:pPr>
        <w:pStyle w:val="SemEspaamento"/>
      </w:pPr>
      <w:r w:rsidRPr="761D7058">
        <w:t xml:space="preserve">Técnico </w:t>
      </w:r>
      <w:r w:rsidR="00B63F4A">
        <w:t>E</w:t>
      </w:r>
      <w:r w:rsidRPr="761D7058">
        <w:t xml:space="preserve">m Informática para Internet </w:t>
      </w:r>
      <w:r w:rsidR="00B63F4A">
        <w:t>I</w:t>
      </w:r>
      <w:r w:rsidRPr="761D7058">
        <w:t>ntegrado ao Ensino Médio</w:t>
      </w:r>
    </w:p>
    <w:p w14:paraId="79CBBB08" w14:textId="1252D3F4" w:rsidR="00ED349B" w:rsidRDefault="7C2A9C4A" w:rsidP="00CE494F">
      <w:pPr>
        <w:pStyle w:val="SemEspaamento"/>
        <w:spacing w:before="1560"/>
      </w:pPr>
      <w:r>
        <w:t>Gabriel Caspirro Demarchi</w:t>
      </w:r>
    </w:p>
    <w:p w14:paraId="0A4E4E47" w14:textId="4273EA80" w:rsidR="00B63F4A" w:rsidRDefault="00A636B5" w:rsidP="00FD7CA1">
      <w:pPr>
        <w:pStyle w:val="SemEspaamento"/>
        <w:spacing w:before="3600"/>
      </w:pPr>
      <w:r>
        <w:t>MAIORES HOSPEDEIROS DE SITES</w:t>
      </w:r>
    </w:p>
    <w:p w14:paraId="23A6DCCE" w14:textId="16D87D5E" w:rsidR="7F740DE0" w:rsidRDefault="7F740DE0" w:rsidP="00FD7CA1">
      <w:pPr>
        <w:pStyle w:val="SemEspaamento"/>
        <w:spacing w:before="6360"/>
      </w:pPr>
      <w:r w:rsidRPr="4165BBA0">
        <w:t>Ribeirão Pires</w:t>
      </w:r>
    </w:p>
    <w:p w14:paraId="0E8A919E" w14:textId="4DFB21E4" w:rsidR="00D30424" w:rsidRPr="00052727" w:rsidRDefault="7F740DE0" w:rsidP="00052727">
      <w:pPr>
        <w:pStyle w:val="SemEspaamento"/>
      </w:pPr>
      <w:r>
        <w:t>202</w:t>
      </w:r>
      <w:r w:rsidR="21FBEDA9">
        <w:t>5</w:t>
      </w:r>
    </w:p>
    <w:p w14:paraId="01790E28" w14:textId="5066800C" w:rsidR="00B63F4A" w:rsidRDefault="21FBEDA9" w:rsidP="00D90056">
      <w:pPr>
        <w:pStyle w:val="SemEspaamento"/>
        <w:spacing w:before="120"/>
      </w:pPr>
      <w:r>
        <w:lastRenderedPageBreak/>
        <w:t>Gabriel Caspirro Demarchi</w:t>
      </w:r>
    </w:p>
    <w:p w14:paraId="24D4D142" w14:textId="6ACD4666" w:rsidR="00B63F4A" w:rsidRDefault="00A636B5" w:rsidP="00FD7CA1">
      <w:pPr>
        <w:pStyle w:val="SemEspaamento"/>
        <w:spacing w:before="6240"/>
      </w:pPr>
      <w:r>
        <w:t>MAIORES HOSPEDEIROS DE SITE</w:t>
      </w:r>
    </w:p>
    <w:p w14:paraId="4732DCE1" w14:textId="611D31A7" w:rsidR="00D30424" w:rsidRPr="00052727" w:rsidRDefault="4A184389" w:rsidP="7FFE8B59">
      <w:pPr>
        <w:pStyle w:val="SemEspaamento"/>
        <w:spacing w:before="360"/>
        <w:ind w:left="4536"/>
        <w:jc w:val="both"/>
        <w:rPr>
          <w:b w:val="0"/>
          <w:sz w:val="22"/>
        </w:rPr>
      </w:pPr>
      <w:r w:rsidRPr="78DAE00F">
        <w:rPr>
          <w:b w:val="0"/>
          <w:sz w:val="22"/>
        </w:rPr>
        <w:t xml:space="preserve">Trabalho sobre </w:t>
      </w:r>
      <w:r w:rsidR="00A636B5">
        <w:rPr>
          <w:b w:val="0"/>
          <w:sz w:val="22"/>
        </w:rPr>
        <w:t xml:space="preserve">os maiores hospedeiros de site </w:t>
      </w:r>
      <w:r w:rsidRPr="78DAE00F">
        <w:rPr>
          <w:b w:val="0"/>
          <w:sz w:val="22"/>
        </w:rPr>
        <w:t>apresentado ao Curso Técnico em Informática para Internet Integrado ao Ensino Médio</w:t>
      </w:r>
      <w:r w:rsidR="2241A25B" w:rsidRPr="78DAE00F">
        <w:rPr>
          <w:b w:val="0"/>
          <w:sz w:val="22"/>
        </w:rPr>
        <w:t xml:space="preserve"> </w:t>
      </w:r>
      <w:r w:rsidRPr="78DAE00F">
        <w:rPr>
          <w:b w:val="0"/>
          <w:sz w:val="22"/>
        </w:rPr>
        <w:t>na E</w:t>
      </w:r>
      <w:r w:rsidR="20D7E727" w:rsidRPr="78DAE00F">
        <w:rPr>
          <w:b w:val="0"/>
          <w:sz w:val="22"/>
        </w:rPr>
        <w:t>TEC</w:t>
      </w:r>
      <w:r w:rsidRPr="78DAE00F">
        <w:rPr>
          <w:b w:val="0"/>
          <w:sz w:val="22"/>
        </w:rPr>
        <w:t xml:space="preserve"> Prof. Maria Cristina Medeiros, orientado pel</w:t>
      </w:r>
      <w:r w:rsidR="2E33EBCA" w:rsidRPr="78DAE00F">
        <w:rPr>
          <w:b w:val="0"/>
          <w:sz w:val="22"/>
        </w:rPr>
        <w:t>o</w:t>
      </w:r>
      <w:r w:rsidRPr="78DAE00F">
        <w:rPr>
          <w:b w:val="0"/>
          <w:sz w:val="22"/>
        </w:rPr>
        <w:t xml:space="preserve"> Prof. </w:t>
      </w:r>
      <w:r w:rsidR="6CE5038A" w:rsidRPr="78DAE00F">
        <w:rPr>
          <w:b w:val="0"/>
          <w:sz w:val="22"/>
        </w:rPr>
        <w:t xml:space="preserve">Éder Chimenes </w:t>
      </w:r>
      <w:r w:rsidRPr="78DAE00F">
        <w:rPr>
          <w:b w:val="0"/>
          <w:sz w:val="22"/>
        </w:rPr>
        <w:t>como requisito parcial para</w:t>
      </w:r>
      <w:r w:rsidR="2241A25B" w:rsidRPr="78DAE00F">
        <w:rPr>
          <w:b w:val="0"/>
          <w:sz w:val="22"/>
        </w:rPr>
        <w:t xml:space="preserve"> </w:t>
      </w:r>
      <w:r w:rsidRPr="78DAE00F">
        <w:rPr>
          <w:b w:val="0"/>
          <w:sz w:val="22"/>
        </w:rPr>
        <w:t>obtenção de menção no componente</w:t>
      </w:r>
      <w:r w:rsidR="2241A25B" w:rsidRPr="78DAE00F">
        <w:rPr>
          <w:b w:val="0"/>
          <w:sz w:val="22"/>
        </w:rPr>
        <w:t xml:space="preserve"> </w:t>
      </w:r>
      <w:r w:rsidR="3E929A3D" w:rsidRPr="78DAE00F">
        <w:rPr>
          <w:b w:val="0"/>
          <w:sz w:val="22"/>
        </w:rPr>
        <w:t xml:space="preserve">Computação em Nuvem para </w:t>
      </w:r>
      <w:r w:rsidR="08A6CDAE" w:rsidRPr="78DAE00F">
        <w:rPr>
          <w:b w:val="0"/>
          <w:sz w:val="22"/>
        </w:rPr>
        <w:t>Web II.</w:t>
      </w:r>
    </w:p>
    <w:p w14:paraId="1CB3E5FF" w14:textId="56D23A0F" w:rsidR="00AD6CDF" w:rsidRDefault="76FDD236" w:rsidP="78DAE00F">
      <w:pPr>
        <w:pStyle w:val="SemEspaamento"/>
        <w:spacing w:before="3600"/>
      </w:pPr>
      <w:r>
        <w:t>Ribeirão Pires</w:t>
      </w:r>
    </w:p>
    <w:p w14:paraId="5B9B0C8C" w14:textId="7D7FFD00" w:rsidR="005F7239" w:rsidRDefault="00AD6CDF" w:rsidP="00D30424">
      <w:pPr>
        <w:pStyle w:val="SemEspaamento"/>
      </w:pPr>
      <w:r>
        <w:t>202</w:t>
      </w:r>
      <w:r w:rsidR="377D43C8">
        <w:t>5</w:t>
      </w:r>
    </w:p>
    <w:p w14:paraId="1C65F989" w14:textId="011B1953" w:rsidR="005F7239" w:rsidRDefault="003F4EDF" w:rsidP="00BD51EA">
      <w:pPr>
        <w:pStyle w:val="SemEspaamento"/>
      </w:pPr>
      <w:r>
        <w:br w:type="page"/>
      </w:r>
      <w:r w:rsidR="00BD51EA">
        <w:lastRenderedPageBreak/>
        <w:t>Epígrafe</w:t>
      </w:r>
    </w:p>
    <w:p w14:paraId="68BFA2CC" w14:textId="3D7D6337" w:rsidR="005F7239" w:rsidRDefault="00743C2A" w:rsidP="7FFE8B59">
      <w:pPr>
        <w:spacing w:before="12120"/>
        <w:ind w:firstLine="3261"/>
        <w:jc w:val="right"/>
      </w:pPr>
      <w:r>
        <w:t>“</w:t>
      </w:r>
      <w:r w:rsidR="59A1121B">
        <w:t>Sorte é o que acontece quando a preparação encontra a oportunidade</w:t>
      </w:r>
      <w:r>
        <w:t>”</w:t>
      </w:r>
      <w:r w:rsidR="005F7239">
        <w:t xml:space="preserve"> </w:t>
      </w:r>
    </w:p>
    <w:p w14:paraId="56D78D82" w14:textId="382E2E90" w:rsidR="005F7239" w:rsidRDefault="0F77840B" w:rsidP="00CE494F">
      <w:pPr>
        <w:jc w:val="right"/>
      </w:pPr>
      <w:r>
        <w:t>Sêneca</w:t>
      </w:r>
    </w:p>
    <w:p w14:paraId="1B428B86" w14:textId="3169863D" w:rsidR="003B1053" w:rsidRDefault="005F7239" w:rsidP="00A636B5">
      <w:pPr>
        <w:pStyle w:val="SemEspaamento"/>
      </w:pPr>
      <w:r>
        <w:br w:type="page"/>
      </w:r>
      <w:r w:rsidR="199CEC83">
        <w:lastRenderedPageBreak/>
        <w:t>SUMÁRIO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1528551163"/>
        <w:docPartObj>
          <w:docPartGallery w:val="Table of Contents"/>
          <w:docPartUnique/>
        </w:docPartObj>
      </w:sdtPr>
      <w:sdtEndPr/>
      <w:sdtContent>
        <w:p w14:paraId="763DBD00" w14:textId="50B7B0A4" w:rsidR="00153796" w:rsidRDefault="00153796" w:rsidP="7FFE8B59">
          <w:pPr>
            <w:pStyle w:val="CabealhodoSumrio"/>
          </w:pPr>
        </w:p>
        <w:p w14:paraId="23C29D71" w14:textId="7D132C99" w:rsidR="001D6338" w:rsidRDefault="583EB1A3" w:rsidP="583EB1A3">
          <w:pPr>
            <w:pStyle w:val="Sumrio1"/>
            <w:tabs>
              <w:tab w:val="clear" w:pos="9061"/>
              <w:tab w:val="left" w:pos="480"/>
              <w:tab w:val="right" w:leader="dot" w:pos="9060"/>
            </w:tabs>
            <w:rPr>
              <w:rStyle w:val="Hyperlink"/>
              <w:noProof/>
              <w:lang w:eastAsia="pt-BR"/>
            </w:rPr>
          </w:pPr>
          <w:r>
            <w:fldChar w:fldCharType="begin"/>
          </w:r>
          <w:r w:rsidR="00153796">
            <w:instrText>TOC \o "1-3" \z \u \h</w:instrText>
          </w:r>
          <w:r>
            <w:fldChar w:fldCharType="separate"/>
          </w:r>
          <w:hyperlink w:anchor="_Toc2014589511">
            <w:r w:rsidRPr="583EB1A3">
              <w:rPr>
                <w:rStyle w:val="Hyperlink"/>
              </w:rPr>
              <w:t>1</w:t>
            </w:r>
            <w:r w:rsidR="00153796">
              <w:tab/>
            </w:r>
            <w:r w:rsidRPr="583EB1A3">
              <w:rPr>
                <w:rStyle w:val="Hyperlink"/>
              </w:rPr>
              <w:t>INTRODUÇÃO</w:t>
            </w:r>
            <w:r w:rsidR="00153796">
              <w:tab/>
            </w:r>
            <w:r w:rsidR="00153796">
              <w:fldChar w:fldCharType="begin"/>
            </w:r>
            <w:r w:rsidR="00153796">
              <w:instrText>PAGEREF _Toc2014589511 \h</w:instrText>
            </w:r>
            <w:r w:rsidR="00153796">
              <w:fldChar w:fldCharType="separate"/>
            </w:r>
            <w:r w:rsidRPr="583EB1A3">
              <w:rPr>
                <w:rStyle w:val="Hyperlink"/>
              </w:rPr>
              <w:t>5</w:t>
            </w:r>
            <w:r w:rsidR="00153796">
              <w:fldChar w:fldCharType="end"/>
            </w:r>
          </w:hyperlink>
        </w:p>
        <w:p w14:paraId="7C1EBEC8" w14:textId="2B1B847B" w:rsidR="001D6338" w:rsidRDefault="000A4B97" w:rsidP="583EB1A3">
          <w:pPr>
            <w:pStyle w:val="Sumrio1"/>
            <w:tabs>
              <w:tab w:val="clear" w:pos="9061"/>
              <w:tab w:val="left" w:pos="480"/>
              <w:tab w:val="right" w:leader="dot" w:pos="9060"/>
            </w:tabs>
            <w:rPr>
              <w:rStyle w:val="Hyperlink"/>
              <w:noProof/>
              <w:lang w:eastAsia="pt-BR"/>
            </w:rPr>
          </w:pPr>
          <w:hyperlink w:anchor="_Toc1122659627">
            <w:r w:rsidR="583EB1A3" w:rsidRPr="583EB1A3">
              <w:rPr>
                <w:rStyle w:val="Hyperlink"/>
              </w:rPr>
              <w:t>2</w:t>
            </w:r>
            <w:r w:rsidR="001D6338">
              <w:tab/>
            </w:r>
            <w:r w:rsidR="583EB1A3" w:rsidRPr="583EB1A3">
              <w:rPr>
                <w:rStyle w:val="Hyperlink"/>
              </w:rPr>
              <w:t>CRONOLOGIA DOS RECURSO MOBILE</w:t>
            </w:r>
            <w:r w:rsidR="001D6338">
              <w:tab/>
            </w:r>
            <w:r w:rsidR="001D6338">
              <w:fldChar w:fldCharType="begin"/>
            </w:r>
            <w:r w:rsidR="001D6338">
              <w:instrText>PAGEREF _Toc1122659627 \h</w:instrText>
            </w:r>
            <w:r w:rsidR="001D6338">
              <w:fldChar w:fldCharType="separate"/>
            </w:r>
            <w:r w:rsidR="583EB1A3" w:rsidRPr="583EB1A3">
              <w:rPr>
                <w:rStyle w:val="Hyperlink"/>
              </w:rPr>
              <w:t>6</w:t>
            </w:r>
            <w:r w:rsidR="001D6338">
              <w:fldChar w:fldCharType="end"/>
            </w:r>
          </w:hyperlink>
        </w:p>
        <w:p w14:paraId="4289EA7A" w14:textId="60031359" w:rsidR="001D6338" w:rsidRDefault="000A4B97" w:rsidP="583EB1A3">
          <w:pPr>
            <w:pStyle w:val="Sumrio2"/>
            <w:tabs>
              <w:tab w:val="clear" w:pos="9061"/>
              <w:tab w:val="left" w:pos="720"/>
              <w:tab w:val="right" w:leader="dot" w:pos="9060"/>
            </w:tabs>
            <w:rPr>
              <w:rStyle w:val="Hyperlink"/>
              <w:noProof/>
              <w:lang w:eastAsia="pt-BR"/>
            </w:rPr>
          </w:pPr>
          <w:hyperlink w:anchor="_Toc156912655">
            <w:r w:rsidR="583EB1A3" w:rsidRPr="583EB1A3">
              <w:rPr>
                <w:rStyle w:val="Hyperlink"/>
              </w:rPr>
              <w:t>2.1</w:t>
            </w:r>
            <w:r w:rsidR="001D6338">
              <w:tab/>
            </w:r>
            <w:r w:rsidR="583EB1A3" w:rsidRPr="583EB1A3">
              <w:rPr>
                <w:rStyle w:val="Hyperlink"/>
              </w:rPr>
              <w:t>Inícios e Primeira Geração (1G)</w:t>
            </w:r>
            <w:r w:rsidR="001D6338">
              <w:tab/>
            </w:r>
            <w:r w:rsidR="001D6338">
              <w:fldChar w:fldCharType="begin"/>
            </w:r>
            <w:r w:rsidR="001D6338">
              <w:instrText>PAGEREF _Toc156912655 \h</w:instrText>
            </w:r>
            <w:r w:rsidR="001D6338">
              <w:fldChar w:fldCharType="separate"/>
            </w:r>
            <w:r w:rsidR="583EB1A3" w:rsidRPr="583EB1A3">
              <w:rPr>
                <w:rStyle w:val="Hyperlink"/>
              </w:rPr>
              <w:t>7</w:t>
            </w:r>
            <w:r w:rsidR="001D6338">
              <w:fldChar w:fldCharType="end"/>
            </w:r>
          </w:hyperlink>
        </w:p>
        <w:p w14:paraId="3FF532D8" w14:textId="20C8C7F2" w:rsidR="001D6338" w:rsidRDefault="000A4B97" w:rsidP="583EB1A3">
          <w:pPr>
            <w:pStyle w:val="Sumrio2"/>
            <w:tabs>
              <w:tab w:val="clear" w:pos="9061"/>
              <w:tab w:val="left" w:pos="720"/>
              <w:tab w:val="right" w:leader="dot" w:pos="9060"/>
            </w:tabs>
            <w:rPr>
              <w:rStyle w:val="Hyperlink"/>
              <w:noProof/>
              <w:lang w:eastAsia="pt-BR"/>
            </w:rPr>
          </w:pPr>
          <w:hyperlink w:anchor="_Toc1464530978">
            <w:r w:rsidR="583EB1A3" w:rsidRPr="583EB1A3">
              <w:rPr>
                <w:rStyle w:val="Hyperlink"/>
              </w:rPr>
              <w:t>2.2</w:t>
            </w:r>
            <w:r w:rsidR="001D6338">
              <w:tab/>
            </w:r>
            <w:r w:rsidR="583EB1A3" w:rsidRPr="583EB1A3">
              <w:rPr>
                <w:rStyle w:val="Hyperlink"/>
              </w:rPr>
              <w:t>Transição para a Telefonia Digital (2G)</w:t>
            </w:r>
            <w:r w:rsidR="001D6338">
              <w:tab/>
            </w:r>
            <w:r w:rsidR="001D6338">
              <w:fldChar w:fldCharType="begin"/>
            </w:r>
            <w:r w:rsidR="001D6338">
              <w:instrText>PAGEREF _Toc1464530978 \h</w:instrText>
            </w:r>
            <w:r w:rsidR="001D6338">
              <w:fldChar w:fldCharType="separate"/>
            </w:r>
            <w:r w:rsidR="583EB1A3" w:rsidRPr="583EB1A3">
              <w:rPr>
                <w:rStyle w:val="Hyperlink"/>
              </w:rPr>
              <w:t>7</w:t>
            </w:r>
            <w:r w:rsidR="001D6338">
              <w:fldChar w:fldCharType="end"/>
            </w:r>
          </w:hyperlink>
        </w:p>
        <w:p w14:paraId="3CAC7138" w14:textId="6A6F7AD8" w:rsidR="001D6338" w:rsidRDefault="000A4B97" w:rsidP="583EB1A3">
          <w:pPr>
            <w:pStyle w:val="Sumrio2"/>
            <w:tabs>
              <w:tab w:val="clear" w:pos="9061"/>
              <w:tab w:val="left" w:pos="720"/>
              <w:tab w:val="right" w:leader="dot" w:pos="9060"/>
            </w:tabs>
            <w:rPr>
              <w:rStyle w:val="Hyperlink"/>
              <w:noProof/>
              <w:lang w:eastAsia="pt-BR"/>
            </w:rPr>
          </w:pPr>
          <w:hyperlink w:anchor="_Toc1817672036">
            <w:r w:rsidR="583EB1A3" w:rsidRPr="583EB1A3">
              <w:rPr>
                <w:rStyle w:val="Hyperlink"/>
              </w:rPr>
              <w:t>2.3</w:t>
            </w:r>
            <w:r w:rsidR="001D6338">
              <w:tab/>
            </w:r>
            <w:r w:rsidR="583EB1A3" w:rsidRPr="583EB1A3">
              <w:rPr>
                <w:rStyle w:val="Hyperlink"/>
              </w:rPr>
              <w:t>Expansão dos Serviços de Dados (3G)</w:t>
            </w:r>
            <w:r w:rsidR="001D6338">
              <w:tab/>
            </w:r>
            <w:r w:rsidR="001D6338">
              <w:fldChar w:fldCharType="begin"/>
            </w:r>
            <w:r w:rsidR="001D6338">
              <w:instrText>PAGEREF _Toc1817672036 \h</w:instrText>
            </w:r>
            <w:r w:rsidR="001D6338">
              <w:fldChar w:fldCharType="separate"/>
            </w:r>
            <w:r w:rsidR="583EB1A3" w:rsidRPr="583EB1A3">
              <w:rPr>
                <w:rStyle w:val="Hyperlink"/>
              </w:rPr>
              <w:t>7</w:t>
            </w:r>
            <w:r w:rsidR="001D6338">
              <w:fldChar w:fldCharType="end"/>
            </w:r>
          </w:hyperlink>
        </w:p>
        <w:p w14:paraId="676A1793" w14:textId="7ED7CCC9" w:rsidR="583EB1A3" w:rsidRDefault="000A4B97" w:rsidP="583EB1A3">
          <w:pPr>
            <w:pStyle w:val="Sumrio2"/>
            <w:tabs>
              <w:tab w:val="clear" w:pos="9061"/>
              <w:tab w:val="left" w:pos="720"/>
              <w:tab w:val="right" w:leader="dot" w:pos="9060"/>
            </w:tabs>
            <w:rPr>
              <w:rStyle w:val="Hyperlink"/>
            </w:rPr>
          </w:pPr>
          <w:hyperlink w:anchor="_Toc1521452988">
            <w:r w:rsidR="583EB1A3" w:rsidRPr="583EB1A3">
              <w:rPr>
                <w:rStyle w:val="Hyperlink"/>
              </w:rPr>
              <w:t>2.4</w:t>
            </w:r>
            <w:r w:rsidR="583EB1A3">
              <w:tab/>
            </w:r>
            <w:r w:rsidR="583EB1A3" w:rsidRPr="583EB1A3">
              <w:rPr>
                <w:rStyle w:val="Hyperlink"/>
              </w:rPr>
              <w:t>A Revolução dos Smartphones</w:t>
            </w:r>
            <w:r w:rsidR="583EB1A3">
              <w:tab/>
            </w:r>
            <w:r w:rsidR="583EB1A3">
              <w:fldChar w:fldCharType="begin"/>
            </w:r>
            <w:r w:rsidR="583EB1A3">
              <w:instrText>PAGEREF _Toc1521452988 \h</w:instrText>
            </w:r>
            <w:r w:rsidR="583EB1A3">
              <w:fldChar w:fldCharType="separate"/>
            </w:r>
            <w:r w:rsidR="583EB1A3" w:rsidRPr="583EB1A3">
              <w:rPr>
                <w:rStyle w:val="Hyperlink"/>
              </w:rPr>
              <w:t>7</w:t>
            </w:r>
            <w:r w:rsidR="583EB1A3">
              <w:fldChar w:fldCharType="end"/>
            </w:r>
          </w:hyperlink>
        </w:p>
        <w:p w14:paraId="6C7453F1" w14:textId="16F0B875" w:rsidR="583EB1A3" w:rsidRDefault="000A4B97" w:rsidP="583EB1A3">
          <w:pPr>
            <w:pStyle w:val="Sumrio2"/>
            <w:tabs>
              <w:tab w:val="clear" w:pos="9061"/>
              <w:tab w:val="left" w:pos="720"/>
              <w:tab w:val="right" w:leader="dot" w:pos="9060"/>
            </w:tabs>
            <w:rPr>
              <w:rStyle w:val="Hyperlink"/>
            </w:rPr>
          </w:pPr>
          <w:hyperlink w:anchor="_Toc124373057">
            <w:r w:rsidR="583EB1A3" w:rsidRPr="583EB1A3">
              <w:rPr>
                <w:rStyle w:val="Hyperlink"/>
              </w:rPr>
              <w:t>2.5</w:t>
            </w:r>
            <w:r w:rsidR="583EB1A3">
              <w:tab/>
            </w:r>
            <w:r w:rsidR="583EB1A3" w:rsidRPr="583EB1A3">
              <w:rPr>
                <w:rStyle w:val="Hyperlink"/>
              </w:rPr>
              <w:t>Alta Velocidade e Multimídia (4G)</w:t>
            </w:r>
            <w:r w:rsidR="583EB1A3">
              <w:tab/>
            </w:r>
            <w:r w:rsidR="583EB1A3">
              <w:fldChar w:fldCharType="begin"/>
            </w:r>
            <w:r w:rsidR="583EB1A3">
              <w:instrText>PAGEREF _Toc124373057 \h</w:instrText>
            </w:r>
            <w:r w:rsidR="583EB1A3">
              <w:fldChar w:fldCharType="separate"/>
            </w:r>
            <w:r w:rsidR="583EB1A3" w:rsidRPr="583EB1A3">
              <w:rPr>
                <w:rStyle w:val="Hyperlink"/>
              </w:rPr>
              <w:t>7</w:t>
            </w:r>
            <w:r w:rsidR="583EB1A3">
              <w:fldChar w:fldCharType="end"/>
            </w:r>
          </w:hyperlink>
        </w:p>
        <w:p w14:paraId="6ED986AB" w14:textId="797D83CD" w:rsidR="583EB1A3" w:rsidRDefault="000A4B97" w:rsidP="583EB1A3">
          <w:pPr>
            <w:pStyle w:val="Sumrio2"/>
            <w:tabs>
              <w:tab w:val="clear" w:pos="9061"/>
              <w:tab w:val="left" w:pos="720"/>
              <w:tab w:val="right" w:leader="dot" w:pos="9060"/>
            </w:tabs>
            <w:rPr>
              <w:rStyle w:val="Hyperlink"/>
            </w:rPr>
          </w:pPr>
          <w:hyperlink w:anchor="_Toc1874832856">
            <w:r w:rsidR="583EB1A3" w:rsidRPr="583EB1A3">
              <w:rPr>
                <w:rStyle w:val="Hyperlink"/>
              </w:rPr>
              <w:t>2.6</w:t>
            </w:r>
            <w:r w:rsidR="583EB1A3">
              <w:tab/>
            </w:r>
            <w:r w:rsidR="583EB1A3" w:rsidRPr="583EB1A3">
              <w:rPr>
                <w:rStyle w:val="Hyperlink"/>
              </w:rPr>
              <w:t>Conectividade Total e Inovação (5G)</w:t>
            </w:r>
            <w:r w:rsidR="583EB1A3">
              <w:tab/>
            </w:r>
            <w:r w:rsidR="583EB1A3">
              <w:fldChar w:fldCharType="begin"/>
            </w:r>
            <w:r w:rsidR="583EB1A3">
              <w:instrText>PAGEREF _Toc1874832856 \h</w:instrText>
            </w:r>
            <w:r w:rsidR="583EB1A3">
              <w:fldChar w:fldCharType="separate"/>
            </w:r>
            <w:r w:rsidR="583EB1A3" w:rsidRPr="583EB1A3">
              <w:rPr>
                <w:rStyle w:val="Hyperlink"/>
              </w:rPr>
              <w:t>8</w:t>
            </w:r>
            <w:r w:rsidR="583EB1A3">
              <w:fldChar w:fldCharType="end"/>
            </w:r>
          </w:hyperlink>
        </w:p>
        <w:p w14:paraId="398710C6" w14:textId="6E7A682C" w:rsidR="583EB1A3" w:rsidRDefault="000A4B97" w:rsidP="583EB1A3">
          <w:pPr>
            <w:pStyle w:val="Sumrio1"/>
            <w:tabs>
              <w:tab w:val="clear" w:pos="9061"/>
              <w:tab w:val="left" w:pos="480"/>
              <w:tab w:val="right" w:leader="dot" w:pos="9060"/>
            </w:tabs>
            <w:rPr>
              <w:rStyle w:val="Hyperlink"/>
            </w:rPr>
          </w:pPr>
          <w:hyperlink w:anchor="_Toc90027420">
            <w:r w:rsidR="583EB1A3" w:rsidRPr="583EB1A3">
              <w:rPr>
                <w:rStyle w:val="Hyperlink"/>
              </w:rPr>
              <w:t>3</w:t>
            </w:r>
            <w:r w:rsidR="583EB1A3">
              <w:tab/>
            </w:r>
            <w:r w:rsidR="583EB1A3" w:rsidRPr="583EB1A3">
              <w:rPr>
                <w:rStyle w:val="Hyperlink"/>
              </w:rPr>
              <w:t>CONCLUSÃO</w:t>
            </w:r>
            <w:r w:rsidR="583EB1A3">
              <w:tab/>
            </w:r>
            <w:r w:rsidR="583EB1A3">
              <w:fldChar w:fldCharType="begin"/>
            </w:r>
            <w:r w:rsidR="583EB1A3">
              <w:instrText>PAGEREF _Toc90027420 \h</w:instrText>
            </w:r>
            <w:r w:rsidR="583EB1A3">
              <w:fldChar w:fldCharType="separate"/>
            </w:r>
            <w:r w:rsidR="583EB1A3" w:rsidRPr="583EB1A3">
              <w:rPr>
                <w:rStyle w:val="Hyperlink"/>
              </w:rPr>
              <w:t>8</w:t>
            </w:r>
            <w:r w:rsidR="583EB1A3">
              <w:fldChar w:fldCharType="end"/>
            </w:r>
          </w:hyperlink>
          <w:r w:rsidR="583EB1A3">
            <w:fldChar w:fldCharType="end"/>
          </w:r>
        </w:p>
      </w:sdtContent>
    </w:sdt>
    <w:p w14:paraId="4DB5C9B6" w14:textId="0695CA8F" w:rsidR="00387EFE" w:rsidRDefault="00387EFE" w:rsidP="00D47134"/>
    <w:p w14:paraId="798A1FA5" w14:textId="77777777" w:rsidR="003B17F0" w:rsidRDefault="003B17F0" w:rsidP="004D2A3E">
      <w:pPr>
        <w:pStyle w:val="CabealhodoSumrio"/>
        <w:sectPr w:rsidR="003B17F0" w:rsidSect="003B17F0">
          <w:headerReference w:type="default" r:id="rId11"/>
          <w:footerReference w:type="default" r:id="rId12"/>
          <w:pgSz w:w="11906" w:h="16838"/>
          <w:pgMar w:top="1701" w:right="1134" w:bottom="1134" w:left="1701" w:header="709" w:footer="709" w:gutter="0"/>
          <w:pgNumType w:start="0"/>
          <w:cols w:space="708"/>
          <w:docGrid w:linePitch="360"/>
        </w:sectPr>
      </w:pPr>
    </w:p>
    <w:p w14:paraId="5E0A39B9" w14:textId="74E92523" w:rsidR="003C4AFB" w:rsidRDefault="10CB7B0B" w:rsidP="00D47134">
      <w:pPr>
        <w:pStyle w:val="Ttulo1"/>
      </w:pPr>
      <w:bookmarkStart w:id="1" w:name="_Toc135219282"/>
      <w:bookmarkStart w:id="2" w:name="_Toc135820417"/>
      <w:bookmarkStart w:id="3" w:name="_Toc135821474"/>
      <w:bookmarkStart w:id="4" w:name="_Toc135821511"/>
      <w:bookmarkStart w:id="5" w:name="_Toc2014589511"/>
      <w:r>
        <w:lastRenderedPageBreak/>
        <w:t>INTRODUÇÃO</w:t>
      </w:r>
      <w:bookmarkEnd w:id="1"/>
      <w:bookmarkEnd w:id="2"/>
      <w:bookmarkEnd w:id="3"/>
      <w:bookmarkEnd w:id="4"/>
      <w:bookmarkEnd w:id="5"/>
    </w:p>
    <w:p w14:paraId="335CD4AB" w14:textId="54A3B449" w:rsidR="00770190" w:rsidRPr="00770190" w:rsidRDefault="00A636B5" w:rsidP="00A636B5">
      <w:pPr>
        <w:ind w:left="11"/>
      </w:pPr>
      <w:r w:rsidRPr="00A636B5">
        <w:t>Hospedagem de site, também chamada de hospedagem web, é o serviço que permite que um site, blog, loja online ou qualquer outro conteúdo online</w:t>
      </w:r>
      <w:r>
        <w:t>,</w:t>
      </w:r>
      <w:r w:rsidRPr="00A636B5">
        <w:t xml:space="preserve"> seja acessível na internet. Basicamente, é como alugar um espaço em um servidor para armazenar os arquivos do seu site, garantindo que ele esteja online e disponível para os visitantes. </w:t>
      </w:r>
      <w:r>
        <w:t xml:space="preserve">Existem diversas empresas que disponibilizam esses serviços, e vamos explorar as 15 maiores, analisando os </w:t>
      </w:r>
      <w:r>
        <w:t>planos</w:t>
      </w:r>
      <w:r>
        <w:t>,</w:t>
      </w:r>
      <w:r>
        <w:t xml:space="preserve"> valores, dife</w:t>
      </w:r>
      <w:r>
        <w:t xml:space="preserve">renciais e o tipo de tecnologia </w:t>
      </w:r>
      <w:r>
        <w:t>a ser suportado.</w:t>
      </w:r>
      <w:r w:rsidR="00406663">
        <w:br w:type="page"/>
      </w:r>
    </w:p>
    <w:p w14:paraId="49757BBF" w14:textId="58FBB14C" w:rsidR="00672A37" w:rsidRDefault="00A636B5" w:rsidP="00672A37">
      <w:pPr>
        <w:pStyle w:val="Ttulo1"/>
      </w:pPr>
      <w:r>
        <w:lastRenderedPageBreak/>
        <w:t>HOSPEDEIROS</w:t>
      </w:r>
    </w:p>
    <w:p w14:paraId="66A72FC9" w14:textId="06A1F126" w:rsidR="00A636B5" w:rsidRPr="00E867D3" w:rsidRDefault="00A636B5" w:rsidP="00E867D3">
      <w:pPr>
        <w:pStyle w:val="Ttulo2"/>
      </w:pPr>
      <w:r>
        <w:t>HostGator</w:t>
      </w:r>
    </w:p>
    <w:p w14:paraId="05E78F8C" w14:textId="5BB78EEB" w:rsidR="00A636B5" w:rsidRDefault="00A636B5" w:rsidP="00E867D3">
      <w:r>
        <w:rPr>
          <w:rStyle w:val="Forte"/>
          <w:b w:val="0"/>
          <w:bCs w:val="0"/>
        </w:rPr>
        <w:t>Plano P</w:t>
      </w:r>
      <w:r>
        <w:rPr>
          <w:rStyle w:val="Forte"/>
          <w:b w:val="0"/>
          <w:bCs w:val="0"/>
        </w:rPr>
        <w:t xml:space="preserve">: </w:t>
      </w:r>
      <w:r w:rsidR="00E867D3">
        <w:rPr>
          <w:rStyle w:val="relative"/>
        </w:rPr>
        <w:t>a partir de R$ 9,89/mês</w:t>
      </w:r>
    </w:p>
    <w:p w14:paraId="1F7A97BF" w14:textId="77777777" w:rsidR="00A636B5" w:rsidRDefault="00A636B5" w:rsidP="00A636B5">
      <w:pPr>
        <w:spacing w:before="100" w:beforeAutospacing="1" w:after="100" w:afterAutospacing="1" w:line="240" w:lineRule="auto"/>
        <w:ind w:left="720" w:firstLine="0"/>
        <w:jc w:val="left"/>
      </w:pPr>
      <w:r>
        <w:rPr>
          <w:rStyle w:val="Forte"/>
        </w:rPr>
        <w:t>Inclui</w:t>
      </w:r>
      <w:r>
        <w:t>:</w:t>
      </w:r>
    </w:p>
    <w:p w14:paraId="3D1C4278" w14:textId="77777777" w:rsidR="00A636B5" w:rsidRDefault="00A636B5" w:rsidP="00A636B5">
      <w:pPr>
        <w:numPr>
          <w:ilvl w:val="1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relative"/>
        </w:rPr>
        <w:t>Hospedagem para 1 domínio</w:t>
      </w:r>
    </w:p>
    <w:p w14:paraId="002EC566" w14:textId="77777777" w:rsidR="00A636B5" w:rsidRDefault="00A636B5" w:rsidP="00A636B5">
      <w:pPr>
        <w:numPr>
          <w:ilvl w:val="1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relative"/>
        </w:rPr>
        <w:t>100 GB de armazenamento SSD</w:t>
      </w:r>
    </w:p>
    <w:p w14:paraId="1D577854" w14:textId="77777777" w:rsidR="00A636B5" w:rsidRDefault="00A636B5" w:rsidP="00A636B5">
      <w:pPr>
        <w:numPr>
          <w:ilvl w:val="1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relative"/>
        </w:rPr>
        <w:t>CDN grátis</w:t>
      </w:r>
    </w:p>
    <w:p w14:paraId="3FAFF0AE" w14:textId="77777777" w:rsidR="00A636B5" w:rsidRDefault="00A636B5" w:rsidP="00A636B5">
      <w:pPr>
        <w:numPr>
          <w:ilvl w:val="1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relative"/>
        </w:rPr>
        <w:t>Certificado SSL grátis</w:t>
      </w:r>
    </w:p>
    <w:p w14:paraId="5BB113FB" w14:textId="77777777" w:rsidR="00A636B5" w:rsidRDefault="00A636B5" w:rsidP="00A636B5">
      <w:pPr>
        <w:numPr>
          <w:ilvl w:val="1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relative"/>
        </w:rPr>
        <w:t>Contas de e-mail ilimitadas</w:t>
      </w:r>
    </w:p>
    <w:p w14:paraId="33587D0B" w14:textId="77777777" w:rsidR="00A636B5" w:rsidRDefault="00A636B5" w:rsidP="00A636B5">
      <w:pPr>
        <w:numPr>
          <w:ilvl w:val="1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relative"/>
        </w:rPr>
        <w:t>Migração de site gratuita</w:t>
      </w:r>
    </w:p>
    <w:p w14:paraId="64C1E84F" w14:textId="77777777" w:rsidR="00A636B5" w:rsidRDefault="00A636B5" w:rsidP="00A636B5">
      <w:pPr>
        <w:numPr>
          <w:ilvl w:val="1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relative"/>
        </w:rPr>
        <w:t>Backups diários</w:t>
      </w:r>
    </w:p>
    <w:p w14:paraId="7DFA0C51" w14:textId="77777777" w:rsidR="00A636B5" w:rsidRDefault="00A636B5" w:rsidP="00A636B5">
      <w:pPr>
        <w:numPr>
          <w:ilvl w:val="1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relative"/>
        </w:rPr>
        <w:t>Suporte 24h</w:t>
      </w:r>
    </w:p>
    <w:p w14:paraId="7CB775A9" w14:textId="77777777" w:rsidR="00A636B5" w:rsidRDefault="00A636B5" w:rsidP="00A636B5">
      <w:pPr>
        <w:numPr>
          <w:ilvl w:val="1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relative"/>
        </w:rPr>
        <w:t>1 ano de domínio grátis</w:t>
      </w:r>
    </w:p>
    <w:p w14:paraId="2529C683" w14:textId="75881E78" w:rsidR="00A636B5" w:rsidRDefault="00A636B5" w:rsidP="00A636B5">
      <w:pPr>
        <w:numPr>
          <w:ilvl w:val="1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relative"/>
        </w:rPr>
        <w:t>Créditos de até R$ 1.200,00 no Google Ads</w:t>
      </w:r>
      <w:r>
        <w:t xml:space="preserve"> </w:t>
      </w:r>
    </w:p>
    <w:p w14:paraId="0205D609" w14:textId="77777777" w:rsidR="00E867D3" w:rsidRDefault="00E867D3" w:rsidP="00E867D3">
      <w:pPr>
        <w:spacing w:before="100" w:beforeAutospacing="1" w:after="100" w:afterAutospacing="1" w:line="240" w:lineRule="auto"/>
        <w:ind w:left="1440" w:firstLine="0"/>
        <w:jc w:val="left"/>
      </w:pPr>
    </w:p>
    <w:p w14:paraId="351D1C3F" w14:textId="687BE411" w:rsidR="00E867D3" w:rsidRDefault="00E867D3" w:rsidP="00E867D3">
      <w:r>
        <w:rPr>
          <w:rStyle w:val="Forte"/>
          <w:b w:val="0"/>
          <w:bCs w:val="0"/>
        </w:rPr>
        <w:t>Plano M</w:t>
      </w:r>
      <w:r>
        <w:t xml:space="preserve">: </w:t>
      </w:r>
      <w:r>
        <w:rPr>
          <w:rStyle w:val="relative"/>
        </w:rPr>
        <w:t>a partir de R$ 10,99/mês</w:t>
      </w:r>
    </w:p>
    <w:p w14:paraId="38D166FE" w14:textId="77777777" w:rsidR="00E867D3" w:rsidRDefault="00E867D3" w:rsidP="00E867D3">
      <w:pPr>
        <w:spacing w:before="100" w:beforeAutospacing="1" w:after="100" w:afterAutospacing="1" w:line="240" w:lineRule="auto"/>
        <w:ind w:left="720" w:firstLine="0"/>
        <w:jc w:val="left"/>
      </w:pPr>
      <w:r>
        <w:rPr>
          <w:rStyle w:val="Forte"/>
        </w:rPr>
        <w:t>Inclui</w:t>
      </w:r>
      <w:r>
        <w:t>:</w:t>
      </w:r>
    </w:p>
    <w:p w14:paraId="5468EA66" w14:textId="77777777" w:rsidR="00E867D3" w:rsidRDefault="00E867D3" w:rsidP="00E867D3">
      <w:pPr>
        <w:numPr>
          <w:ilvl w:val="1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relative"/>
        </w:rPr>
        <w:t>Hospedagem para sites e domínios ilimitados</w:t>
      </w:r>
    </w:p>
    <w:p w14:paraId="57F539DF" w14:textId="77777777" w:rsidR="00E867D3" w:rsidRDefault="00E867D3" w:rsidP="00E867D3">
      <w:pPr>
        <w:numPr>
          <w:ilvl w:val="1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relative"/>
        </w:rPr>
        <w:t>100 GB de armazenamento SSD</w:t>
      </w:r>
    </w:p>
    <w:p w14:paraId="75BA12A6" w14:textId="77777777" w:rsidR="00E867D3" w:rsidRDefault="00E867D3" w:rsidP="00E867D3">
      <w:pPr>
        <w:numPr>
          <w:ilvl w:val="1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relative"/>
        </w:rPr>
        <w:t>CDN grátis</w:t>
      </w:r>
    </w:p>
    <w:p w14:paraId="7E6A670F" w14:textId="77777777" w:rsidR="00E867D3" w:rsidRDefault="00E867D3" w:rsidP="00E867D3">
      <w:pPr>
        <w:numPr>
          <w:ilvl w:val="1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relative"/>
        </w:rPr>
        <w:t>Certificado SSL grátis</w:t>
      </w:r>
    </w:p>
    <w:p w14:paraId="530094EC" w14:textId="77777777" w:rsidR="00E867D3" w:rsidRDefault="00E867D3" w:rsidP="00E867D3">
      <w:pPr>
        <w:numPr>
          <w:ilvl w:val="1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relative"/>
        </w:rPr>
        <w:t>Contas de e-mail ilimitadas</w:t>
      </w:r>
    </w:p>
    <w:p w14:paraId="585DFFEB" w14:textId="77777777" w:rsidR="00E867D3" w:rsidRDefault="00E867D3" w:rsidP="00E867D3">
      <w:pPr>
        <w:numPr>
          <w:ilvl w:val="1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relative"/>
        </w:rPr>
        <w:t>Migração de site gratuita</w:t>
      </w:r>
    </w:p>
    <w:p w14:paraId="292FC093" w14:textId="77777777" w:rsidR="00E867D3" w:rsidRDefault="00E867D3" w:rsidP="00E867D3">
      <w:pPr>
        <w:numPr>
          <w:ilvl w:val="1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relative"/>
        </w:rPr>
        <w:t>Backups diários</w:t>
      </w:r>
    </w:p>
    <w:p w14:paraId="27FB97F4" w14:textId="77777777" w:rsidR="00E867D3" w:rsidRDefault="00E867D3" w:rsidP="00E867D3">
      <w:pPr>
        <w:numPr>
          <w:ilvl w:val="1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relative"/>
        </w:rPr>
        <w:t>Suporte 24h</w:t>
      </w:r>
    </w:p>
    <w:p w14:paraId="7A01293A" w14:textId="77777777" w:rsidR="00E867D3" w:rsidRDefault="00E867D3" w:rsidP="00E867D3">
      <w:pPr>
        <w:numPr>
          <w:ilvl w:val="1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relative"/>
        </w:rPr>
        <w:t>1 ano de domínio grátis</w:t>
      </w:r>
    </w:p>
    <w:p w14:paraId="1997A21D" w14:textId="75F73C29" w:rsidR="00E867D3" w:rsidRDefault="00E867D3" w:rsidP="00E867D3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Style w:val="relative"/>
        </w:rPr>
      </w:pPr>
      <w:r>
        <w:rPr>
          <w:rStyle w:val="relative"/>
        </w:rPr>
        <w:t>Créditos de até R$ 1.200,00 no Google Ads</w:t>
      </w:r>
    </w:p>
    <w:p w14:paraId="0D730DCD" w14:textId="32C736F2" w:rsidR="00E867D3" w:rsidRPr="00E867D3" w:rsidRDefault="00E867D3" w:rsidP="00E867D3">
      <w:pPr>
        <w:rPr>
          <w:rFonts w:ascii="Times New Roman" w:hAnsi="Times New Roman"/>
          <w:sz w:val="27"/>
        </w:rPr>
      </w:pPr>
      <w:r>
        <w:rPr>
          <w:rStyle w:val="Forte"/>
          <w:b w:val="0"/>
          <w:bCs w:val="0"/>
        </w:rPr>
        <w:t>Plano Turbo</w:t>
      </w:r>
      <w:r>
        <w:t xml:space="preserve">: </w:t>
      </w:r>
      <w:r>
        <w:rPr>
          <w:rStyle w:val="relative"/>
        </w:rPr>
        <w:t>a partir de R$ 19,99/mês</w:t>
      </w:r>
    </w:p>
    <w:p w14:paraId="11E5222E" w14:textId="77777777" w:rsidR="00E867D3" w:rsidRDefault="00E867D3" w:rsidP="00E867D3">
      <w:pPr>
        <w:spacing w:before="100" w:beforeAutospacing="1" w:after="100" w:afterAutospacing="1" w:line="240" w:lineRule="auto"/>
        <w:ind w:left="720" w:firstLine="0"/>
        <w:jc w:val="left"/>
      </w:pPr>
      <w:r>
        <w:rPr>
          <w:rStyle w:val="Forte"/>
        </w:rPr>
        <w:t>Inclui</w:t>
      </w:r>
      <w:r>
        <w:t>:</w:t>
      </w:r>
    </w:p>
    <w:p w14:paraId="1E5CF4BD" w14:textId="77777777" w:rsidR="00E867D3" w:rsidRDefault="00E867D3" w:rsidP="00E867D3">
      <w:pPr>
        <w:numPr>
          <w:ilvl w:val="1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relative"/>
        </w:rPr>
        <w:t>Hospedagem para sites e domínios ilimitados</w:t>
      </w:r>
    </w:p>
    <w:p w14:paraId="6F25A8B6" w14:textId="77777777" w:rsidR="00E867D3" w:rsidRDefault="00E867D3" w:rsidP="00E867D3">
      <w:pPr>
        <w:numPr>
          <w:ilvl w:val="1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relative"/>
        </w:rPr>
        <w:t>150 GB de armazenamento SSD</w:t>
      </w:r>
    </w:p>
    <w:p w14:paraId="12C634D9" w14:textId="77777777" w:rsidR="00E867D3" w:rsidRDefault="00E867D3" w:rsidP="00E867D3">
      <w:pPr>
        <w:numPr>
          <w:ilvl w:val="1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relative"/>
        </w:rPr>
        <w:t>CDN grátis</w:t>
      </w:r>
    </w:p>
    <w:p w14:paraId="58E61D81" w14:textId="77777777" w:rsidR="00E867D3" w:rsidRDefault="00E867D3" w:rsidP="00E867D3">
      <w:pPr>
        <w:numPr>
          <w:ilvl w:val="1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relative"/>
        </w:rPr>
        <w:t>Certificado SSL grátis</w:t>
      </w:r>
    </w:p>
    <w:p w14:paraId="0F06D24E" w14:textId="77777777" w:rsidR="00E867D3" w:rsidRDefault="00E867D3" w:rsidP="00E867D3">
      <w:pPr>
        <w:numPr>
          <w:ilvl w:val="1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relative"/>
        </w:rPr>
        <w:t>Contas de e-mail ilimitadas</w:t>
      </w:r>
    </w:p>
    <w:p w14:paraId="13BEB828" w14:textId="77777777" w:rsidR="00E867D3" w:rsidRDefault="00E867D3" w:rsidP="00E867D3">
      <w:pPr>
        <w:numPr>
          <w:ilvl w:val="1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relative"/>
        </w:rPr>
        <w:t>Migração de site gratuita</w:t>
      </w:r>
    </w:p>
    <w:p w14:paraId="16AB8464" w14:textId="77777777" w:rsidR="00E867D3" w:rsidRDefault="00E867D3" w:rsidP="00E867D3">
      <w:pPr>
        <w:numPr>
          <w:ilvl w:val="1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relative"/>
        </w:rPr>
        <w:t>Backups diários</w:t>
      </w:r>
    </w:p>
    <w:p w14:paraId="4D02AA19" w14:textId="77777777" w:rsidR="00E867D3" w:rsidRDefault="00E867D3" w:rsidP="00E867D3">
      <w:pPr>
        <w:numPr>
          <w:ilvl w:val="1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relative"/>
        </w:rPr>
        <w:lastRenderedPageBreak/>
        <w:t>Suporte 24h</w:t>
      </w:r>
    </w:p>
    <w:p w14:paraId="7A445CA4" w14:textId="77777777" w:rsidR="00E867D3" w:rsidRDefault="00E867D3" w:rsidP="00E867D3">
      <w:pPr>
        <w:numPr>
          <w:ilvl w:val="1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relative"/>
        </w:rPr>
        <w:t>2 domínios grátis</w:t>
      </w:r>
    </w:p>
    <w:p w14:paraId="2BA2FE6F" w14:textId="77777777" w:rsidR="00E867D3" w:rsidRDefault="00E867D3" w:rsidP="00E867D3">
      <w:pPr>
        <w:numPr>
          <w:ilvl w:val="1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relative"/>
        </w:rPr>
        <w:t>Créditos de até R$ 1.200,00 no Google Ads</w:t>
      </w:r>
    </w:p>
    <w:p w14:paraId="28CBF957" w14:textId="7750C942" w:rsidR="00E867D3" w:rsidRDefault="00E867D3" w:rsidP="00E867D3">
      <w:pPr>
        <w:spacing w:before="100" w:beforeAutospacing="1" w:after="100" w:afterAutospacing="1" w:line="240" w:lineRule="auto"/>
        <w:jc w:val="left"/>
      </w:pPr>
    </w:p>
    <w:p w14:paraId="7145EB46" w14:textId="5859CFF4" w:rsidR="00E867D3" w:rsidRDefault="00E867D3" w:rsidP="00E867D3">
      <w:pPr>
        <w:pStyle w:val="Ttulo2"/>
      </w:pPr>
      <w:r>
        <w:t>Hostinger</w:t>
      </w:r>
    </w:p>
    <w:p w14:paraId="2484DAC4" w14:textId="761A3645" w:rsidR="00E867D3" w:rsidRPr="00E867D3" w:rsidRDefault="00E867D3" w:rsidP="00E867D3">
      <w:pPr>
        <w:spacing w:before="100" w:beforeAutospacing="1" w:after="100" w:afterAutospacing="1" w:line="240" w:lineRule="auto"/>
        <w:ind w:left="720" w:firstLine="0"/>
        <w:jc w:val="left"/>
        <w:rPr>
          <w:rStyle w:val="Forte"/>
        </w:rPr>
      </w:pPr>
      <w:r w:rsidRPr="00E867D3">
        <w:rPr>
          <w:rStyle w:val="Forte"/>
          <w:b w:val="0"/>
          <w:bCs w:val="0"/>
        </w:rPr>
        <w:t>Single</w:t>
      </w:r>
      <w:r w:rsidRPr="00E867D3">
        <w:rPr>
          <w:rStyle w:val="Forte"/>
        </w:rPr>
        <w:t xml:space="preserve">: </w:t>
      </w:r>
      <w:r w:rsidRPr="00E867D3">
        <w:rPr>
          <w:rStyle w:val="Forte"/>
          <w:b w:val="0"/>
        </w:rPr>
        <w:t>R$ 6,99/mês</w:t>
      </w:r>
    </w:p>
    <w:p w14:paraId="17C95817" w14:textId="77777777" w:rsidR="00E867D3" w:rsidRPr="00E867D3" w:rsidRDefault="00E867D3" w:rsidP="00E867D3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Style w:val="relative"/>
        </w:rPr>
      </w:pPr>
      <w:r w:rsidRPr="00E867D3">
        <w:rPr>
          <w:rStyle w:val="relative"/>
        </w:rPr>
        <w:t>1 site</w:t>
      </w:r>
    </w:p>
    <w:p w14:paraId="22451764" w14:textId="77777777" w:rsidR="00E867D3" w:rsidRPr="00E867D3" w:rsidRDefault="00E867D3" w:rsidP="00E867D3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Style w:val="relative"/>
        </w:rPr>
      </w:pPr>
      <w:r w:rsidRPr="00E867D3">
        <w:rPr>
          <w:rStyle w:val="relative"/>
        </w:rPr>
        <w:t>50 GB de armazenamento SSD</w:t>
      </w:r>
    </w:p>
    <w:p w14:paraId="4F9F112C" w14:textId="77777777" w:rsidR="00E867D3" w:rsidRPr="00E867D3" w:rsidRDefault="00E867D3" w:rsidP="00E867D3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Style w:val="relative"/>
        </w:rPr>
      </w:pPr>
      <w:r w:rsidRPr="00E867D3">
        <w:rPr>
          <w:rStyle w:val="relative"/>
        </w:rPr>
        <w:t>1 conta de e-mail</w:t>
      </w:r>
    </w:p>
    <w:p w14:paraId="2462A784" w14:textId="77777777" w:rsidR="00E867D3" w:rsidRPr="00E867D3" w:rsidRDefault="00E867D3" w:rsidP="00E867D3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Style w:val="relative"/>
        </w:rPr>
      </w:pPr>
      <w:r w:rsidRPr="00E867D3">
        <w:rPr>
          <w:rStyle w:val="relative"/>
        </w:rPr>
        <w:t>Backups semanais</w:t>
      </w:r>
    </w:p>
    <w:p w14:paraId="77C14752" w14:textId="77777777" w:rsidR="00E867D3" w:rsidRPr="00E867D3" w:rsidRDefault="00E867D3" w:rsidP="00E867D3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Style w:val="relative"/>
        </w:rPr>
      </w:pPr>
      <w:r w:rsidRPr="00E867D3">
        <w:rPr>
          <w:rStyle w:val="relative"/>
        </w:rPr>
        <w:t>SSL grátis</w:t>
      </w:r>
    </w:p>
    <w:p w14:paraId="4CDA02DC" w14:textId="77777777" w:rsidR="00E867D3" w:rsidRPr="00E867D3" w:rsidRDefault="00E867D3" w:rsidP="00E867D3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Style w:val="relative"/>
        </w:rPr>
      </w:pPr>
      <w:r w:rsidRPr="00E867D3">
        <w:rPr>
          <w:rStyle w:val="relative"/>
        </w:rPr>
        <w:t>Domínio grátis por 1 ano</w:t>
      </w:r>
    </w:p>
    <w:p w14:paraId="62AC8551" w14:textId="77777777" w:rsidR="00E867D3" w:rsidRPr="00E867D3" w:rsidRDefault="00E867D3" w:rsidP="00E867D3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Style w:val="relative"/>
        </w:rPr>
      </w:pPr>
      <w:r w:rsidRPr="00E867D3">
        <w:rPr>
          <w:rStyle w:val="relative"/>
        </w:rPr>
        <w:t>CDN grátis</w:t>
      </w:r>
    </w:p>
    <w:p w14:paraId="0F8354A3" w14:textId="77777777" w:rsidR="00E867D3" w:rsidRPr="00E867D3" w:rsidRDefault="00E867D3" w:rsidP="00E867D3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Style w:val="relative"/>
        </w:rPr>
      </w:pPr>
      <w:r w:rsidRPr="00E867D3">
        <w:rPr>
          <w:rStyle w:val="relative"/>
        </w:rPr>
        <w:t>Migração de site grátis</w:t>
      </w:r>
    </w:p>
    <w:p w14:paraId="3C52AD62" w14:textId="77777777" w:rsidR="00E867D3" w:rsidRPr="00E867D3" w:rsidRDefault="00E867D3" w:rsidP="00E867D3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Style w:val="relative"/>
        </w:rPr>
      </w:pPr>
      <w:r w:rsidRPr="00E867D3">
        <w:rPr>
          <w:rStyle w:val="relative"/>
        </w:rPr>
        <w:t>IP dedicado</w:t>
      </w:r>
    </w:p>
    <w:p w14:paraId="437F8263" w14:textId="351E02EA" w:rsidR="00E867D3" w:rsidRPr="00786E8A" w:rsidRDefault="00E867D3" w:rsidP="00786E8A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Style w:val="relative"/>
        </w:rPr>
      </w:pPr>
      <w:r w:rsidRPr="00E867D3">
        <w:rPr>
          <w:rStyle w:val="relative"/>
        </w:rPr>
        <w:t>Suporte prioritário</w:t>
      </w:r>
    </w:p>
    <w:p w14:paraId="27AC949A" w14:textId="7CF2025F" w:rsidR="00E867D3" w:rsidRPr="00E867D3" w:rsidRDefault="00E867D3" w:rsidP="00E867D3">
      <w:pPr>
        <w:spacing w:before="100" w:beforeAutospacing="1" w:after="100" w:afterAutospacing="1" w:line="240" w:lineRule="auto"/>
        <w:ind w:left="708" w:firstLine="0"/>
        <w:jc w:val="left"/>
        <w:rPr>
          <w:rStyle w:val="relative"/>
          <w:b/>
          <w:bCs/>
        </w:rPr>
      </w:pPr>
      <w:r w:rsidRPr="00E867D3">
        <w:rPr>
          <w:rStyle w:val="relative"/>
          <w:bCs/>
        </w:rPr>
        <w:t>Premium</w:t>
      </w:r>
      <w:r w:rsidRPr="00E867D3">
        <w:rPr>
          <w:rStyle w:val="relative"/>
          <w:b/>
          <w:bCs/>
        </w:rPr>
        <w:t xml:space="preserve">: </w:t>
      </w:r>
      <w:r w:rsidRPr="00E867D3">
        <w:rPr>
          <w:rStyle w:val="relative"/>
          <w:bCs/>
        </w:rPr>
        <w:t>R$ 9,99/mês</w:t>
      </w:r>
    </w:p>
    <w:p w14:paraId="22CD9FA7" w14:textId="77777777" w:rsidR="00E867D3" w:rsidRPr="00E867D3" w:rsidRDefault="00E867D3" w:rsidP="00E867D3">
      <w:pPr>
        <w:numPr>
          <w:ilvl w:val="1"/>
          <w:numId w:val="9"/>
        </w:numPr>
        <w:tabs>
          <w:tab w:val="clear" w:pos="1440"/>
          <w:tab w:val="num" w:pos="1068"/>
        </w:tabs>
        <w:spacing w:before="100" w:beforeAutospacing="1" w:after="100" w:afterAutospacing="1" w:line="240" w:lineRule="auto"/>
        <w:ind w:left="1068"/>
        <w:jc w:val="left"/>
        <w:rPr>
          <w:rStyle w:val="relative"/>
        </w:rPr>
      </w:pPr>
      <w:r w:rsidRPr="00E867D3">
        <w:rPr>
          <w:rStyle w:val="relative"/>
        </w:rPr>
        <w:t>100 sites</w:t>
      </w:r>
    </w:p>
    <w:p w14:paraId="45729CFD" w14:textId="77777777" w:rsidR="00E867D3" w:rsidRPr="00E867D3" w:rsidRDefault="00E867D3" w:rsidP="00E867D3">
      <w:pPr>
        <w:numPr>
          <w:ilvl w:val="1"/>
          <w:numId w:val="9"/>
        </w:numPr>
        <w:tabs>
          <w:tab w:val="clear" w:pos="1440"/>
          <w:tab w:val="num" w:pos="1068"/>
        </w:tabs>
        <w:spacing w:before="100" w:beforeAutospacing="1" w:after="100" w:afterAutospacing="1" w:line="240" w:lineRule="auto"/>
        <w:ind w:left="1068"/>
        <w:jc w:val="left"/>
        <w:rPr>
          <w:rStyle w:val="relative"/>
        </w:rPr>
      </w:pPr>
      <w:r w:rsidRPr="00E867D3">
        <w:rPr>
          <w:rStyle w:val="relative"/>
        </w:rPr>
        <w:t>100 GB de armazenamento SSD</w:t>
      </w:r>
    </w:p>
    <w:p w14:paraId="58FD6F26" w14:textId="77777777" w:rsidR="00E867D3" w:rsidRPr="00E867D3" w:rsidRDefault="00E867D3" w:rsidP="00E867D3">
      <w:pPr>
        <w:numPr>
          <w:ilvl w:val="1"/>
          <w:numId w:val="9"/>
        </w:numPr>
        <w:tabs>
          <w:tab w:val="clear" w:pos="1440"/>
          <w:tab w:val="num" w:pos="1068"/>
        </w:tabs>
        <w:spacing w:before="100" w:beforeAutospacing="1" w:after="100" w:afterAutospacing="1" w:line="240" w:lineRule="auto"/>
        <w:ind w:left="1068"/>
        <w:jc w:val="left"/>
        <w:rPr>
          <w:rStyle w:val="relative"/>
        </w:rPr>
      </w:pPr>
      <w:r w:rsidRPr="00E867D3">
        <w:rPr>
          <w:rStyle w:val="relative"/>
        </w:rPr>
        <w:t>E-mail grátis por 1 ano</w:t>
      </w:r>
    </w:p>
    <w:p w14:paraId="0D9DEB76" w14:textId="77777777" w:rsidR="00E867D3" w:rsidRPr="00E867D3" w:rsidRDefault="00E867D3" w:rsidP="00E867D3">
      <w:pPr>
        <w:numPr>
          <w:ilvl w:val="1"/>
          <w:numId w:val="9"/>
        </w:numPr>
        <w:tabs>
          <w:tab w:val="clear" w:pos="1440"/>
          <w:tab w:val="num" w:pos="1068"/>
        </w:tabs>
        <w:spacing w:before="100" w:beforeAutospacing="1" w:after="100" w:afterAutospacing="1" w:line="240" w:lineRule="auto"/>
        <w:ind w:left="1068"/>
        <w:jc w:val="left"/>
        <w:rPr>
          <w:rStyle w:val="relative"/>
        </w:rPr>
      </w:pPr>
      <w:r w:rsidRPr="00E867D3">
        <w:rPr>
          <w:rStyle w:val="relative"/>
        </w:rPr>
        <w:t>Backups semanais</w:t>
      </w:r>
    </w:p>
    <w:p w14:paraId="7E5EBB7F" w14:textId="77777777" w:rsidR="00E867D3" w:rsidRPr="00E867D3" w:rsidRDefault="00E867D3" w:rsidP="00E867D3">
      <w:pPr>
        <w:numPr>
          <w:ilvl w:val="1"/>
          <w:numId w:val="9"/>
        </w:numPr>
        <w:tabs>
          <w:tab w:val="clear" w:pos="1440"/>
          <w:tab w:val="num" w:pos="1068"/>
        </w:tabs>
        <w:spacing w:before="100" w:beforeAutospacing="1" w:after="100" w:afterAutospacing="1" w:line="240" w:lineRule="auto"/>
        <w:ind w:left="1068"/>
        <w:jc w:val="left"/>
        <w:rPr>
          <w:rStyle w:val="relative"/>
        </w:rPr>
      </w:pPr>
      <w:r w:rsidRPr="00E867D3">
        <w:rPr>
          <w:rStyle w:val="relative"/>
        </w:rPr>
        <w:t>SSL grátis</w:t>
      </w:r>
    </w:p>
    <w:p w14:paraId="134BE8BB" w14:textId="77777777" w:rsidR="00E867D3" w:rsidRPr="00E867D3" w:rsidRDefault="00E867D3" w:rsidP="00E867D3">
      <w:pPr>
        <w:numPr>
          <w:ilvl w:val="1"/>
          <w:numId w:val="9"/>
        </w:numPr>
        <w:tabs>
          <w:tab w:val="clear" w:pos="1440"/>
          <w:tab w:val="num" w:pos="1068"/>
        </w:tabs>
        <w:spacing w:before="100" w:beforeAutospacing="1" w:after="100" w:afterAutospacing="1" w:line="240" w:lineRule="auto"/>
        <w:ind w:left="1068"/>
        <w:jc w:val="left"/>
        <w:rPr>
          <w:rStyle w:val="relative"/>
        </w:rPr>
      </w:pPr>
      <w:r w:rsidRPr="00E867D3">
        <w:rPr>
          <w:rStyle w:val="relative"/>
        </w:rPr>
        <w:t>Domínio grátis por 1 ano</w:t>
      </w:r>
    </w:p>
    <w:p w14:paraId="622C0F7E" w14:textId="77777777" w:rsidR="00E867D3" w:rsidRPr="00E867D3" w:rsidRDefault="00E867D3" w:rsidP="00E867D3">
      <w:pPr>
        <w:numPr>
          <w:ilvl w:val="1"/>
          <w:numId w:val="9"/>
        </w:numPr>
        <w:tabs>
          <w:tab w:val="clear" w:pos="1440"/>
          <w:tab w:val="num" w:pos="1068"/>
        </w:tabs>
        <w:spacing w:before="100" w:beforeAutospacing="1" w:after="100" w:afterAutospacing="1" w:line="240" w:lineRule="auto"/>
        <w:ind w:left="1068"/>
        <w:jc w:val="left"/>
        <w:rPr>
          <w:rStyle w:val="relative"/>
        </w:rPr>
      </w:pPr>
      <w:r w:rsidRPr="00E867D3">
        <w:rPr>
          <w:rStyle w:val="relative"/>
        </w:rPr>
        <w:t>CDN grátis</w:t>
      </w:r>
    </w:p>
    <w:p w14:paraId="4F5B5281" w14:textId="77777777" w:rsidR="00E867D3" w:rsidRPr="00E867D3" w:rsidRDefault="00E867D3" w:rsidP="00E867D3">
      <w:pPr>
        <w:numPr>
          <w:ilvl w:val="1"/>
          <w:numId w:val="9"/>
        </w:numPr>
        <w:tabs>
          <w:tab w:val="clear" w:pos="1440"/>
          <w:tab w:val="num" w:pos="1068"/>
        </w:tabs>
        <w:spacing w:before="100" w:beforeAutospacing="1" w:after="100" w:afterAutospacing="1" w:line="240" w:lineRule="auto"/>
        <w:ind w:left="1068"/>
        <w:jc w:val="left"/>
        <w:rPr>
          <w:rStyle w:val="relative"/>
        </w:rPr>
      </w:pPr>
      <w:r w:rsidRPr="00E867D3">
        <w:rPr>
          <w:rStyle w:val="relative"/>
        </w:rPr>
        <w:t>Migração de site grátis</w:t>
      </w:r>
    </w:p>
    <w:p w14:paraId="7D78F0C2" w14:textId="77777777" w:rsidR="00E867D3" w:rsidRPr="00E867D3" w:rsidRDefault="00E867D3" w:rsidP="00E867D3">
      <w:pPr>
        <w:numPr>
          <w:ilvl w:val="1"/>
          <w:numId w:val="9"/>
        </w:numPr>
        <w:tabs>
          <w:tab w:val="clear" w:pos="1440"/>
          <w:tab w:val="num" w:pos="1068"/>
        </w:tabs>
        <w:spacing w:before="100" w:beforeAutospacing="1" w:after="100" w:afterAutospacing="1" w:line="240" w:lineRule="auto"/>
        <w:ind w:left="1068"/>
        <w:jc w:val="left"/>
        <w:rPr>
          <w:rStyle w:val="relative"/>
        </w:rPr>
      </w:pPr>
      <w:r w:rsidRPr="00E867D3">
        <w:rPr>
          <w:rStyle w:val="relative"/>
        </w:rPr>
        <w:t>IP dedicado</w:t>
      </w:r>
    </w:p>
    <w:p w14:paraId="23B930C6" w14:textId="3F78ADF8" w:rsidR="00E867D3" w:rsidRDefault="00E867D3" w:rsidP="00E867D3">
      <w:pPr>
        <w:numPr>
          <w:ilvl w:val="1"/>
          <w:numId w:val="9"/>
        </w:numPr>
        <w:tabs>
          <w:tab w:val="clear" w:pos="1440"/>
          <w:tab w:val="num" w:pos="1068"/>
        </w:tabs>
        <w:spacing w:before="100" w:beforeAutospacing="1" w:after="100" w:afterAutospacing="1" w:line="240" w:lineRule="auto"/>
        <w:ind w:left="1068"/>
        <w:jc w:val="left"/>
        <w:rPr>
          <w:rStyle w:val="relative"/>
        </w:rPr>
      </w:pPr>
      <w:r w:rsidRPr="00E867D3">
        <w:rPr>
          <w:rStyle w:val="relative"/>
        </w:rPr>
        <w:t>Suporte prioritário</w:t>
      </w:r>
    </w:p>
    <w:p w14:paraId="0CA22EBC" w14:textId="0ABB1148" w:rsidR="00786E8A" w:rsidRPr="00786E8A" w:rsidRDefault="00786E8A" w:rsidP="00786E8A">
      <w:pPr>
        <w:rPr>
          <w:lang w:eastAsia="pt-BR"/>
        </w:rPr>
      </w:pPr>
      <w:r w:rsidRPr="00786E8A">
        <w:t>Business</w:t>
      </w:r>
      <w:r w:rsidRPr="00786E8A">
        <w:rPr>
          <w:lang w:eastAsia="pt-BR"/>
        </w:rPr>
        <w:t xml:space="preserve">: </w:t>
      </w:r>
      <w:r>
        <w:rPr>
          <w:lang w:eastAsia="pt-BR"/>
        </w:rPr>
        <w:t>R$ 13,99/mês</w:t>
      </w:r>
    </w:p>
    <w:p w14:paraId="033DDF55" w14:textId="77777777" w:rsidR="00786E8A" w:rsidRPr="00786E8A" w:rsidRDefault="00786E8A" w:rsidP="00786E8A">
      <w:pPr>
        <w:numPr>
          <w:ilvl w:val="1"/>
          <w:numId w:val="9"/>
        </w:numPr>
        <w:tabs>
          <w:tab w:val="clear" w:pos="1440"/>
          <w:tab w:val="num" w:pos="1068"/>
        </w:tabs>
        <w:spacing w:before="100" w:beforeAutospacing="1" w:after="100" w:afterAutospacing="1" w:line="240" w:lineRule="auto"/>
        <w:ind w:left="1068"/>
        <w:jc w:val="left"/>
        <w:rPr>
          <w:rStyle w:val="relative"/>
        </w:rPr>
      </w:pPr>
      <w:r w:rsidRPr="00786E8A">
        <w:rPr>
          <w:rStyle w:val="relative"/>
        </w:rPr>
        <w:t>100 sites</w:t>
      </w:r>
    </w:p>
    <w:p w14:paraId="77AD8123" w14:textId="77777777" w:rsidR="00786E8A" w:rsidRPr="00786E8A" w:rsidRDefault="00786E8A" w:rsidP="00786E8A">
      <w:pPr>
        <w:numPr>
          <w:ilvl w:val="1"/>
          <w:numId w:val="9"/>
        </w:numPr>
        <w:tabs>
          <w:tab w:val="clear" w:pos="1440"/>
          <w:tab w:val="num" w:pos="1068"/>
        </w:tabs>
        <w:spacing w:before="100" w:beforeAutospacing="1" w:after="100" w:afterAutospacing="1" w:line="240" w:lineRule="auto"/>
        <w:ind w:left="1068"/>
        <w:jc w:val="left"/>
        <w:rPr>
          <w:rStyle w:val="relative"/>
        </w:rPr>
      </w:pPr>
      <w:r w:rsidRPr="00786E8A">
        <w:rPr>
          <w:rStyle w:val="relative"/>
        </w:rPr>
        <w:t>200 GB de armazenamento NVMe</w:t>
      </w:r>
    </w:p>
    <w:p w14:paraId="564023F0" w14:textId="77777777" w:rsidR="00786E8A" w:rsidRPr="00786E8A" w:rsidRDefault="00786E8A" w:rsidP="00786E8A">
      <w:pPr>
        <w:numPr>
          <w:ilvl w:val="1"/>
          <w:numId w:val="9"/>
        </w:numPr>
        <w:tabs>
          <w:tab w:val="clear" w:pos="1440"/>
          <w:tab w:val="num" w:pos="1068"/>
        </w:tabs>
        <w:spacing w:before="100" w:beforeAutospacing="1" w:after="100" w:afterAutospacing="1" w:line="240" w:lineRule="auto"/>
        <w:ind w:left="1068"/>
        <w:jc w:val="left"/>
        <w:rPr>
          <w:rStyle w:val="relative"/>
        </w:rPr>
      </w:pPr>
      <w:r w:rsidRPr="00786E8A">
        <w:rPr>
          <w:rStyle w:val="relative"/>
        </w:rPr>
        <w:t>Backups diários</w:t>
      </w:r>
    </w:p>
    <w:p w14:paraId="75AF8148" w14:textId="77777777" w:rsidR="00786E8A" w:rsidRPr="00786E8A" w:rsidRDefault="00786E8A" w:rsidP="00786E8A">
      <w:pPr>
        <w:numPr>
          <w:ilvl w:val="1"/>
          <w:numId w:val="9"/>
        </w:numPr>
        <w:tabs>
          <w:tab w:val="clear" w:pos="1440"/>
          <w:tab w:val="num" w:pos="1068"/>
        </w:tabs>
        <w:spacing w:before="100" w:beforeAutospacing="1" w:after="100" w:afterAutospacing="1" w:line="240" w:lineRule="auto"/>
        <w:ind w:left="1068"/>
        <w:jc w:val="left"/>
        <w:rPr>
          <w:rStyle w:val="relative"/>
        </w:rPr>
      </w:pPr>
      <w:r w:rsidRPr="00786E8A">
        <w:rPr>
          <w:rStyle w:val="relative"/>
        </w:rPr>
        <w:t>SSL grátis</w:t>
      </w:r>
    </w:p>
    <w:p w14:paraId="68FF91DA" w14:textId="77777777" w:rsidR="00786E8A" w:rsidRPr="00786E8A" w:rsidRDefault="00786E8A" w:rsidP="00786E8A">
      <w:pPr>
        <w:numPr>
          <w:ilvl w:val="1"/>
          <w:numId w:val="9"/>
        </w:numPr>
        <w:tabs>
          <w:tab w:val="clear" w:pos="1440"/>
          <w:tab w:val="num" w:pos="1068"/>
        </w:tabs>
        <w:spacing w:before="100" w:beforeAutospacing="1" w:after="100" w:afterAutospacing="1" w:line="240" w:lineRule="auto"/>
        <w:ind w:left="1068"/>
        <w:jc w:val="left"/>
        <w:rPr>
          <w:rStyle w:val="relative"/>
        </w:rPr>
      </w:pPr>
      <w:r w:rsidRPr="00786E8A">
        <w:rPr>
          <w:rStyle w:val="relative"/>
        </w:rPr>
        <w:t>Domínio grátis por 1 ano</w:t>
      </w:r>
    </w:p>
    <w:p w14:paraId="2F8B4B36" w14:textId="77777777" w:rsidR="00786E8A" w:rsidRPr="00786E8A" w:rsidRDefault="00786E8A" w:rsidP="00786E8A">
      <w:pPr>
        <w:numPr>
          <w:ilvl w:val="1"/>
          <w:numId w:val="9"/>
        </w:numPr>
        <w:tabs>
          <w:tab w:val="clear" w:pos="1440"/>
          <w:tab w:val="num" w:pos="1068"/>
        </w:tabs>
        <w:spacing w:before="100" w:beforeAutospacing="1" w:after="100" w:afterAutospacing="1" w:line="240" w:lineRule="auto"/>
        <w:ind w:left="1068"/>
        <w:jc w:val="left"/>
        <w:rPr>
          <w:rStyle w:val="relative"/>
        </w:rPr>
      </w:pPr>
      <w:r w:rsidRPr="00786E8A">
        <w:rPr>
          <w:rStyle w:val="relative"/>
        </w:rPr>
        <w:t>CDN grátis</w:t>
      </w:r>
    </w:p>
    <w:p w14:paraId="0DD1297E" w14:textId="77777777" w:rsidR="00786E8A" w:rsidRPr="00786E8A" w:rsidRDefault="00786E8A" w:rsidP="00786E8A">
      <w:pPr>
        <w:numPr>
          <w:ilvl w:val="1"/>
          <w:numId w:val="9"/>
        </w:numPr>
        <w:tabs>
          <w:tab w:val="clear" w:pos="1440"/>
          <w:tab w:val="num" w:pos="1068"/>
        </w:tabs>
        <w:spacing w:before="100" w:beforeAutospacing="1" w:after="100" w:afterAutospacing="1" w:line="240" w:lineRule="auto"/>
        <w:ind w:left="1068"/>
        <w:jc w:val="left"/>
        <w:rPr>
          <w:rStyle w:val="relative"/>
        </w:rPr>
      </w:pPr>
      <w:r w:rsidRPr="00786E8A">
        <w:rPr>
          <w:rStyle w:val="relative"/>
        </w:rPr>
        <w:t>Migração de site grátis</w:t>
      </w:r>
    </w:p>
    <w:p w14:paraId="2C317634" w14:textId="77777777" w:rsidR="00786E8A" w:rsidRPr="00786E8A" w:rsidRDefault="00786E8A" w:rsidP="00786E8A">
      <w:pPr>
        <w:numPr>
          <w:ilvl w:val="1"/>
          <w:numId w:val="9"/>
        </w:numPr>
        <w:tabs>
          <w:tab w:val="clear" w:pos="1440"/>
          <w:tab w:val="num" w:pos="1068"/>
        </w:tabs>
        <w:spacing w:before="100" w:beforeAutospacing="1" w:after="100" w:afterAutospacing="1" w:line="240" w:lineRule="auto"/>
        <w:ind w:left="1068"/>
        <w:jc w:val="left"/>
        <w:rPr>
          <w:rStyle w:val="relative"/>
        </w:rPr>
      </w:pPr>
      <w:r w:rsidRPr="00786E8A">
        <w:rPr>
          <w:rStyle w:val="relative"/>
        </w:rPr>
        <w:t>IP dedicado</w:t>
      </w:r>
    </w:p>
    <w:p w14:paraId="009081E9" w14:textId="77777777" w:rsidR="00786E8A" w:rsidRPr="00786E8A" w:rsidRDefault="00786E8A" w:rsidP="00786E8A">
      <w:pPr>
        <w:numPr>
          <w:ilvl w:val="1"/>
          <w:numId w:val="9"/>
        </w:numPr>
        <w:tabs>
          <w:tab w:val="clear" w:pos="1440"/>
          <w:tab w:val="num" w:pos="1068"/>
        </w:tabs>
        <w:spacing w:before="100" w:beforeAutospacing="1" w:after="100" w:afterAutospacing="1" w:line="240" w:lineRule="auto"/>
        <w:ind w:left="1068"/>
        <w:jc w:val="left"/>
        <w:rPr>
          <w:lang w:eastAsia="pt-BR"/>
        </w:rPr>
      </w:pPr>
      <w:r w:rsidRPr="00786E8A">
        <w:rPr>
          <w:rStyle w:val="relative"/>
        </w:rPr>
        <w:t>Suporte prioritário</w:t>
      </w:r>
    </w:p>
    <w:p w14:paraId="0FFCECAD" w14:textId="74E75530" w:rsidR="00786E8A" w:rsidRDefault="00786E8A" w:rsidP="00786E8A">
      <w:pPr>
        <w:pStyle w:val="Ttulo2"/>
        <w:rPr>
          <w:rStyle w:val="relative"/>
        </w:rPr>
      </w:pPr>
      <w:r>
        <w:rPr>
          <w:rStyle w:val="relative"/>
        </w:rPr>
        <w:lastRenderedPageBreak/>
        <w:t>GoDaddy</w:t>
      </w:r>
    </w:p>
    <w:p w14:paraId="69BC005B" w14:textId="77777777" w:rsidR="00786E8A" w:rsidRPr="00786E8A" w:rsidRDefault="00786E8A" w:rsidP="00786E8A">
      <w:bookmarkStart w:id="6" w:name="_GoBack"/>
      <w:bookmarkEnd w:id="6"/>
    </w:p>
    <w:p w14:paraId="28F921BE" w14:textId="77777777" w:rsidR="00E867D3" w:rsidRPr="00E867D3" w:rsidRDefault="00E867D3" w:rsidP="00E867D3">
      <w:pPr>
        <w:spacing w:before="100" w:beforeAutospacing="1" w:after="100" w:afterAutospacing="1" w:line="240" w:lineRule="auto"/>
        <w:ind w:left="708" w:firstLine="0"/>
        <w:jc w:val="left"/>
        <w:rPr>
          <w:rStyle w:val="relative"/>
        </w:rPr>
      </w:pPr>
    </w:p>
    <w:p w14:paraId="71B99DA7" w14:textId="77777777" w:rsidR="00E867D3" w:rsidRPr="00E867D3" w:rsidRDefault="00E867D3" w:rsidP="00E867D3">
      <w:pPr>
        <w:spacing w:before="100" w:beforeAutospacing="1" w:after="100" w:afterAutospacing="1" w:line="240" w:lineRule="auto"/>
        <w:ind w:left="1080" w:firstLine="0"/>
        <w:jc w:val="left"/>
        <w:rPr>
          <w:rStyle w:val="relative"/>
        </w:rPr>
      </w:pPr>
    </w:p>
    <w:p w14:paraId="088B9A69" w14:textId="77777777" w:rsidR="00E867D3" w:rsidRPr="00E867D3" w:rsidRDefault="00E867D3" w:rsidP="00E867D3"/>
    <w:p w14:paraId="31A3AB7F" w14:textId="77777777" w:rsidR="00E867D3" w:rsidRPr="00E867D3" w:rsidRDefault="00E867D3" w:rsidP="00E867D3"/>
    <w:p w14:paraId="627202F9" w14:textId="19911DE5" w:rsidR="00A636B5" w:rsidRPr="00A636B5" w:rsidRDefault="00A636B5" w:rsidP="00A636B5">
      <w:pPr>
        <w:pStyle w:val="Ttulo3"/>
        <w:numPr>
          <w:ilvl w:val="0"/>
          <w:numId w:val="0"/>
        </w:numPr>
        <w:ind w:left="1080" w:hanging="720"/>
      </w:pPr>
    </w:p>
    <w:p w14:paraId="63BABDFE" w14:textId="3F9088C0" w:rsidR="001D6338" w:rsidRDefault="001D6338" w:rsidP="583EB1A3">
      <w:pPr>
        <w:pStyle w:val="Ttulo1"/>
        <w:spacing w:before="0" w:beforeAutospacing="1"/>
      </w:pPr>
      <w:bookmarkStart w:id="7" w:name="_Toc90027420"/>
      <w:r>
        <w:t>CONCLUSÃO</w:t>
      </w:r>
      <w:bookmarkEnd w:id="7"/>
    </w:p>
    <w:p w14:paraId="6F63995C" w14:textId="2511317C" w:rsidR="009C3C33" w:rsidRDefault="09837759" w:rsidP="7FFE8B59">
      <w:r>
        <w:t>A trajetória dos recursos mobile revela uma evolução contínua que transformou os telefones de simples dispositivos para chamadas em verdadeiras plataformas multifuncionais. Desde os primeiros aparelhos analógicos até a era dos smartphones com 5G, cada geração trouxe inovações que ampliaram as possibilidades de comunicação e acesso à informação, impactando a vida pessoal, profissional e social dos usuários. O estudo dessa cronologia destaca não apenas o avanço tecnológico, mas também a maneira como essas inovações contribuíram para a integração digital e a transformação do cotidiano, demonstrando que a mobilidade e a conectividade são elementos essenciais na sociedade contemporânea.</w:t>
      </w:r>
    </w:p>
    <w:p w14:paraId="509FFD80" w14:textId="73F9E138" w:rsidR="009C3C33" w:rsidRDefault="001D6338" w:rsidP="001D6338">
      <w:r>
        <w:t xml:space="preserve"> </w:t>
      </w:r>
      <w:r>
        <w:br w:type="page"/>
      </w:r>
    </w:p>
    <w:p w14:paraId="0819B4CB" w14:textId="3DB97492" w:rsidR="00D24CBA" w:rsidRDefault="009C3C33" w:rsidP="583EB1A3">
      <w:pPr>
        <w:pStyle w:val="SemEspaamento"/>
      </w:pPr>
      <w:r>
        <w:lastRenderedPageBreak/>
        <w:t>REFERÊNCIAS</w:t>
      </w:r>
    </w:p>
    <w:p w14:paraId="6813BEFE" w14:textId="5CCE91F7" w:rsidR="583EB1A3" w:rsidRDefault="583EB1A3" w:rsidP="583EB1A3">
      <w:pPr>
        <w:pStyle w:val="SemEspaamento"/>
      </w:pPr>
    </w:p>
    <w:p w14:paraId="503630B6" w14:textId="797D77B0" w:rsidR="009C3C33" w:rsidRPr="009C3C33" w:rsidRDefault="06188BDA" w:rsidP="583EB1A3">
      <w:pPr>
        <w:spacing w:before="100" w:beforeAutospacing="1" w:after="100" w:afterAutospacing="1" w:line="240" w:lineRule="auto"/>
        <w:ind w:firstLine="0"/>
        <w:rPr>
          <w:lang w:eastAsia="pt-BR"/>
        </w:rPr>
      </w:pPr>
      <w:r w:rsidRPr="583EB1A3">
        <w:rPr>
          <w:lang w:eastAsia="pt-BR"/>
        </w:rPr>
        <w:t>COOPER, Martin. Entrevista sobre a primeira chamada de celular. NPR, 3 abr. 2023. Disponível em: https://www.npr.org/2023/04/03/1167815751/50-years-ago-martin-cooper-made-the-first-cell-phone-call. Acesso em: 2 abr. 2025. NPRABC7 Los Angeles+1NPR+1</w:t>
      </w:r>
    </w:p>
    <w:p w14:paraId="342F4A5B" w14:textId="496E128A" w:rsidR="009C3C33" w:rsidRPr="009C3C33" w:rsidRDefault="06188BDA" w:rsidP="583EB1A3">
      <w:pPr>
        <w:spacing w:before="100" w:beforeAutospacing="1" w:after="100" w:afterAutospacing="1" w:line="240" w:lineRule="auto"/>
        <w:ind w:firstLine="0"/>
        <w:rPr>
          <w:lang w:eastAsia="pt-BR"/>
        </w:rPr>
      </w:pPr>
      <w:r w:rsidRPr="583EB1A3">
        <w:rPr>
          <w:lang w:eastAsia="pt-BR"/>
        </w:rPr>
        <w:t>MOTOROLA DynaTAC 8000X. Mobile Phone Museum. Disponível em: https://www.mobilephonemuseum.com/phone-detail/dynatac-8000x. Acesso em: 3 abr. 2025. Mobile Phone Museum</w:t>
      </w:r>
    </w:p>
    <w:p w14:paraId="557B06F3" w14:textId="2F7DDC84" w:rsidR="009C3C33" w:rsidRPr="009C3C33" w:rsidRDefault="06188BDA" w:rsidP="583EB1A3">
      <w:pPr>
        <w:spacing w:before="100" w:beforeAutospacing="1" w:after="100" w:afterAutospacing="1" w:line="240" w:lineRule="auto"/>
        <w:ind w:firstLine="0"/>
      </w:pPr>
      <w:r w:rsidRPr="583EB1A3">
        <w:rPr>
          <w:lang w:eastAsia="pt-BR"/>
        </w:rPr>
        <w:t>GSM. Wikipedia: The Free Encyclopedia. Disponível em: https://en.wikipedia.org/wiki/GSM. Acesso em: 2 abr. 2025. Wikipedia+1pt.opticalpatchcable.com+1</w:t>
      </w:r>
    </w:p>
    <w:p w14:paraId="36414044" w14:textId="246479E0" w:rsidR="009C3C33" w:rsidRPr="009C3C33" w:rsidRDefault="06188BDA" w:rsidP="583EB1A3">
      <w:pPr>
        <w:spacing w:before="100" w:beforeAutospacing="1" w:after="100" w:afterAutospacing="1" w:line="240" w:lineRule="auto"/>
        <w:ind w:firstLine="0"/>
      </w:pPr>
      <w:r w:rsidRPr="583EB1A3">
        <w:rPr>
          <w:lang w:eastAsia="pt-BR"/>
        </w:rPr>
        <w:t>3G. Wikipédia: a enciclopédia livre. Disponível em: https://pt.wikipedia.org/wiki/3G. Acesso em: 3 abr. 2025. Wikipédia, a enciclopédia livreAutentify+10AARP+10ElHuffPost+10</w:t>
      </w:r>
    </w:p>
    <w:p w14:paraId="04F70311" w14:textId="2E111B50" w:rsidR="009C3C33" w:rsidRPr="009C3C33" w:rsidRDefault="06188BDA" w:rsidP="583EB1A3">
      <w:pPr>
        <w:spacing w:before="100" w:beforeAutospacing="1" w:after="100" w:afterAutospacing="1" w:line="240" w:lineRule="auto"/>
        <w:ind w:firstLine="0"/>
      </w:pPr>
      <w:r w:rsidRPr="583EB1A3">
        <w:rPr>
          <w:lang w:val="en-US" w:eastAsia="pt-BR"/>
        </w:rPr>
        <w:t>LTE. Wikipedia: The Free Encyclopedia. Disponível em: https://en.wikipedia.org/wiki/LTE_%28telecommunication%29. Acesso em: 3 abr. 2025. GROW+4NPR+4AARP+4</w:t>
      </w:r>
    </w:p>
    <w:p w14:paraId="42485BCD" w14:textId="746C77F8" w:rsidR="009C3C33" w:rsidRPr="009C3C33" w:rsidRDefault="06188BDA" w:rsidP="583EB1A3">
      <w:pPr>
        <w:spacing w:before="100" w:beforeAutospacing="1" w:after="100" w:afterAutospacing="1" w:line="240" w:lineRule="auto"/>
        <w:ind w:firstLine="0"/>
      </w:pPr>
      <w:r w:rsidRPr="583EB1A3">
        <w:rPr>
          <w:lang w:eastAsia="pt-BR"/>
        </w:rPr>
        <w:t>5G. Wikipédia: a enciclopédia livre. Disponível em: https://pt.wikipedia.org/wiki/5G. Acesso em: 3 abr. 2025.</w:t>
      </w:r>
    </w:p>
    <w:p w14:paraId="09F29190" w14:textId="1AF2D776" w:rsidR="009C3C33" w:rsidRPr="009C3C33" w:rsidRDefault="009C3C33" w:rsidP="583EB1A3">
      <w:pPr>
        <w:spacing w:before="100" w:beforeAutospacing="1" w:after="100" w:afterAutospacing="1" w:line="240" w:lineRule="auto"/>
        <w:ind w:firstLine="0"/>
        <w:rPr>
          <w:lang w:eastAsia="pt-BR"/>
        </w:rPr>
      </w:pPr>
    </w:p>
    <w:sectPr w:rsidR="009C3C33" w:rsidRPr="009C3C33" w:rsidSect="00052727">
      <w:headerReference w:type="defaul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5DF529" w14:textId="77777777" w:rsidR="000A4B97" w:rsidRDefault="000A4B97" w:rsidP="00D47134">
      <w:r>
        <w:separator/>
      </w:r>
    </w:p>
  </w:endnote>
  <w:endnote w:type="continuationSeparator" w:id="0">
    <w:p w14:paraId="780A6E37" w14:textId="77777777" w:rsidR="000A4B97" w:rsidRDefault="000A4B97" w:rsidP="00D47134">
      <w:r>
        <w:continuationSeparator/>
      </w:r>
    </w:p>
  </w:endnote>
  <w:endnote w:type="continuationNotice" w:id="1">
    <w:p w14:paraId="1B0487D3" w14:textId="77777777" w:rsidR="000A4B97" w:rsidRDefault="000A4B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7A0DFA" w14:paraId="594607ED" w14:textId="77777777" w:rsidTr="761D7058">
      <w:trPr>
        <w:trHeight w:val="300"/>
      </w:trPr>
      <w:tc>
        <w:tcPr>
          <w:tcW w:w="2830" w:type="dxa"/>
        </w:tcPr>
        <w:p w14:paraId="46D56036" w14:textId="5CBF2D86" w:rsidR="007A0DFA" w:rsidRDefault="007A0DFA" w:rsidP="00D47134">
          <w:pPr>
            <w:pStyle w:val="Cabealho"/>
          </w:pPr>
        </w:p>
      </w:tc>
      <w:tc>
        <w:tcPr>
          <w:tcW w:w="2830" w:type="dxa"/>
        </w:tcPr>
        <w:p w14:paraId="4A73896C" w14:textId="06AE7AD9" w:rsidR="007A0DFA" w:rsidRDefault="007A0DFA" w:rsidP="00D47134">
          <w:pPr>
            <w:pStyle w:val="Cabealho"/>
          </w:pPr>
        </w:p>
      </w:tc>
      <w:tc>
        <w:tcPr>
          <w:tcW w:w="2830" w:type="dxa"/>
        </w:tcPr>
        <w:p w14:paraId="517A1C4C" w14:textId="5B928EF6" w:rsidR="007A0DFA" w:rsidRDefault="007A0DFA" w:rsidP="00D47134">
          <w:pPr>
            <w:pStyle w:val="Cabealho"/>
          </w:pPr>
        </w:p>
      </w:tc>
    </w:tr>
  </w:tbl>
  <w:p w14:paraId="2D4E6008" w14:textId="3BC6F6C7" w:rsidR="007A0DFA" w:rsidRDefault="007A0DFA" w:rsidP="00D4713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8833B9" w14:textId="77777777" w:rsidR="000A4B97" w:rsidRDefault="000A4B97" w:rsidP="00D47134">
      <w:r>
        <w:separator/>
      </w:r>
    </w:p>
  </w:footnote>
  <w:footnote w:type="continuationSeparator" w:id="0">
    <w:p w14:paraId="7C6364FB" w14:textId="77777777" w:rsidR="000A4B97" w:rsidRDefault="000A4B97" w:rsidP="00D47134">
      <w:r>
        <w:continuationSeparator/>
      </w:r>
    </w:p>
  </w:footnote>
  <w:footnote w:type="continuationNotice" w:id="1">
    <w:p w14:paraId="23295D10" w14:textId="77777777" w:rsidR="000A4B97" w:rsidRDefault="000A4B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7A0DFA" w14:paraId="5E91E756" w14:textId="77777777" w:rsidTr="7FFE8B59">
      <w:trPr>
        <w:trHeight w:val="300"/>
      </w:trPr>
      <w:tc>
        <w:tcPr>
          <w:tcW w:w="2830" w:type="dxa"/>
        </w:tcPr>
        <w:p w14:paraId="41827723" w14:textId="3CC17848" w:rsidR="007A0DFA" w:rsidRDefault="007A0DFA" w:rsidP="00D47134">
          <w:pPr>
            <w:pStyle w:val="Cabealho"/>
          </w:pPr>
        </w:p>
      </w:tc>
      <w:tc>
        <w:tcPr>
          <w:tcW w:w="2830" w:type="dxa"/>
        </w:tcPr>
        <w:p w14:paraId="20A25CC1" w14:textId="126B8C9E" w:rsidR="007A0DFA" w:rsidRDefault="007A0DFA" w:rsidP="00D47134">
          <w:pPr>
            <w:pStyle w:val="Cabealho"/>
          </w:pPr>
        </w:p>
      </w:tc>
      <w:tc>
        <w:tcPr>
          <w:tcW w:w="2830" w:type="dxa"/>
        </w:tcPr>
        <w:p w14:paraId="5E99D3E5" w14:textId="763C8F2C" w:rsidR="007A0DFA" w:rsidRDefault="007A0DFA" w:rsidP="00D47134">
          <w:pPr>
            <w:pStyle w:val="Cabealho"/>
          </w:pPr>
        </w:p>
      </w:tc>
    </w:tr>
  </w:tbl>
  <w:p w14:paraId="1FB50AD2" w14:textId="2B54506B" w:rsidR="007A0DFA" w:rsidRDefault="007A0DFA" w:rsidP="00D4713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1494480"/>
      <w:docPartObj>
        <w:docPartGallery w:val="Page Numbers (Top of Page)"/>
        <w:docPartUnique/>
      </w:docPartObj>
    </w:sdtPr>
    <w:sdtEndPr/>
    <w:sdtContent>
      <w:p w14:paraId="0A7102F3" w14:textId="7B4FD228" w:rsidR="003B17F0" w:rsidRDefault="003B17F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6E8A">
          <w:rPr>
            <w:noProof/>
          </w:rPr>
          <w:t>7</w:t>
        </w:r>
        <w:r>
          <w:fldChar w:fldCharType="end"/>
        </w:r>
      </w:p>
    </w:sdtContent>
  </w:sdt>
  <w:p w14:paraId="47D335C9" w14:textId="77777777" w:rsidR="003B17F0" w:rsidRDefault="003B17F0" w:rsidP="00D47134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6UhIK3z" int2:invalidationBookmarkName="" int2:hashCode="faOSJlPlRw97Tu" int2:id="PfocYupw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675F3"/>
    <w:multiLevelType w:val="hybridMultilevel"/>
    <w:tmpl w:val="91367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D3867"/>
    <w:multiLevelType w:val="multilevel"/>
    <w:tmpl w:val="0ABA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969E7"/>
    <w:multiLevelType w:val="multilevel"/>
    <w:tmpl w:val="3E80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44123"/>
    <w:multiLevelType w:val="multilevel"/>
    <w:tmpl w:val="3C5C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92FE8"/>
    <w:multiLevelType w:val="hybridMultilevel"/>
    <w:tmpl w:val="018CBFD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4A63B2"/>
    <w:multiLevelType w:val="multilevel"/>
    <w:tmpl w:val="FF1E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65607"/>
    <w:multiLevelType w:val="multilevel"/>
    <w:tmpl w:val="3B6C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A22E8"/>
    <w:multiLevelType w:val="multilevel"/>
    <w:tmpl w:val="D31C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4018E"/>
    <w:multiLevelType w:val="hybridMultilevel"/>
    <w:tmpl w:val="A0C88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56F71"/>
    <w:multiLevelType w:val="multilevel"/>
    <w:tmpl w:val="2F8C5D42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"/>
      <w:lvlJc w:val="left"/>
      <w:pPr>
        <w:ind w:left="144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0042BD2"/>
    <w:multiLevelType w:val="multilevel"/>
    <w:tmpl w:val="9C80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3E66D7"/>
    <w:multiLevelType w:val="multilevel"/>
    <w:tmpl w:val="11AC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4"/>
  </w:num>
  <w:num w:numId="5">
    <w:abstractNumId w:val="11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7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190"/>
    <w:rsid w:val="00026CB8"/>
    <w:rsid w:val="00052727"/>
    <w:rsid w:val="0007072D"/>
    <w:rsid w:val="000943AF"/>
    <w:rsid w:val="000A4B97"/>
    <w:rsid w:val="000D0A20"/>
    <w:rsid w:val="000E279B"/>
    <w:rsid w:val="0014C2C4"/>
    <w:rsid w:val="00153796"/>
    <w:rsid w:val="001B5B17"/>
    <w:rsid w:val="001D100D"/>
    <w:rsid w:val="001D6338"/>
    <w:rsid w:val="001F7C2D"/>
    <w:rsid w:val="0022104D"/>
    <w:rsid w:val="002761C3"/>
    <w:rsid w:val="00280FC2"/>
    <w:rsid w:val="0028245D"/>
    <w:rsid w:val="00283D24"/>
    <w:rsid w:val="002E0A55"/>
    <w:rsid w:val="002E4FA2"/>
    <w:rsid w:val="002F4F67"/>
    <w:rsid w:val="002F5A7E"/>
    <w:rsid w:val="00306943"/>
    <w:rsid w:val="00323033"/>
    <w:rsid w:val="00326862"/>
    <w:rsid w:val="00387EFE"/>
    <w:rsid w:val="003A6762"/>
    <w:rsid w:val="003B1053"/>
    <w:rsid w:val="003B17F0"/>
    <w:rsid w:val="003B4137"/>
    <w:rsid w:val="003C4AFB"/>
    <w:rsid w:val="003D7CC0"/>
    <w:rsid w:val="003E55C5"/>
    <w:rsid w:val="003F279E"/>
    <w:rsid w:val="003F4EDF"/>
    <w:rsid w:val="00406663"/>
    <w:rsid w:val="00415CAA"/>
    <w:rsid w:val="0042209F"/>
    <w:rsid w:val="00433C92"/>
    <w:rsid w:val="00434F5A"/>
    <w:rsid w:val="00474A00"/>
    <w:rsid w:val="00476FAD"/>
    <w:rsid w:val="004D0DBE"/>
    <w:rsid w:val="004D1FF9"/>
    <w:rsid w:val="004D2A3E"/>
    <w:rsid w:val="004D7CAF"/>
    <w:rsid w:val="005072AB"/>
    <w:rsid w:val="00534BD3"/>
    <w:rsid w:val="0055379C"/>
    <w:rsid w:val="005564BC"/>
    <w:rsid w:val="00571FC9"/>
    <w:rsid w:val="00572985"/>
    <w:rsid w:val="005C2910"/>
    <w:rsid w:val="005C3E7A"/>
    <w:rsid w:val="005F7239"/>
    <w:rsid w:val="00601C4A"/>
    <w:rsid w:val="00614BD2"/>
    <w:rsid w:val="00617ACB"/>
    <w:rsid w:val="00644E2A"/>
    <w:rsid w:val="00665B3E"/>
    <w:rsid w:val="00672A37"/>
    <w:rsid w:val="00676A4F"/>
    <w:rsid w:val="006C5D53"/>
    <w:rsid w:val="006C66A1"/>
    <w:rsid w:val="00705460"/>
    <w:rsid w:val="00712A23"/>
    <w:rsid w:val="00743C2A"/>
    <w:rsid w:val="00766272"/>
    <w:rsid w:val="00770190"/>
    <w:rsid w:val="00786E8A"/>
    <w:rsid w:val="00792CA2"/>
    <w:rsid w:val="007A0DFA"/>
    <w:rsid w:val="007A2724"/>
    <w:rsid w:val="007D69CA"/>
    <w:rsid w:val="00862C1D"/>
    <w:rsid w:val="0087104F"/>
    <w:rsid w:val="008A2DEA"/>
    <w:rsid w:val="008A67E7"/>
    <w:rsid w:val="008C40E1"/>
    <w:rsid w:val="008C7EDA"/>
    <w:rsid w:val="008F44CA"/>
    <w:rsid w:val="0090030B"/>
    <w:rsid w:val="00902252"/>
    <w:rsid w:val="00922A62"/>
    <w:rsid w:val="00922E20"/>
    <w:rsid w:val="00963514"/>
    <w:rsid w:val="00972262"/>
    <w:rsid w:val="00985EB5"/>
    <w:rsid w:val="009977EB"/>
    <w:rsid w:val="009A6732"/>
    <w:rsid w:val="009A7141"/>
    <w:rsid w:val="009C3C33"/>
    <w:rsid w:val="009C5E2E"/>
    <w:rsid w:val="009E2986"/>
    <w:rsid w:val="00A028F7"/>
    <w:rsid w:val="00A22B35"/>
    <w:rsid w:val="00A33F29"/>
    <w:rsid w:val="00A62589"/>
    <w:rsid w:val="00A636B5"/>
    <w:rsid w:val="00A70DF0"/>
    <w:rsid w:val="00A74A70"/>
    <w:rsid w:val="00A80D2D"/>
    <w:rsid w:val="00A86E5E"/>
    <w:rsid w:val="00AC3864"/>
    <w:rsid w:val="00AD6CDF"/>
    <w:rsid w:val="00AF59C6"/>
    <w:rsid w:val="00B0163A"/>
    <w:rsid w:val="00B06873"/>
    <w:rsid w:val="00B14C97"/>
    <w:rsid w:val="00B254E3"/>
    <w:rsid w:val="00B26285"/>
    <w:rsid w:val="00B5639E"/>
    <w:rsid w:val="00B63F4A"/>
    <w:rsid w:val="00B96D88"/>
    <w:rsid w:val="00BC67ED"/>
    <w:rsid w:val="00BD51EA"/>
    <w:rsid w:val="00BE46D0"/>
    <w:rsid w:val="00C03854"/>
    <w:rsid w:val="00C12FA4"/>
    <w:rsid w:val="00C401EF"/>
    <w:rsid w:val="00C70693"/>
    <w:rsid w:val="00C81D92"/>
    <w:rsid w:val="00C872D2"/>
    <w:rsid w:val="00CE0B1F"/>
    <w:rsid w:val="00CE494F"/>
    <w:rsid w:val="00D24CBA"/>
    <w:rsid w:val="00D30424"/>
    <w:rsid w:val="00D42C70"/>
    <w:rsid w:val="00D47134"/>
    <w:rsid w:val="00D90056"/>
    <w:rsid w:val="00D96D25"/>
    <w:rsid w:val="00DC2280"/>
    <w:rsid w:val="00DC377F"/>
    <w:rsid w:val="00DD48AD"/>
    <w:rsid w:val="00E03DCD"/>
    <w:rsid w:val="00E047AD"/>
    <w:rsid w:val="00E0604B"/>
    <w:rsid w:val="00E208F1"/>
    <w:rsid w:val="00E867D3"/>
    <w:rsid w:val="00E960EE"/>
    <w:rsid w:val="00EA293D"/>
    <w:rsid w:val="00EA5480"/>
    <w:rsid w:val="00EA77FF"/>
    <w:rsid w:val="00ED349B"/>
    <w:rsid w:val="00ED7A48"/>
    <w:rsid w:val="00EE2513"/>
    <w:rsid w:val="00EF63D5"/>
    <w:rsid w:val="00F00E34"/>
    <w:rsid w:val="00F2208F"/>
    <w:rsid w:val="00F3141C"/>
    <w:rsid w:val="00F43FEE"/>
    <w:rsid w:val="00F745D4"/>
    <w:rsid w:val="00F74890"/>
    <w:rsid w:val="00FB269B"/>
    <w:rsid w:val="00FB4E07"/>
    <w:rsid w:val="00FC0989"/>
    <w:rsid w:val="00FD7CA1"/>
    <w:rsid w:val="00FE1B04"/>
    <w:rsid w:val="00FF3E78"/>
    <w:rsid w:val="01A005C7"/>
    <w:rsid w:val="025F795B"/>
    <w:rsid w:val="037EC528"/>
    <w:rsid w:val="04930BBE"/>
    <w:rsid w:val="05BC5571"/>
    <w:rsid w:val="06188BDA"/>
    <w:rsid w:val="06B2890C"/>
    <w:rsid w:val="06B93724"/>
    <w:rsid w:val="0704AC6E"/>
    <w:rsid w:val="073C3FD2"/>
    <w:rsid w:val="07A01FEA"/>
    <w:rsid w:val="07FE80AB"/>
    <w:rsid w:val="0824B20D"/>
    <w:rsid w:val="08A6CDAE"/>
    <w:rsid w:val="0902CD4F"/>
    <w:rsid w:val="0920F03B"/>
    <w:rsid w:val="09837759"/>
    <w:rsid w:val="0A65078E"/>
    <w:rsid w:val="0E098BA2"/>
    <w:rsid w:val="0E66213A"/>
    <w:rsid w:val="0F3BA560"/>
    <w:rsid w:val="0F77840B"/>
    <w:rsid w:val="10AC87EE"/>
    <w:rsid w:val="10CB7B0B"/>
    <w:rsid w:val="11673C55"/>
    <w:rsid w:val="120ED212"/>
    <w:rsid w:val="127B9944"/>
    <w:rsid w:val="12CA2951"/>
    <w:rsid w:val="13A3E0C0"/>
    <w:rsid w:val="168F859B"/>
    <w:rsid w:val="187B5F69"/>
    <w:rsid w:val="18A6D9C1"/>
    <w:rsid w:val="191B2960"/>
    <w:rsid w:val="1948B6BF"/>
    <w:rsid w:val="199CEC83"/>
    <w:rsid w:val="1A1B1B96"/>
    <w:rsid w:val="1B8284BC"/>
    <w:rsid w:val="1D82BDD7"/>
    <w:rsid w:val="1F088E04"/>
    <w:rsid w:val="1F619D45"/>
    <w:rsid w:val="205375DC"/>
    <w:rsid w:val="20D7E727"/>
    <w:rsid w:val="21FBEDA9"/>
    <w:rsid w:val="2241A25B"/>
    <w:rsid w:val="22AC174D"/>
    <w:rsid w:val="23D1813C"/>
    <w:rsid w:val="24BFDB7B"/>
    <w:rsid w:val="2616A41A"/>
    <w:rsid w:val="27156E82"/>
    <w:rsid w:val="28943B8B"/>
    <w:rsid w:val="29B16AFF"/>
    <w:rsid w:val="2AA560A8"/>
    <w:rsid w:val="2AD868CC"/>
    <w:rsid w:val="2B2B1CBB"/>
    <w:rsid w:val="2E06C917"/>
    <w:rsid w:val="2E33EBCA"/>
    <w:rsid w:val="2E6F9B89"/>
    <w:rsid w:val="2EBC0A9F"/>
    <w:rsid w:val="2EDF4727"/>
    <w:rsid w:val="2F0D7D00"/>
    <w:rsid w:val="301CE4EC"/>
    <w:rsid w:val="308DD703"/>
    <w:rsid w:val="30DD5CB2"/>
    <w:rsid w:val="3103B87B"/>
    <w:rsid w:val="3449A508"/>
    <w:rsid w:val="3469A597"/>
    <w:rsid w:val="35493BE2"/>
    <w:rsid w:val="35DCE156"/>
    <w:rsid w:val="3682FD8F"/>
    <w:rsid w:val="377D43C8"/>
    <w:rsid w:val="37ABECDA"/>
    <w:rsid w:val="39A87418"/>
    <w:rsid w:val="3A038FDC"/>
    <w:rsid w:val="3B0D82D3"/>
    <w:rsid w:val="3B47F87D"/>
    <w:rsid w:val="3CCB5732"/>
    <w:rsid w:val="3D34D412"/>
    <w:rsid w:val="3E8180A5"/>
    <w:rsid w:val="3E929A3D"/>
    <w:rsid w:val="3EB3AC38"/>
    <w:rsid w:val="3F5CDACB"/>
    <w:rsid w:val="3F6A1EC6"/>
    <w:rsid w:val="3FCC725A"/>
    <w:rsid w:val="40C69F05"/>
    <w:rsid w:val="4165BBA0"/>
    <w:rsid w:val="44148F19"/>
    <w:rsid w:val="44D51CCC"/>
    <w:rsid w:val="44D74B8E"/>
    <w:rsid w:val="4728615C"/>
    <w:rsid w:val="480A10A7"/>
    <w:rsid w:val="4834FD0F"/>
    <w:rsid w:val="48F0846A"/>
    <w:rsid w:val="48F17497"/>
    <w:rsid w:val="4917A03B"/>
    <w:rsid w:val="4A184389"/>
    <w:rsid w:val="4E6790B8"/>
    <w:rsid w:val="4EF0E096"/>
    <w:rsid w:val="5042AB88"/>
    <w:rsid w:val="510A1C45"/>
    <w:rsid w:val="5361FA17"/>
    <w:rsid w:val="53956134"/>
    <w:rsid w:val="54FDCA78"/>
    <w:rsid w:val="561C1D46"/>
    <w:rsid w:val="5730436B"/>
    <w:rsid w:val="57D383AB"/>
    <w:rsid w:val="583EB1A3"/>
    <w:rsid w:val="5972C568"/>
    <w:rsid w:val="59A1121B"/>
    <w:rsid w:val="5AAC3F75"/>
    <w:rsid w:val="5CCF363D"/>
    <w:rsid w:val="5E6182A0"/>
    <w:rsid w:val="5ECC3802"/>
    <w:rsid w:val="5EFED48A"/>
    <w:rsid w:val="5F12EDD1"/>
    <w:rsid w:val="61166598"/>
    <w:rsid w:val="617787E6"/>
    <w:rsid w:val="62081CBB"/>
    <w:rsid w:val="6369557A"/>
    <w:rsid w:val="64228215"/>
    <w:rsid w:val="65A403DD"/>
    <w:rsid w:val="65BE2F76"/>
    <w:rsid w:val="668E36AF"/>
    <w:rsid w:val="66B7AC29"/>
    <w:rsid w:val="695C5EE0"/>
    <w:rsid w:val="6960C631"/>
    <w:rsid w:val="69DD188C"/>
    <w:rsid w:val="6BD80604"/>
    <w:rsid w:val="6BEB3235"/>
    <w:rsid w:val="6C012ADE"/>
    <w:rsid w:val="6C292990"/>
    <w:rsid w:val="6CE5038A"/>
    <w:rsid w:val="6D5F6E22"/>
    <w:rsid w:val="6DCFBB7A"/>
    <w:rsid w:val="7085F312"/>
    <w:rsid w:val="71C9954E"/>
    <w:rsid w:val="72ABE193"/>
    <w:rsid w:val="730416EE"/>
    <w:rsid w:val="736CFDD7"/>
    <w:rsid w:val="7526DF00"/>
    <w:rsid w:val="7569BFD1"/>
    <w:rsid w:val="761D7058"/>
    <w:rsid w:val="7630941B"/>
    <w:rsid w:val="763320A4"/>
    <w:rsid w:val="76FDD236"/>
    <w:rsid w:val="77CF0D02"/>
    <w:rsid w:val="7861D89C"/>
    <w:rsid w:val="78DAE00F"/>
    <w:rsid w:val="795E4709"/>
    <w:rsid w:val="7B5EA154"/>
    <w:rsid w:val="7C2A9C4A"/>
    <w:rsid w:val="7DEBBEA2"/>
    <w:rsid w:val="7F740DE0"/>
    <w:rsid w:val="7FFE8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77C4F7"/>
  <w15:chartTrackingRefBased/>
  <w15:docId w15:val="{EF1F5EBD-B03E-4438-8ED5-22A78623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FC9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Ttulo2"/>
    <w:next w:val="Normal"/>
    <w:link w:val="Ttulo1Char"/>
    <w:uiPriority w:val="9"/>
    <w:qFormat/>
    <w:rsid w:val="005C3E7A"/>
    <w:pPr>
      <w:numPr>
        <w:ilvl w:val="0"/>
      </w:numPr>
      <w:outlineLvl w:val="0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4AFB"/>
    <w:pPr>
      <w:keepNext/>
      <w:keepLines/>
      <w:numPr>
        <w:ilvl w:val="1"/>
        <w:numId w:val="3"/>
      </w:numPr>
      <w:spacing w:before="300" w:after="30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C4AFB"/>
    <w:pPr>
      <w:keepNext/>
      <w:keepLines/>
      <w:numPr>
        <w:ilvl w:val="2"/>
        <w:numId w:val="3"/>
      </w:numPr>
      <w:spacing w:before="300" w:after="30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C4AFB"/>
    <w:pPr>
      <w:keepNext/>
      <w:keepLines/>
      <w:numPr>
        <w:ilvl w:val="3"/>
        <w:numId w:val="3"/>
      </w:numPr>
      <w:spacing w:before="300" w:after="30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D51EA"/>
    <w:pPr>
      <w:keepNext/>
      <w:keepLines/>
      <w:numPr>
        <w:ilvl w:val="4"/>
        <w:numId w:val="3"/>
      </w:numPr>
      <w:spacing w:before="300" w:after="300"/>
      <w:outlineLvl w:val="4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701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0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0190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70190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77019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77019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12A23"/>
    <w:rPr>
      <w:color w:val="954F72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534BD3"/>
    <w:rPr>
      <w:i/>
      <w:iCs/>
    </w:rPr>
  </w:style>
  <w:style w:type="character" w:styleId="Forte">
    <w:name w:val="Strong"/>
    <w:basedOn w:val="Fontepargpadro"/>
    <w:uiPriority w:val="22"/>
    <w:qFormat/>
    <w:rsid w:val="003A6762"/>
    <w:rPr>
      <w:b/>
      <w:bCs/>
    </w:rPr>
  </w:style>
  <w:style w:type="paragraph" w:styleId="PargrafodaLista">
    <w:name w:val="List Paragraph"/>
    <w:basedOn w:val="Normal"/>
    <w:uiPriority w:val="34"/>
    <w:qFormat/>
    <w:rsid w:val="003A6762"/>
    <w:pPr>
      <w:ind w:left="720"/>
      <w:contextualSpacing/>
    </w:pPr>
  </w:style>
  <w:style w:type="paragraph" w:styleId="SemEspaamento">
    <w:name w:val="No Spacing"/>
    <w:aliases w:val="PRÉ-TEXTUAIS"/>
    <w:uiPriority w:val="1"/>
    <w:qFormat/>
    <w:rsid w:val="00D30424"/>
    <w:pPr>
      <w:spacing w:after="0" w:line="240" w:lineRule="auto"/>
      <w:jc w:val="center"/>
    </w:pPr>
    <w:rPr>
      <w:rFonts w:ascii="Arial" w:hAnsi="Arial"/>
      <w:b/>
      <w:sz w:val="28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5C3E7A"/>
    <w:rPr>
      <w:rFonts w:ascii="Arial" w:eastAsiaTheme="majorEastAsia" w:hAnsi="Arial" w:cstheme="majorBidi"/>
      <w:b/>
      <w:sz w:val="24"/>
      <w:szCs w:val="26"/>
    </w:rPr>
  </w:style>
  <w:style w:type="character" w:customStyle="1" w:styleId="Ttulo2Char">
    <w:name w:val="Título 2 Char"/>
    <w:basedOn w:val="Fontepargpadro"/>
    <w:link w:val="Ttulo2"/>
    <w:uiPriority w:val="9"/>
    <w:rsid w:val="003C4AFB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C4AFB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C4AFB"/>
    <w:rPr>
      <w:rFonts w:ascii="Arial" w:eastAsiaTheme="majorEastAsia" w:hAnsi="Arial" w:cstheme="majorBidi"/>
      <w:b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BD51EA"/>
    <w:rPr>
      <w:rFonts w:ascii="Arial" w:eastAsiaTheme="majorEastAsia" w:hAnsi="Arial" w:cstheme="majorBidi"/>
      <w:b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387EFE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E4FA2"/>
    <w:pPr>
      <w:tabs>
        <w:tab w:val="left" w:pos="993"/>
        <w:tab w:val="right" w:leader="dot" w:pos="9061"/>
      </w:tabs>
      <w:spacing w:after="100"/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2E4FA2"/>
    <w:pPr>
      <w:tabs>
        <w:tab w:val="left" w:pos="993"/>
        <w:tab w:val="right" w:leader="dot" w:pos="9061"/>
      </w:tabs>
      <w:spacing w:after="100"/>
      <w:ind w:left="220" w:hanging="220"/>
    </w:pPr>
  </w:style>
  <w:style w:type="paragraph" w:styleId="Sumrio3">
    <w:name w:val="toc 3"/>
    <w:basedOn w:val="Normal"/>
    <w:next w:val="Normal"/>
    <w:autoRedefine/>
    <w:uiPriority w:val="39"/>
    <w:unhideWhenUsed/>
    <w:rsid w:val="00CE494F"/>
    <w:pPr>
      <w:tabs>
        <w:tab w:val="left" w:pos="993"/>
        <w:tab w:val="right" w:leader="dot" w:pos="9061"/>
      </w:tabs>
      <w:spacing w:after="100"/>
      <w:ind w:firstLine="0"/>
    </w:pPr>
  </w:style>
  <w:style w:type="paragraph" w:styleId="Sumrio4">
    <w:name w:val="toc 4"/>
    <w:basedOn w:val="Normal"/>
    <w:next w:val="Normal"/>
    <w:autoRedefine/>
    <w:uiPriority w:val="39"/>
    <w:unhideWhenUsed/>
    <w:rsid w:val="00387EF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387EFE"/>
    <w:pPr>
      <w:spacing w:after="100"/>
      <w:ind w:left="880"/>
    </w:pPr>
  </w:style>
  <w:style w:type="paragraph" w:styleId="Citao">
    <w:name w:val="Quote"/>
    <w:basedOn w:val="Normal"/>
    <w:next w:val="Normal"/>
    <w:link w:val="CitaoChar"/>
    <w:uiPriority w:val="29"/>
    <w:qFormat/>
    <w:rsid w:val="004D2A3E"/>
    <w:pPr>
      <w:spacing w:before="120" w:after="120" w:line="240" w:lineRule="auto"/>
      <w:ind w:left="2268" w:firstLine="0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4D2A3E"/>
    <w:rPr>
      <w:rFonts w:ascii="Arial" w:hAnsi="Arial"/>
      <w:iCs/>
      <w:sz w:val="20"/>
    </w:rPr>
  </w:style>
  <w:style w:type="paragraph" w:customStyle="1" w:styleId="Fonte">
    <w:name w:val="Fonte"/>
    <w:basedOn w:val="Normal"/>
    <w:link w:val="FonteChar"/>
    <w:qFormat/>
    <w:rsid w:val="003D7CC0"/>
    <w:pPr>
      <w:spacing w:before="120" w:after="120" w:line="240" w:lineRule="auto"/>
      <w:ind w:firstLine="0"/>
      <w:jc w:val="center"/>
    </w:pPr>
    <w:rPr>
      <w:noProof/>
      <w:sz w:val="20"/>
    </w:rPr>
  </w:style>
  <w:style w:type="paragraph" w:styleId="Legenda">
    <w:name w:val="caption"/>
    <w:basedOn w:val="Normal"/>
    <w:next w:val="Normal"/>
    <w:uiPriority w:val="35"/>
    <w:unhideWhenUsed/>
    <w:qFormat/>
    <w:rsid w:val="005564BC"/>
    <w:pPr>
      <w:spacing w:before="120" w:after="120" w:line="240" w:lineRule="auto"/>
      <w:ind w:firstLine="0"/>
      <w:jc w:val="center"/>
    </w:pPr>
    <w:rPr>
      <w:b/>
      <w:iCs/>
      <w:sz w:val="20"/>
      <w:szCs w:val="18"/>
    </w:rPr>
  </w:style>
  <w:style w:type="character" w:customStyle="1" w:styleId="FonteChar">
    <w:name w:val="Fonte Char"/>
    <w:basedOn w:val="Fontepargpadro"/>
    <w:link w:val="Fonte"/>
    <w:rsid w:val="003D7CC0"/>
    <w:rPr>
      <w:rFonts w:ascii="Arial" w:hAnsi="Arial"/>
      <w:noProof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3B1053"/>
    <w:pPr>
      <w:spacing w:after="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9A7141"/>
    <w:rPr>
      <w:color w:val="605E5C"/>
      <w:shd w:val="clear" w:color="auto" w:fill="E1DFDD"/>
    </w:rPr>
  </w:style>
  <w:style w:type="character" w:customStyle="1" w:styleId="relative">
    <w:name w:val="relative"/>
    <w:basedOn w:val="Fontepargpadro"/>
    <w:rsid w:val="00A63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528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4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25A07"/>
    <w:rsid w:val="00225A07"/>
    <w:rsid w:val="00DB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202719F0D91542BA131BC5DD5CFC12" ma:contentTypeVersion="7" ma:contentTypeDescription="Create a new document." ma:contentTypeScope="" ma:versionID="f78fc8e6197713ba2e310cdc7728bbcf">
  <xsd:schema xmlns:xsd="http://www.w3.org/2001/XMLSchema" xmlns:xs="http://www.w3.org/2001/XMLSchema" xmlns:p="http://schemas.microsoft.com/office/2006/metadata/properties" xmlns:ns3="bbbc9b28-58e3-475e-8da4-2d20ea594c60" targetNamespace="http://schemas.microsoft.com/office/2006/metadata/properties" ma:root="true" ma:fieldsID="8f282286c30ebf20348118aabc448b24" ns3:_="">
    <xsd:import namespace="bbbc9b28-58e3-475e-8da4-2d20ea594c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c9b28-58e3-475e-8da4-2d20ea594c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31AA7-37FB-42F4-AD70-00B60AEE99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552815-4B0F-4E8A-9BA3-0763DF826F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DF8DBA-7A5C-4059-9B0E-533CD5E0B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bc9b28-58e3-475e-8da4-2d20ea594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3C2C7E-83FB-4FEB-A648-7FF177FD5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830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lab1-aluno</cp:lastModifiedBy>
  <cp:revision>2</cp:revision>
  <dcterms:created xsi:type="dcterms:W3CDTF">2025-05-15T11:59:00Z</dcterms:created>
  <dcterms:modified xsi:type="dcterms:W3CDTF">2025-05-15T11:59:00Z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0x01010088202719F0D91542BA131BC5DD5CFC12</vt:lpwstr>
  </property>
</Properties>
</file>