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72DF" w:rsidRPr="00CC72DF" w:rsidRDefault="0003160F" w:rsidP="00E66624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</w:t>
      </w:r>
      <w:r w:rsidR="00CC72DF" w:rsidRPr="00CC72DF">
        <w:rPr>
          <w:b/>
          <w:sz w:val="28"/>
          <w:szCs w:val="28"/>
        </w:rPr>
        <w:t>. Definição do Protocolo de Comunicação entre o Foguete e a Estação de Solo</w:t>
      </w:r>
    </w:p>
    <w:p w:rsidR="00CC72DF" w:rsidRPr="00CC72DF" w:rsidRDefault="0003160F" w:rsidP="00E66624">
      <w:pPr>
        <w:jc w:val="both"/>
        <w:rPr>
          <w:b/>
        </w:rPr>
      </w:pPr>
      <w:r>
        <w:rPr>
          <w:b/>
        </w:rPr>
        <w:t>3</w:t>
      </w:r>
      <w:r w:rsidR="00CC72DF" w:rsidRPr="00CC72DF">
        <w:rPr>
          <w:b/>
        </w:rPr>
        <w:t>.1 Objetivo do sistema de comunicação</w:t>
      </w:r>
    </w:p>
    <w:p w:rsidR="00CC72DF" w:rsidRPr="00CC72DF" w:rsidRDefault="00CC72DF" w:rsidP="00E66624">
      <w:pPr>
        <w:jc w:val="both"/>
      </w:pPr>
      <w:r w:rsidRPr="00CC72DF">
        <w:t>O sistema de comunicação tem como objetivo permitir transmissão confiável de dados de telemetria entre o foguete e a estação de solo durante todas as etapas da missão.</w:t>
      </w:r>
    </w:p>
    <w:p w:rsidR="00CC72DF" w:rsidRPr="00CC72DF" w:rsidRDefault="00CC72DF" w:rsidP="00E66624">
      <w:pPr>
        <w:jc w:val="both"/>
      </w:pPr>
      <w:r w:rsidRPr="00CC72DF">
        <w:t>Além do envio contínuo de dados de voo, o sistema também deverá possibilitar:</w:t>
      </w:r>
    </w:p>
    <w:p w:rsidR="00CC72DF" w:rsidRPr="00CC72DF" w:rsidRDefault="00CC72DF" w:rsidP="00E66624">
      <w:pPr>
        <w:pStyle w:val="PargrafodaLista"/>
        <w:numPr>
          <w:ilvl w:val="0"/>
          <w:numId w:val="21"/>
        </w:numPr>
        <w:jc w:val="both"/>
      </w:pPr>
      <w:r>
        <w:t>O m</w:t>
      </w:r>
      <w:r w:rsidRPr="00CC72DF">
        <w:t>onitoramento em tempo real do estado do foguete;</w:t>
      </w:r>
    </w:p>
    <w:p w:rsidR="00CC72DF" w:rsidRPr="00CC72DF" w:rsidRDefault="00CC72DF" w:rsidP="00E66624">
      <w:pPr>
        <w:pStyle w:val="PargrafodaLista"/>
        <w:numPr>
          <w:ilvl w:val="0"/>
          <w:numId w:val="21"/>
        </w:numPr>
        <w:jc w:val="both"/>
      </w:pPr>
      <w:r>
        <w:t xml:space="preserve">O </w:t>
      </w:r>
      <w:r w:rsidRPr="00CC72DF">
        <w:t xml:space="preserve">armazenamento de dados para análise </w:t>
      </w:r>
      <w:proofErr w:type="spellStart"/>
      <w:r w:rsidRPr="00CC72DF">
        <w:t>pós-voo</w:t>
      </w:r>
      <w:proofErr w:type="spellEnd"/>
      <w:r w:rsidRPr="00CC72DF">
        <w:t>;</w:t>
      </w:r>
    </w:p>
    <w:p w:rsidR="00CC72DF" w:rsidRPr="00CC72DF" w:rsidRDefault="00CC72DF" w:rsidP="00E66624">
      <w:pPr>
        <w:pStyle w:val="PargrafodaLista"/>
        <w:numPr>
          <w:ilvl w:val="0"/>
          <w:numId w:val="21"/>
        </w:numPr>
        <w:jc w:val="both"/>
      </w:pPr>
      <w:r>
        <w:t>O e</w:t>
      </w:r>
      <w:r w:rsidRPr="00CC72DF">
        <w:t>nvio de comandos operacionais;</w:t>
      </w:r>
    </w:p>
    <w:p w:rsidR="00CC72DF" w:rsidRPr="00CC72DF" w:rsidRDefault="00CC72DF" w:rsidP="00E66624">
      <w:pPr>
        <w:pStyle w:val="PargrafodaLista"/>
        <w:numPr>
          <w:ilvl w:val="0"/>
          <w:numId w:val="21"/>
        </w:numPr>
        <w:jc w:val="both"/>
      </w:pPr>
      <w:r>
        <w:t xml:space="preserve">A </w:t>
      </w:r>
      <w:r w:rsidRPr="00CC72DF">
        <w:t>verificação da integridade da comunicação;</w:t>
      </w:r>
    </w:p>
    <w:p w:rsidR="00CC72DF" w:rsidRPr="00CC72DF" w:rsidRDefault="00CC72DF" w:rsidP="00E66624">
      <w:pPr>
        <w:pStyle w:val="PargrafodaLista"/>
        <w:numPr>
          <w:ilvl w:val="0"/>
          <w:numId w:val="21"/>
        </w:numPr>
        <w:jc w:val="both"/>
      </w:pPr>
      <w:r>
        <w:t xml:space="preserve">O </w:t>
      </w:r>
      <w:r w:rsidRPr="00CC72DF">
        <w:t xml:space="preserve">aumento da segurança operacional </w:t>
      </w:r>
      <w:r>
        <w:t>durante preparação e lançamento;</w:t>
      </w:r>
    </w:p>
    <w:p w:rsidR="00CC72DF" w:rsidRPr="00CC72DF" w:rsidRDefault="00CC72DF" w:rsidP="00E66624">
      <w:pPr>
        <w:jc w:val="both"/>
      </w:pPr>
      <w:r w:rsidRPr="00CC72DF">
        <w:t>A comunicação foi projetada considerando as restrições típicas de sistemas</w:t>
      </w:r>
      <w:r>
        <w:t xml:space="preserve"> embarcados aeroespaciais, como a limitação de largura de banda, a </w:t>
      </w:r>
      <w:r w:rsidRPr="00CC72DF">
        <w:t>possibilidade d</w:t>
      </w:r>
      <w:r>
        <w:t xml:space="preserve">e interferência eletromagnética, a </w:t>
      </w:r>
      <w:r w:rsidRPr="00CC72DF">
        <w:t>perd</w:t>
      </w:r>
      <w:r>
        <w:t>a</w:t>
      </w:r>
      <w:r w:rsidRPr="00CC72DF">
        <w:t xml:space="preserve"> de</w:t>
      </w:r>
      <w:r>
        <w:t xml:space="preserve"> alguns pacotes, a necessidade de baixa latência (ou seja, ter o menor atraso possível entre um comando, processamento de dados e a resposta do sistema)</w:t>
      </w:r>
      <w:r w:rsidR="00424366">
        <w:t xml:space="preserve"> e a necessidade de uma </w:t>
      </w:r>
      <w:r w:rsidRPr="00CC72DF">
        <w:t>operação com consumo energético reduzido.</w:t>
      </w:r>
    </w:p>
    <w:p w:rsidR="00CC72DF" w:rsidRPr="00CC72DF" w:rsidRDefault="00CC72DF" w:rsidP="00E66624">
      <w:pPr>
        <w:jc w:val="both"/>
      </w:pPr>
    </w:p>
    <w:p w:rsidR="00CC72DF" w:rsidRPr="00424366" w:rsidRDefault="0003160F" w:rsidP="00E66624">
      <w:pPr>
        <w:jc w:val="both"/>
        <w:rPr>
          <w:b/>
        </w:rPr>
      </w:pPr>
      <w:r>
        <w:rPr>
          <w:b/>
        </w:rPr>
        <w:t>3</w:t>
      </w:r>
      <w:r w:rsidR="00424366" w:rsidRPr="00424366">
        <w:rPr>
          <w:b/>
        </w:rPr>
        <w:t>.2</w:t>
      </w:r>
      <w:r w:rsidR="00CC72DF" w:rsidRPr="00424366">
        <w:rPr>
          <w:b/>
        </w:rPr>
        <w:t xml:space="preserve"> Arquitetura geral do sistema</w:t>
      </w:r>
    </w:p>
    <w:p w:rsidR="00CC72DF" w:rsidRDefault="00CC72DF" w:rsidP="00E66624">
      <w:pPr>
        <w:jc w:val="both"/>
      </w:pPr>
      <w:r w:rsidRPr="00CC72DF">
        <w:t xml:space="preserve">A comunicação será realizada através de </w:t>
      </w:r>
      <w:r w:rsidR="00424366">
        <w:t xml:space="preserve">dois módulos </w:t>
      </w:r>
      <w:proofErr w:type="spellStart"/>
      <w:r w:rsidR="00424366">
        <w:t>LoRa</w:t>
      </w:r>
      <w:proofErr w:type="spellEnd"/>
      <w:r w:rsidR="00424366">
        <w:t xml:space="preserve"> SX1278, sendo </w:t>
      </w:r>
      <w:r w:rsidRPr="00CC72DF">
        <w:t>um módulo instalado</w:t>
      </w:r>
      <w:r w:rsidR="00424366">
        <w:t xml:space="preserve"> no foguete e o outro </w:t>
      </w:r>
      <w:r w:rsidRPr="00CC72DF">
        <w:t>módulo instalado na estação de solo.</w:t>
      </w:r>
    </w:p>
    <w:p w:rsidR="00424366" w:rsidRDefault="00424366" w:rsidP="00E66624">
      <w:pPr>
        <w:jc w:val="center"/>
      </w:pPr>
      <w:r w:rsidRPr="00424366">
        <w:drawing>
          <wp:inline distT="0" distB="0" distL="0" distR="0" wp14:anchorId="28B7DF26" wp14:editId="2B870629">
            <wp:extent cx="2162175" cy="1825745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3394" cy="184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66" w:rsidRPr="00424366" w:rsidRDefault="00424366" w:rsidP="00E66624">
      <w:pPr>
        <w:jc w:val="center"/>
        <w:rPr>
          <w:i/>
        </w:rPr>
      </w:pPr>
      <w:r>
        <w:rPr>
          <w:i/>
        </w:rPr>
        <w:t xml:space="preserve">Figura 1- </w:t>
      </w:r>
      <w:proofErr w:type="spellStart"/>
      <w:r w:rsidRPr="00424366">
        <w:rPr>
          <w:i/>
        </w:rPr>
        <w:t>LoRa</w:t>
      </w:r>
      <w:proofErr w:type="spellEnd"/>
      <w:r w:rsidRPr="00424366">
        <w:rPr>
          <w:i/>
        </w:rPr>
        <w:t xml:space="preserve"> SX1278</w:t>
      </w:r>
    </w:p>
    <w:p w:rsidR="00CC72DF" w:rsidRPr="00CC72DF" w:rsidRDefault="00CC72DF" w:rsidP="00E66624">
      <w:pPr>
        <w:jc w:val="both"/>
      </w:pPr>
      <w:r w:rsidRPr="00CC72DF">
        <w:t>A arquitetura proposta é bidirecional, permitindo tanto transmissão de tele</w:t>
      </w:r>
      <w:r w:rsidR="00424366">
        <w:t xml:space="preserve">metria quanto envio de comandos. </w:t>
      </w:r>
      <w:r w:rsidRPr="00CC72DF">
        <w:t>O foguete atua como transmissor principal de telemetria, enquanto a estação de solo atua prioritariamente como receptora e transmissora eventual de comandos.</w:t>
      </w:r>
    </w:p>
    <w:p w:rsidR="00CC72DF" w:rsidRPr="00CC72DF" w:rsidRDefault="00CC72DF" w:rsidP="00E66624">
      <w:pPr>
        <w:jc w:val="both"/>
      </w:pPr>
    </w:p>
    <w:p w:rsidR="00CC72DF" w:rsidRPr="00424366" w:rsidRDefault="0003160F" w:rsidP="00E66624">
      <w:pPr>
        <w:jc w:val="both"/>
        <w:rPr>
          <w:b/>
        </w:rPr>
      </w:pPr>
      <w:r>
        <w:rPr>
          <w:b/>
        </w:rPr>
        <w:t>3</w:t>
      </w:r>
      <w:r w:rsidR="00424366" w:rsidRPr="00424366">
        <w:rPr>
          <w:b/>
        </w:rPr>
        <w:t>.2.1</w:t>
      </w:r>
      <w:r w:rsidR="00CC72DF" w:rsidRPr="00424366">
        <w:rPr>
          <w:b/>
        </w:rPr>
        <w:t xml:space="preserve"> Escolha da tecnologia </w:t>
      </w:r>
      <w:proofErr w:type="spellStart"/>
      <w:r w:rsidR="00CC72DF" w:rsidRPr="00424366">
        <w:rPr>
          <w:b/>
        </w:rPr>
        <w:t>LoRa</w:t>
      </w:r>
      <w:proofErr w:type="spellEnd"/>
    </w:p>
    <w:p w:rsidR="00CC72DF" w:rsidRPr="00CC72DF" w:rsidRDefault="00CC72DF" w:rsidP="00E66624">
      <w:pPr>
        <w:jc w:val="both"/>
      </w:pPr>
      <w:r w:rsidRPr="00CC72DF">
        <w:t xml:space="preserve">O protocolo </w:t>
      </w:r>
      <w:proofErr w:type="spellStart"/>
      <w:r w:rsidRPr="00CC72DF">
        <w:t>LoRa</w:t>
      </w:r>
      <w:proofErr w:type="spellEnd"/>
      <w:r w:rsidRPr="00CC72DF">
        <w:t xml:space="preserve"> foi selecionado devido às suas características favoráveis para aplicações de telem</w:t>
      </w:r>
      <w:r w:rsidR="00424366">
        <w:t>etria em foguetes experimentais:</w:t>
      </w:r>
    </w:p>
    <w:p w:rsidR="00CC72DF" w:rsidRPr="00424366" w:rsidRDefault="00424366" w:rsidP="00E66624">
      <w:pPr>
        <w:jc w:val="both"/>
        <w:rPr>
          <w:b/>
        </w:rPr>
      </w:pPr>
      <w:r w:rsidRPr="00424366">
        <w:rPr>
          <w:b/>
        </w:rPr>
        <w:t>a)</w:t>
      </w:r>
      <w:r w:rsidR="00CC72DF" w:rsidRPr="00424366">
        <w:rPr>
          <w:b/>
        </w:rPr>
        <w:t xml:space="preserve"> Longo alcance</w:t>
      </w:r>
    </w:p>
    <w:p w:rsidR="00CC72DF" w:rsidRPr="00CC72DF" w:rsidRDefault="00CC72DF" w:rsidP="00E66624">
      <w:pPr>
        <w:jc w:val="both"/>
      </w:pPr>
      <w:r w:rsidRPr="00CC72DF">
        <w:lastRenderedPageBreak/>
        <w:t>O SX1278 possibilita comunicação confiável em distâncias superiores às necessárias para a categoria de 1000 m da LASC.</w:t>
      </w:r>
      <w:r w:rsidR="00424366">
        <w:t xml:space="preserve"> </w:t>
      </w:r>
      <w:r w:rsidRPr="00CC72DF">
        <w:t>Essa margem adicional aumenta a robustez da comunicação durante todo o voo.</w:t>
      </w:r>
    </w:p>
    <w:p w:rsidR="00CC72DF" w:rsidRPr="00424366" w:rsidRDefault="00424366" w:rsidP="00E66624">
      <w:pPr>
        <w:jc w:val="both"/>
        <w:rPr>
          <w:b/>
        </w:rPr>
      </w:pPr>
      <w:r w:rsidRPr="00424366">
        <w:rPr>
          <w:b/>
        </w:rPr>
        <w:t>b)</w:t>
      </w:r>
      <w:r w:rsidR="00CC72DF" w:rsidRPr="00424366">
        <w:rPr>
          <w:b/>
        </w:rPr>
        <w:t xml:space="preserve"> Baixo consumo energético</w:t>
      </w:r>
    </w:p>
    <w:p w:rsidR="00CC72DF" w:rsidRPr="00CC72DF" w:rsidRDefault="00CC72DF" w:rsidP="00E66624">
      <w:pPr>
        <w:jc w:val="both"/>
      </w:pPr>
      <w:r w:rsidRPr="00CC72DF">
        <w:t xml:space="preserve">Como o sistema embarcado é alimentado por bateria, o baixo consumo do protocolo </w:t>
      </w:r>
      <w:proofErr w:type="spellStart"/>
      <w:r w:rsidRPr="00CC72DF">
        <w:t>LoRa</w:t>
      </w:r>
      <w:proofErr w:type="spellEnd"/>
      <w:r w:rsidRPr="00CC72DF">
        <w:t xml:space="preserve"> reduz a demanda energética total da </w:t>
      </w:r>
      <w:proofErr w:type="spellStart"/>
      <w:r w:rsidRPr="00CC72DF">
        <w:t>aviônica</w:t>
      </w:r>
      <w:proofErr w:type="spellEnd"/>
      <w:r w:rsidRPr="00CC72DF">
        <w:t>.</w:t>
      </w:r>
    </w:p>
    <w:p w:rsidR="00CC72DF" w:rsidRPr="00424366" w:rsidRDefault="00424366" w:rsidP="00E66624">
      <w:pPr>
        <w:jc w:val="both"/>
        <w:rPr>
          <w:b/>
        </w:rPr>
      </w:pPr>
      <w:r w:rsidRPr="00424366">
        <w:rPr>
          <w:b/>
        </w:rPr>
        <w:t>c)</w:t>
      </w:r>
      <w:r w:rsidR="00CC72DF" w:rsidRPr="00424366">
        <w:rPr>
          <w:b/>
        </w:rPr>
        <w:t xml:space="preserve"> Robustez contra ruído</w:t>
      </w:r>
    </w:p>
    <w:p w:rsidR="00CC72DF" w:rsidRPr="00CC72DF" w:rsidRDefault="00CC72DF" w:rsidP="00E66624">
      <w:pPr>
        <w:jc w:val="both"/>
      </w:pPr>
      <w:r w:rsidRPr="00CC72DF">
        <w:t xml:space="preserve">A modulação </w:t>
      </w:r>
      <w:proofErr w:type="spellStart"/>
      <w:r w:rsidRPr="00CC72DF">
        <w:t>LoRa</w:t>
      </w:r>
      <w:proofErr w:type="spellEnd"/>
      <w:r w:rsidRPr="00CC72DF">
        <w:t xml:space="preserve"> apresenta elevada imunidade a interferências e ruídos externos, característica importante em ambientes sujeitos a vibração, correntes elevadas e acionamento de cargas pirotécnicas.</w:t>
      </w:r>
    </w:p>
    <w:p w:rsidR="00CC72DF" w:rsidRPr="00424366" w:rsidRDefault="00424366" w:rsidP="00E66624">
      <w:pPr>
        <w:jc w:val="both"/>
        <w:rPr>
          <w:b/>
        </w:rPr>
      </w:pPr>
      <w:r w:rsidRPr="00424366">
        <w:rPr>
          <w:b/>
        </w:rPr>
        <w:t>d)</w:t>
      </w:r>
      <w:r w:rsidR="00CC72DF" w:rsidRPr="00424366">
        <w:rPr>
          <w:b/>
        </w:rPr>
        <w:t xml:space="preserve"> Facilidade de integração</w:t>
      </w:r>
    </w:p>
    <w:p w:rsidR="00CC72DF" w:rsidRPr="00CC72DF" w:rsidRDefault="00CC72DF" w:rsidP="00E66624">
      <w:pPr>
        <w:jc w:val="both"/>
      </w:pPr>
      <w:r w:rsidRPr="00CC72DF">
        <w:t xml:space="preserve">O módulo SX1278 pode ser facilmente integrado ao </w:t>
      </w:r>
      <w:proofErr w:type="spellStart"/>
      <w:r w:rsidRPr="00CC72DF">
        <w:t>microcontrolador</w:t>
      </w:r>
      <w:proofErr w:type="spellEnd"/>
      <w:r w:rsidRPr="00CC72DF">
        <w:t xml:space="preserve"> STM32 através da interface SPI</w:t>
      </w:r>
      <w:r w:rsidR="00EC442F">
        <w:t xml:space="preserve"> (protocolo de comunicação que conecta um dispositivo central aos periféricos para transferir dados a curtas distâncias)</w:t>
      </w:r>
      <w:r w:rsidRPr="00CC72DF">
        <w:t>.</w:t>
      </w:r>
    </w:p>
    <w:p w:rsidR="00CC72DF" w:rsidRPr="00CC72DF" w:rsidRDefault="00CC72DF" w:rsidP="00E66624">
      <w:pPr>
        <w:jc w:val="both"/>
      </w:pPr>
    </w:p>
    <w:p w:rsidR="00CC72DF" w:rsidRPr="0003160F" w:rsidRDefault="0003160F" w:rsidP="00E66624">
      <w:pPr>
        <w:jc w:val="both"/>
        <w:rPr>
          <w:b/>
        </w:rPr>
      </w:pPr>
      <w:r w:rsidRPr="0003160F">
        <w:rPr>
          <w:b/>
        </w:rPr>
        <w:t>3.3</w:t>
      </w:r>
      <w:r w:rsidR="00CC72DF" w:rsidRPr="0003160F">
        <w:rPr>
          <w:b/>
        </w:rPr>
        <w:t xml:space="preserve"> Estrutura operacional da comunicação</w:t>
      </w:r>
    </w:p>
    <w:p w:rsidR="00CC72DF" w:rsidRPr="00CC72DF" w:rsidRDefault="00CC72DF" w:rsidP="00E66624">
      <w:pPr>
        <w:jc w:val="both"/>
      </w:pPr>
      <w:r w:rsidRPr="00CC72DF">
        <w:t>A comunicação foi dividida em dois tipos principais:</w:t>
      </w:r>
    </w:p>
    <w:p w:rsidR="00CC72DF" w:rsidRPr="0003160F" w:rsidRDefault="0003160F" w:rsidP="00E66624">
      <w:pPr>
        <w:jc w:val="both"/>
        <w:rPr>
          <w:b/>
        </w:rPr>
      </w:pPr>
      <w:r w:rsidRPr="0003160F">
        <w:rPr>
          <w:b/>
        </w:rPr>
        <w:t>a)</w:t>
      </w:r>
      <w:r w:rsidR="00CC72DF" w:rsidRPr="0003160F">
        <w:rPr>
          <w:b/>
        </w:rPr>
        <w:t xml:space="preserve"> Telemetria periódica</w:t>
      </w:r>
    </w:p>
    <w:p w:rsidR="00CC72DF" w:rsidRPr="00CC72DF" w:rsidRDefault="00CC72DF" w:rsidP="00E66624">
      <w:pPr>
        <w:jc w:val="both"/>
      </w:pPr>
      <w:r w:rsidRPr="00CC72DF">
        <w:t>Dados enviados continuamente pelo foguete para a estação de solo.</w:t>
      </w:r>
    </w:p>
    <w:p w:rsidR="00CC72DF" w:rsidRPr="00CC72DF" w:rsidRDefault="00CC72DF" w:rsidP="00E66624">
      <w:pPr>
        <w:jc w:val="both"/>
      </w:pPr>
      <w:r w:rsidRPr="00CC72DF">
        <w:t>Objetivos:</w:t>
      </w:r>
    </w:p>
    <w:p w:rsidR="00CC72DF" w:rsidRPr="00CC72DF" w:rsidRDefault="0003160F" w:rsidP="00E66624">
      <w:pPr>
        <w:pStyle w:val="PargrafodaLista"/>
        <w:numPr>
          <w:ilvl w:val="0"/>
          <w:numId w:val="22"/>
        </w:numPr>
        <w:jc w:val="both"/>
      </w:pPr>
      <w:r>
        <w:t>M</w:t>
      </w:r>
      <w:r w:rsidR="00CC72DF" w:rsidRPr="00CC72DF">
        <w:t>onitoramento do voo;</w:t>
      </w:r>
    </w:p>
    <w:p w:rsidR="00CC72DF" w:rsidRPr="00CC72DF" w:rsidRDefault="0003160F" w:rsidP="00E66624">
      <w:pPr>
        <w:pStyle w:val="PargrafodaLista"/>
        <w:numPr>
          <w:ilvl w:val="0"/>
          <w:numId w:val="22"/>
        </w:numPr>
        <w:jc w:val="both"/>
      </w:pPr>
      <w:r>
        <w:t>A</w:t>
      </w:r>
      <w:r w:rsidR="00CC72DF" w:rsidRPr="00CC72DF">
        <w:t>companhamento do apogeu;</w:t>
      </w:r>
    </w:p>
    <w:p w:rsidR="00CC72DF" w:rsidRPr="00CC72DF" w:rsidRDefault="0003160F" w:rsidP="00E66624">
      <w:pPr>
        <w:pStyle w:val="PargrafodaLista"/>
        <w:numPr>
          <w:ilvl w:val="0"/>
          <w:numId w:val="22"/>
        </w:numPr>
        <w:jc w:val="both"/>
      </w:pPr>
      <w:r>
        <w:t>A</w:t>
      </w:r>
      <w:r w:rsidR="00CC72DF" w:rsidRPr="00CC72DF">
        <w:t>nálise em tempo real;</w:t>
      </w:r>
    </w:p>
    <w:p w:rsidR="00CC72DF" w:rsidRPr="00CC72DF" w:rsidRDefault="0003160F" w:rsidP="00E66624">
      <w:pPr>
        <w:pStyle w:val="PargrafodaLista"/>
        <w:numPr>
          <w:ilvl w:val="0"/>
          <w:numId w:val="22"/>
        </w:numPr>
        <w:jc w:val="both"/>
      </w:pPr>
      <w:r>
        <w:t>R</w:t>
      </w:r>
      <w:r w:rsidR="00CC72DF" w:rsidRPr="00CC72DF">
        <w:t>egistro ope</w:t>
      </w:r>
      <w:r>
        <w:t>racional;</w:t>
      </w:r>
    </w:p>
    <w:p w:rsidR="00CC72DF" w:rsidRPr="00CC72DF" w:rsidRDefault="00CC72DF" w:rsidP="00E66624">
      <w:pPr>
        <w:jc w:val="both"/>
      </w:pPr>
    </w:p>
    <w:p w:rsidR="00CC72DF" w:rsidRPr="0003160F" w:rsidRDefault="0003160F" w:rsidP="00E66624">
      <w:pPr>
        <w:jc w:val="both"/>
        <w:rPr>
          <w:b/>
        </w:rPr>
      </w:pPr>
      <w:r w:rsidRPr="0003160F">
        <w:rPr>
          <w:b/>
        </w:rPr>
        <w:t>b)</w:t>
      </w:r>
      <w:r w:rsidR="00CC72DF" w:rsidRPr="0003160F">
        <w:rPr>
          <w:b/>
        </w:rPr>
        <w:t xml:space="preserve"> Comandos eventuais</w:t>
      </w:r>
    </w:p>
    <w:p w:rsidR="00CC72DF" w:rsidRPr="00CC72DF" w:rsidRDefault="00CC72DF" w:rsidP="00E66624">
      <w:pPr>
        <w:jc w:val="both"/>
      </w:pPr>
      <w:r w:rsidRPr="00CC72DF">
        <w:t>Mensagens enviadas da estação de solo para o foguete apenas quando necessário.</w:t>
      </w:r>
    </w:p>
    <w:p w:rsidR="00CC72DF" w:rsidRPr="00CC72DF" w:rsidRDefault="00CC72DF" w:rsidP="00E66624">
      <w:pPr>
        <w:jc w:val="both"/>
      </w:pPr>
      <w:r w:rsidRPr="00CC72DF">
        <w:t>Objetivos:</w:t>
      </w:r>
    </w:p>
    <w:p w:rsidR="00CC72DF" w:rsidRPr="00CC72DF" w:rsidRDefault="0003160F" w:rsidP="00E66624">
      <w:pPr>
        <w:pStyle w:val="PargrafodaLista"/>
        <w:numPr>
          <w:ilvl w:val="0"/>
          <w:numId w:val="23"/>
        </w:numPr>
        <w:jc w:val="both"/>
      </w:pPr>
      <w:r>
        <w:t>A</w:t>
      </w:r>
      <w:r w:rsidR="00CC72DF" w:rsidRPr="00CC72DF">
        <w:t>rmar o sistema;</w:t>
      </w:r>
    </w:p>
    <w:p w:rsidR="00CC72DF" w:rsidRPr="00CC72DF" w:rsidRDefault="0003160F" w:rsidP="00E66624">
      <w:pPr>
        <w:pStyle w:val="PargrafodaLista"/>
        <w:numPr>
          <w:ilvl w:val="0"/>
          <w:numId w:val="23"/>
        </w:numPr>
        <w:jc w:val="both"/>
      </w:pPr>
      <w:r>
        <w:t>D</w:t>
      </w:r>
      <w:r w:rsidR="00CC72DF" w:rsidRPr="00CC72DF">
        <w:t>esarmar o sistema;</w:t>
      </w:r>
    </w:p>
    <w:p w:rsidR="00CC72DF" w:rsidRPr="00CC72DF" w:rsidRDefault="0003160F" w:rsidP="00E66624">
      <w:pPr>
        <w:pStyle w:val="PargrafodaLista"/>
        <w:numPr>
          <w:ilvl w:val="0"/>
          <w:numId w:val="23"/>
        </w:numPr>
        <w:jc w:val="both"/>
      </w:pPr>
      <w:r>
        <w:t>V</w:t>
      </w:r>
      <w:r w:rsidR="00CC72DF" w:rsidRPr="00CC72DF">
        <w:t>erificar conectividade;</w:t>
      </w:r>
    </w:p>
    <w:p w:rsidR="00CC72DF" w:rsidRPr="00CC72DF" w:rsidRDefault="0003160F" w:rsidP="00E66624">
      <w:pPr>
        <w:pStyle w:val="PargrafodaLista"/>
        <w:numPr>
          <w:ilvl w:val="0"/>
          <w:numId w:val="23"/>
        </w:numPr>
        <w:jc w:val="both"/>
      </w:pPr>
      <w:r>
        <w:t>Iniciar testes;</w:t>
      </w:r>
    </w:p>
    <w:p w:rsidR="00CC72DF" w:rsidRPr="00CC72DF" w:rsidRDefault="00CC72DF" w:rsidP="00E66624">
      <w:pPr>
        <w:jc w:val="both"/>
      </w:pPr>
    </w:p>
    <w:p w:rsidR="00CC72DF" w:rsidRPr="0003160F" w:rsidRDefault="0003160F" w:rsidP="00E66624">
      <w:pPr>
        <w:jc w:val="both"/>
        <w:rPr>
          <w:b/>
        </w:rPr>
      </w:pPr>
      <w:r w:rsidRPr="0003160F">
        <w:rPr>
          <w:b/>
        </w:rPr>
        <w:t>3.4</w:t>
      </w:r>
      <w:r w:rsidR="00CC72DF" w:rsidRPr="0003160F">
        <w:rPr>
          <w:b/>
        </w:rPr>
        <w:t xml:space="preserve"> Frequência de transmissão</w:t>
      </w:r>
    </w:p>
    <w:p w:rsidR="00CC72DF" w:rsidRPr="00CC72DF" w:rsidRDefault="00CC72DF" w:rsidP="00E66624">
      <w:pPr>
        <w:jc w:val="both"/>
      </w:pPr>
      <w:r w:rsidRPr="00CC72DF">
        <w:t xml:space="preserve">A frequência nominal de transmissão </w:t>
      </w:r>
      <w:r w:rsidR="0003160F">
        <w:t xml:space="preserve">da telemetria foi definida como </w:t>
      </w:r>
      <w:r w:rsidRPr="00CC72DF">
        <w:t>10 Hz</w:t>
      </w:r>
      <w:r w:rsidR="0003160F">
        <w:t>.</w:t>
      </w:r>
    </w:p>
    <w:p w:rsidR="00CC72DF" w:rsidRPr="00CC72DF" w:rsidRDefault="00CC72DF" w:rsidP="00E66624">
      <w:pPr>
        <w:jc w:val="both"/>
      </w:pPr>
      <w:r w:rsidRPr="00CC72DF">
        <w:lastRenderedPageBreak/>
        <w:t xml:space="preserve">Isso significa que o </w:t>
      </w:r>
      <w:r w:rsidR="0003160F">
        <w:t xml:space="preserve">foguete enviará aproximadamente 10 pacotes por segundo ou </w:t>
      </w:r>
      <w:r w:rsidRPr="00CC72DF">
        <w:t xml:space="preserve">1 pacote a cada 100 </w:t>
      </w:r>
      <w:proofErr w:type="spellStart"/>
      <w:r w:rsidRPr="00CC72DF">
        <w:t>ms</w:t>
      </w:r>
      <w:proofErr w:type="spellEnd"/>
      <w:r w:rsidRPr="00CC72DF">
        <w:t>.</w:t>
      </w:r>
    </w:p>
    <w:p w:rsidR="00CC72DF" w:rsidRPr="0003160F" w:rsidRDefault="0003160F" w:rsidP="00E66624">
      <w:pPr>
        <w:jc w:val="both"/>
        <w:rPr>
          <w:b/>
        </w:rPr>
      </w:pPr>
      <w:r w:rsidRPr="0003160F">
        <w:rPr>
          <w:b/>
        </w:rPr>
        <w:t>3.4.</w:t>
      </w:r>
      <w:r w:rsidR="00CC72DF" w:rsidRPr="0003160F">
        <w:rPr>
          <w:b/>
        </w:rPr>
        <w:t>1 Justificativa da frequência escolhida</w:t>
      </w:r>
    </w:p>
    <w:p w:rsidR="00CC72DF" w:rsidRPr="00CC72DF" w:rsidRDefault="00CC72DF" w:rsidP="00E66624">
      <w:pPr>
        <w:jc w:val="both"/>
      </w:pPr>
      <w:r w:rsidRPr="00CC72DF">
        <w:t>A frequência de transmissão representa um compromisso entre:</w:t>
      </w:r>
    </w:p>
    <w:p w:rsidR="00CC72DF" w:rsidRPr="00CC72DF" w:rsidRDefault="008C7F45" w:rsidP="00E66624">
      <w:pPr>
        <w:pStyle w:val="PargrafodaLista"/>
        <w:numPr>
          <w:ilvl w:val="0"/>
          <w:numId w:val="24"/>
        </w:numPr>
        <w:jc w:val="both"/>
      </w:pPr>
      <w:r>
        <w:t xml:space="preserve">A </w:t>
      </w:r>
      <w:r w:rsidR="00CC72DF" w:rsidRPr="00CC72DF">
        <w:t>resolução temporal;</w:t>
      </w:r>
    </w:p>
    <w:p w:rsidR="00CC72DF" w:rsidRPr="00CC72DF" w:rsidRDefault="008C7F45" w:rsidP="00E66624">
      <w:pPr>
        <w:pStyle w:val="PargrafodaLista"/>
        <w:numPr>
          <w:ilvl w:val="0"/>
          <w:numId w:val="24"/>
        </w:numPr>
        <w:jc w:val="both"/>
      </w:pPr>
      <w:r>
        <w:t xml:space="preserve">A </w:t>
      </w:r>
      <w:r w:rsidR="00CC72DF" w:rsidRPr="00CC72DF">
        <w:t>ocupação do canal de rádio;</w:t>
      </w:r>
    </w:p>
    <w:p w:rsidR="00CC72DF" w:rsidRPr="00CC72DF" w:rsidRDefault="008C7F45" w:rsidP="00E66624">
      <w:pPr>
        <w:pStyle w:val="PargrafodaLista"/>
        <w:numPr>
          <w:ilvl w:val="0"/>
          <w:numId w:val="24"/>
        </w:numPr>
        <w:jc w:val="both"/>
      </w:pPr>
      <w:r>
        <w:t xml:space="preserve">O </w:t>
      </w:r>
      <w:r w:rsidR="00CC72DF" w:rsidRPr="00CC72DF">
        <w:t>processamento embarcado;</w:t>
      </w:r>
    </w:p>
    <w:p w:rsidR="00CC72DF" w:rsidRPr="00CC72DF" w:rsidRDefault="008C7F45" w:rsidP="00E66624">
      <w:pPr>
        <w:pStyle w:val="PargrafodaLista"/>
        <w:numPr>
          <w:ilvl w:val="0"/>
          <w:numId w:val="24"/>
        </w:numPr>
        <w:jc w:val="both"/>
      </w:pPr>
      <w:r>
        <w:t xml:space="preserve">A </w:t>
      </w:r>
      <w:r w:rsidR="00CC72DF" w:rsidRPr="00CC72DF">
        <w:t>c</w:t>
      </w:r>
      <w:r>
        <w:t>onfiabilidade da comunicação;</w:t>
      </w:r>
    </w:p>
    <w:p w:rsidR="00CC72DF" w:rsidRPr="00CC72DF" w:rsidRDefault="00CC72DF" w:rsidP="00E66624">
      <w:pPr>
        <w:jc w:val="both"/>
      </w:pPr>
      <w:r w:rsidRPr="00CC72DF">
        <w:t>Frequências muito baixas reduziriam a capacidade de monitorar adequadamente a dinâmica do voo.</w:t>
      </w:r>
      <w:r w:rsidR="008C7F45">
        <w:t xml:space="preserve"> </w:t>
      </w:r>
      <w:r w:rsidRPr="00CC72DF">
        <w:t>Por outro lado, frequências excessivamente altas aumentariam:</w:t>
      </w:r>
    </w:p>
    <w:p w:rsidR="00CC72DF" w:rsidRPr="00CC72DF" w:rsidRDefault="008C7F45" w:rsidP="00E66624">
      <w:pPr>
        <w:pStyle w:val="PargrafodaLista"/>
        <w:numPr>
          <w:ilvl w:val="0"/>
          <w:numId w:val="25"/>
        </w:numPr>
        <w:jc w:val="both"/>
      </w:pPr>
      <w:r>
        <w:t>A u</w:t>
      </w:r>
      <w:r w:rsidR="00CC72DF" w:rsidRPr="00CC72DF">
        <w:t>tilização da banda;</w:t>
      </w:r>
    </w:p>
    <w:p w:rsidR="00CC72DF" w:rsidRPr="00CC72DF" w:rsidRDefault="008C7F45" w:rsidP="00E66624">
      <w:pPr>
        <w:pStyle w:val="PargrafodaLista"/>
        <w:numPr>
          <w:ilvl w:val="0"/>
          <w:numId w:val="25"/>
        </w:numPr>
        <w:jc w:val="both"/>
      </w:pPr>
      <w:r>
        <w:t xml:space="preserve">A </w:t>
      </w:r>
      <w:r w:rsidR="00CC72DF" w:rsidRPr="00CC72DF">
        <w:t>probabilidade de colisão de pacotes;</w:t>
      </w:r>
    </w:p>
    <w:p w:rsidR="00CC72DF" w:rsidRPr="00CC72DF" w:rsidRDefault="008C7F45" w:rsidP="00E66624">
      <w:pPr>
        <w:pStyle w:val="PargrafodaLista"/>
        <w:numPr>
          <w:ilvl w:val="0"/>
          <w:numId w:val="25"/>
        </w:numPr>
        <w:jc w:val="both"/>
      </w:pPr>
      <w:r>
        <w:t xml:space="preserve">O </w:t>
      </w:r>
      <w:r w:rsidR="00CC72DF" w:rsidRPr="00CC72DF">
        <w:t>processamento necessário;</w:t>
      </w:r>
    </w:p>
    <w:p w:rsidR="00CC72DF" w:rsidRPr="00CC72DF" w:rsidRDefault="008C7F45" w:rsidP="00E66624">
      <w:pPr>
        <w:pStyle w:val="PargrafodaLista"/>
        <w:numPr>
          <w:ilvl w:val="0"/>
          <w:numId w:val="25"/>
        </w:numPr>
        <w:jc w:val="both"/>
      </w:pPr>
      <w:r>
        <w:t>O consumo energético.</w:t>
      </w:r>
    </w:p>
    <w:p w:rsidR="00CC72DF" w:rsidRPr="00CC72DF" w:rsidRDefault="00CC72DF" w:rsidP="00E66624">
      <w:pPr>
        <w:jc w:val="both"/>
      </w:pPr>
      <w:r w:rsidRPr="00CC72DF">
        <w:t>Para um foguete da categoria de 1000 m, 10 Hz</w:t>
      </w:r>
      <w:r w:rsidR="008C7F45">
        <w:t xml:space="preserve"> é uma frequência intermediária que</w:t>
      </w:r>
      <w:r w:rsidRPr="00CC72DF">
        <w:t xml:space="preserve"> fornece resolução suficiente para acompanhamento dos princ</w:t>
      </w:r>
      <w:r w:rsidR="008C7F45">
        <w:t xml:space="preserve">ipais eventos do voo, incluindo detecção de lançamento, aceleração, aproximação do apogeu, descida e </w:t>
      </w:r>
      <w:r w:rsidRPr="00CC72DF">
        <w:t>pouso.</w:t>
      </w:r>
    </w:p>
    <w:p w:rsidR="00CC72DF" w:rsidRPr="00CC72DF" w:rsidRDefault="00CC72DF" w:rsidP="00E66624">
      <w:pPr>
        <w:jc w:val="both"/>
      </w:pPr>
    </w:p>
    <w:p w:rsidR="00CC72DF" w:rsidRPr="0039756B" w:rsidRDefault="0039756B" w:rsidP="00E66624">
      <w:pPr>
        <w:jc w:val="both"/>
        <w:rPr>
          <w:b/>
        </w:rPr>
      </w:pPr>
      <w:r w:rsidRPr="0039756B">
        <w:rPr>
          <w:b/>
        </w:rPr>
        <w:t>3.5</w:t>
      </w:r>
      <w:r w:rsidR="00CC72DF" w:rsidRPr="0039756B">
        <w:rPr>
          <w:b/>
        </w:rPr>
        <w:t xml:space="preserve"> Estrutura do pacote de telemetria</w:t>
      </w:r>
    </w:p>
    <w:p w:rsidR="00CC72DF" w:rsidRPr="00CC72DF" w:rsidRDefault="0039756B" w:rsidP="00E66624">
      <w:pPr>
        <w:jc w:val="both"/>
      </w:pPr>
      <w:r>
        <w:t>Para a estrutura do pacote de telemetria f</w:t>
      </w:r>
      <w:r w:rsidR="00CC72DF" w:rsidRPr="00CC72DF">
        <w:t>oi adotado um pro</w:t>
      </w:r>
      <w:r>
        <w:t xml:space="preserve">tocolo binário compacto visando a redução do tamanho dos pacotes, uma menor latência, menor utilização de banda e uma </w:t>
      </w:r>
      <w:r w:rsidR="00CC72DF" w:rsidRPr="00CC72DF">
        <w:t>maior confiabilidade.</w:t>
      </w:r>
    </w:p>
    <w:p w:rsidR="00CC72DF" w:rsidRDefault="00CC72DF" w:rsidP="00E66624">
      <w:pPr>
        <w:jc w:val="both"/>
      </w:pPr>
      <w:r w:rsidRPr="00CC72DF">
        <w:t>Cada pacote transmitido possui a seguinte estrutura: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39756B" w:rsidTr="00E71A45">
        <w:tc>
          <w:tcPr>
            <w:tcW w:w="2831" w:type="dxa"/>
            <w:vAlign w:val="center"/>
          </w:tcPr>
          <w:p w:rsidR="0039756B" w:rsidRPr="0039756B" w:rsidRDefault="0039756B" w:rsidP="00E66624">
            <w:pPr>
              <w:jc w:val="both"/>
              <w:rPr>
                <w:b/>
              </w:rPr>
            </w:pPr>
            <w:r w:rsidRPr="0039756B">
              <w:rPr>
                <w:b/>
              </w:rPr>
              <w:t>Campo</w:t>
            </w:r>
          </w:p>
        </w:tc>
        <w:tc>
          <w:tcPr>
            <w:tcW w:w="2831" w:type="dxa"/>
            <w:vAlign w:val="center"/>
          </w:tcPr>
          <w:p w:rsidR="0039756B" w:rsidRPr="0039756B" w:rsidRDefault="0039756B" w:rsidP="00E66624">
            <w:pPr>
              <w:jc w:val="both"/>
              <w:rPr>
                <w:b/>
              </w:rPr>
            </w:pPr>
            <w:r w:rsidRPr="0039756B">
              <w:rPr>
                <w:b/>
              </w:rPr>
              <w:t>Tamanho</w:t>
            </w:r>
          </w:p>
        </w:tc>
        <w:tc>
          <w:tcPr>
            <w:tcW w:w="2832" w:type="dxa"/>
            <w:vAlign w:val="center"/>
          </w:tcPr>
          <w:p w:rsidR="0039756B" w:rsidRPr="0039756B" w:rsidRDefault="0039756B" w:rsidP="00E66624">
            <w:pPr>
              <w:jc w:val="both"/>
              <w:rPr>
                <w:b/>
              </w:rPr>
            </w:pPr>
            <w:r w:rsidRPr="0039756B">
              <w:rPr>
                <w:b/>
              </w:rPr>
              <w:t>Função</w:t>
            </w:r>
          </w:p>
        </w:tc>
      </w:tr>
      <w:tr w:rsidR="0039756B" w:rsidTr="00AB4C3D">
        <w:tc>
          <w:tcPr>
            <w:tcW w:w="2831" w:type="dxa"/>
            <w:vAlign w:val="center"/>
          </w:tcPr>
          <w:p w:rsidR="0039756B" w:rsidRPr="00CC72DF" w:rsidRDefault="0039756B" w:rsidP="00E66624">
            <w:pPr>
              <w:jc w:val="both"/>
            </w:pPr>
            <w:r w:rsidRPr="00CC72DF">
              <w:t>Header</w:t>
            </w:r>
          </w:p>
        </w:tc>
        <w:tc>
          <w:tcPr>
            <w:tcW w:w="2831" w:type="dxa"/>
            <w:vAlign w:val="center"/>
          </w:tcPr>
          <w:p w:rsidR="0039756B" w:rsidRPr="00CC72DF" w:rsidRDefault="0039756B" w:rsidP="00E66624">
            <w:pPr>
              <w:jc w:val="both"/>
            </w:pPr>
            <w:r w:rsidRPr="00CC72DF">
              <w:t>1 byte</w:t>
            </w:r>
          </w:p>
        </w:tc>
        <w:tc>
          <w:tcPr>
            <w:tcW w:w="2832" w:type="dxa"/>
            <w:vAlign w:val="center"/>
          </w:tcPr>
          <w:p w:rsidR="0039756B" w:rsidRPr="00CC72DF" w:rsidRDefault="0039756B" w:rsidP="00E66624">
            <w:pPr>
              <w:jc w:val="both"/>
            </w:pPr>
            <w:r w:rsidRPr="00CC72DF">
              <w:t>Identificação do início do pacote</w:t>
            </w:r>
          </w:p>
        </w:tc>
      </w:tr>
      <w:tr w:rsidR="0039756B" w:rsidTr="00AB4C3D">
        <w:tc>
          <w:tcPr>
            <w:tcW w:w="2831" w:type="dxa"/>
            <w:vAlign w:val="center"/>
          </w:tcPr>
          <w:p w:rsidR="0039756B" w:rsidRPr="00CC72DF" w:rsidRDefault="0039756B" w:rsidP="00E66624">
            <w:pPr>
              <w:jc w:val="both"/>
            </w:pPr>
            <w:proofErr w:type="spellStart"/>
            <w:r w:rsidRPr="00CC72DF">
              <w:t>Packet</w:t>
            </w:r>
            <w:proofErr w:type="spellEnd"/>
            <w:r w:rsidRPr="00CC72DF">
              <w:t xml:space="preserve"> ID</w:t>
            </w:r>
          </w:p>
        </w:tc>
        <w:tc>
          <w:tcPr>
            <w:tcW w:w="2831" w:type="dxa"/>
            <w:vAlign w:val="center"/>
          </w:tcPr>
          <w:p w:rsidR="0039756B" w:rsidRPr="00CC72DF" w:rsidRDefault="0039756B" w:rsidP="00E66624">
            <w:pPr>
              <w:jc w:val="both"/>
            </w:pPr>
            <w:r w:rsidRPr="00CC72DF">
              <w:t>1 byte</w:t>
            </w:r>
          </w:p>
        </w:tc>
        <w:tc>
          <w:tcPr>
            <w:tcW w:w="2832" w:type="dxa"/>
            <w:vAlign w:val="center"/>
          </w:tcPr>
          <w:p w:rsidR="0039756B" w:rsidRPr="00CC72DF" w:rsidRDefault="0039756B" w:rsidP="00E66624">
            <w:pPr>
              <w:jc w:val="both"/>
            </w:pPr>
            <w:r w:rsidRPr="00CC72DF">
              <w:t>Identificação sequencial do pacote</w:t>
            </w:r>
          </w:p>
        </w:tc>
      </w:tr>
      <w:tr w:rsidR="0039756B" w:rsidTr="000F3F56">
        <w:tc>
          <w:tcPr>
            <w:tcW w:w="2831" w:type="dxa"/>
            <w:vAlign w:val="center"/>
          </w:tcPr>
          <w:p w:rsidR="0039756B" w:rsidRPr="00CC72DF" w:rsidRDefault="0039756B" w:rsidP="00E66624">
            <w:pPr>
              <w:jc w:val="both"/>
            </w:pPr>
            <w:proofErr w:type="spellStart"/>
            <w:r w:rsidRPr="00CC72DF">
              <w:t>Timestamp</w:t>
            </w:r>
            <w:proofErr w:type="spellEnd"/>
          </w:p>
        </w:tc>
        <w:tc>
          <w:tcPr>
            <w:tcW w:w="2831" w:type="dxa"/>
            <w:vAlign w:val="center"/>
          </w:tcPr>
          <w:p w:rsidR="0039756B" w:rsidRPr="00CC72DF" w:rsidRDefault="0039756B" w:rsidP="00E66624">
            <w:pPr>
              <w:jc w:val="both"/>
            </w:pPr>
            <w:r w:rsidRPr="00CC72DF">
              <w:t>4 bytes</w:t>
            </w:r>
          </w:p>
        </w:tc>
        <w:tc>
          <w:tcPr>
            <w:tcW w:w="2832" w:type="dxa"/>
            <w:vAlign w:val="center"/>
          </w:tcPr>
          <w:p w:rsidR="0039756B" w:rsidRPr="00CC72DF" w:rsidRDefault="0039756B" w:rsidP="00E66624">
            <w:pPr>
              <w:jc w:val="both"/>
            </w:pPr>
            <w:r w:rsidRPr="00CC72DF">
              <w:t>Tempo desde inicialização</w:t>
            </w:r>
          </w:p>
        </w:tc>
      </w:tr>
      <w:tr w:rsidR="0039756B" w:rsidTr="000F3F56">
        <w:tc>
          <w:tcPr>
            <w:tcW w:w="2831" w:type="dxa"/>
            <w:vAlign w:val="center"/>
          </w:tcPr>
          <w:p w:rsidR="0039756B" w:rsidRPr="00CC72DF" w:rsidRDefault="0039756B" w:rsidP="00E66624">
            <w:pPr>
              <w:jc w:val="both"/>
            </w:pPr>
            <w:r w:rsidRPr="00CC72DF">
              <w:t>Altitude</w:t>
            </w:r>
          </w:p>
        </w:tc>
        <w:tc>
          <w:tcPr>
            <w:tcW w:w="2831" w:type="dxa"/>
            <w:vAlign w:val="center"/>
          </w:tcPr>
          <w:p w:rsidR="0039756B" w:rsidRPr="00CC72DF" w:rsidRDefault="0039756B" w:rsidP="00E66624">
            <w:pPr>
              <w:jc w:val="both"/>
            </w:pPr>
            <w:r w:rsidRPr="00CC72DF">
              <w:t>4 bytes</w:t>
            </w:r>
          </w:p>
        </w:tc>
        <w:tc>
          <w:tcPr>
            <w:tcW w:w="2832" w:type="dxa"/>
            <w:vAlign w:val="center"/>
          </w:tcPr>
          <w:p w:rsidR="0039756B" w:rsidRPr="00CC72DF" w:rsidRDefault="0039756B" w:rsidP="00E66624">
            <w:pPr>
              <w:jc w:val="both"/>
            </w:pPr>
            <w:r w:rsidRPr="00CC72DF">
              <w:t>Altitude estimada</w:t>
            </w:r>
          </w:p>
        </w:tc>
      </w:tr>
      <w:tr w:rsidR="0039756B" w:rsidTr="000F3F56">
        <w:tc>
          <w:tcPr>
            <w:tcW w:w="2831" w:type="dxa"/>
            <w:vAlign w:val="center"/>
          </w:tcPr>
          <w:p w:rsidR="0039756B" w:rsidRPr="00CC72DF" w:rsidRDefault="0039756B" w:rsidP="00E66624">
            <w:pPr>
              <w:jc w:val="both"/>
            </w:pPr>
            <w:r w:rsidRPr="00CC72DF">
              <w:t xml:space="preserve">Vertical </w:t>
            </w:r>
            <w:proofErr w:type="spellStart"/>
            <w:r w:rsidRPr="00CC72DF">
              <w:t>Velocity</w:t>
            </w:r>
            <w:proofErr w:type="spellEnd"/>
          </w:p>
        </w:tc>
        <w:tc>
          <w:tcPr>
            <w:tcW w:w="2831" w:type="dxa"/>
            <w:vAlign w:val="center"/>
          </w:tcPr>
          <w:p w:rsidR="0039756B" w:rsidRPr="00CC72DF" w:rsidRDefault="0039756B" w:rsidP="00E66624">
            <w:pPr>
              <w:jc w:val="both"/>
            </w:pPr>
            <w:r w:rsidRPr="00CC72DF">
              <w:t>4 bytes</w:t>
            </w:r>
          </w:p>
        </w:tc>
        <w:tc>
          <w:tcPr>
            <w:tcW w:w="2832" w:type="dxa"/>
            <w:vAlign w:val="center"/>
          </w:tcPr>
          <w:p w:rsidR="0039756B" w:rsidRPr="00CC72DF" w:rsidRDefault="0039756B" w:rsidP="00E66624">
            <w:pPr>
              <w:jc w:val="both"/>
            </w:pPr>
            <w:r w:rsidRPr="00CC72DF">
              <w:t>Velocidade vertical</w:t>
            </w:r>
          </w:p>
        </w:tc>
      </w:tr>
      <w:tr w:rsidR="0039756B" w:rsidTr="000F3F56">
        <w:tc>
          <w:tcPr>
            <w:tcW w:w="2831" w:type="dxa"/>
            <w:vAlign w:val="center"/>
          </w:tcPr>
          <w:p w:rsidR="0039756B" w:rsidRPr="00CC72DF" w:rsidRDefault="0039756B" w:rsidP="00E66624">
            <w:pPr>
              <w:jc w:val="both"/>
            </w:pPr>
            <w:proofErr w:type="spellStart"/>
            <w:r w:rsidRPr="00CC72DF">
              <w:t>Acceleration</w:t>
            </w:r>
            <w:proofErr w:type="spellEnd"/>
          </w:p>
        </w:tc>
        <w:tc>
          <w:tcPr>
            <w:tcW w:w="2831" w:type="dxa"/>
            <w:vAlign w:val="center"/>
          </w:tcPr>
          <w:p w:rsidR="0039756B" w:rsidRPr="00CC72DF" w:rsidRDefault="0039756B" w:rsidP="00E66624">
            <w:pPr>
              <w:jc w:val="both"/>
            </w:pPr>
            <w:r w:rsidRPr="00CC72DF">
              <w:t>4 bytes</w:t>
            </w:r>
          </w:p>
        </w:tc>
        <w:tc>
          <w:tcPr>
            <w:tcW w:w="2832" w:type="dxa"/>
            <w:vAlign w:val="center"/>
          </w:tcPr>
          <w:p w:rsidR="0039756B" w:rsidRPr="00CC72DF" w:rsidRDefault="0039756B" w:rsidP="00E66624">
            <w:pPr>
              <w:jc w:val="both"/>
            </w:pPr>
            <w:r w:rsidRPr="00CC72DF">
              <w:t>Aceleração medida</w:t>
            </w:r>
          </w:p>
        </w:tc>
      </w:tr>
      <w:tr w:rsidR="0039756B" w:rsidTr="000F3F56">
        <w:tc>
          <w:tcPr>
            <w:tcW w:w="2831" w:type="dxa"/>
            <w:vAlign w:val="center"/>
          </w:tcPr>
          <w:p w:rsidR="0039756B" w:rsidRPr="00CC72DF" w:rsidRDefault="0039756B" w:rsidP="00E66624">
            <w:pPr>
              <w:jc w:val="both"/>
            </w:pPr>
            <w:proofErr w:type="spellStart"/>
            <w:r w:rsidRPr="00CC72DF">
              <w:t>Battery</w:t>
            </w:r>
            <w:proofErr w:type="spellEnd"/>
            <w:r w:rsidRPr="00CC72DF">
              <w:t xml:space="preserve"> </w:t>
            </w:r>
            <w:proofErr w:type="spellStart"/>
            <w:r w:rsidRPr="00CC72DF">
              <w:t>Voltage</w:t>
            </w:r>
            <w:proofErr w:type="spellEnd"/>
          </w:p>
        </w:tc>
        <w:tc>
          <w:tcPr>
            <w:tcW w:w="2831" w:type="dxa"/>
            <w:vAlign w:val="center"/>
          </w:tcPr>
          <w:p w:rsidR="0039756B" w:rsidRPr="00CC72DF" w:rsidRDefault="0039756B" w:rsidP="00E66624">
            <w:pPr>
              <w:jc w:val="both"/>
            </w:pPr>
            <w:r w:rsidRPr="00CC72DF">
              <w:t>2 bytes</w:t>
            </w:r>
          </w:p>
        </w:tc>
        <w:tc>
          <w:tcPr>
            <w:tcW w:w="2832" w:type="dxa"/>
            <w:vAlign w:val="center"/>
          </w:tcPr>
          <w:p w:rsidR="0039756B" w:rsidRPr="00CC72DF" w:rsidRDefault="0039756B" w:rsidP="00E66624">
            <w:pPr>
              <w:jc w:val="both"/>
            </w:pPr>
            <w:r w:rsidRPr="00CC72DF">
              <w:t>Tensão da bateria</w:t>
            </w:r>
          </w:p>
        </w:tc>
      </w:tr>
      <w:tr w:rsidR="0039756B" w:rsidTr="000F3F56">
        <w:tc>
          <w:tcPr>
            <w:tcW w:w="2831" w:type="dxa"/>
            <w:vAlign w:val="center"/>
          </w:tcPr>
          <w:p w:rsidR="0039756B" w:rsidRPr="00CC72DF" w:rsidRDefault="0039756B" w:rsidP="00E66624">
            <w:pPr>
              <w:jc w:val="both"/>
            </w:pPr>
            <w:proofErr w:type="spellStart"/>
            <w:r w:rsidRPr="00CC72DF">
              <w:t>Flight</w:t>
            </w:r>
            <w:proofErr w:type="spellEnd"/>
            <w:r w:rsidRPr="00CC72DF">
              <w:t xml:space="preserve"> </w:t>
            </w:r>
            <w:proofErr w:type="spellStart"/>
            <w:r w:rsidRPr="00CC72DF">
              <w:t>State</w:t>
            </w:r>
            <w:proofErr w:type="spellEnd"/>
          </w:p>
        </w:tc>
        <w:tc>
          <w:tcPr>
            <w:tcW w:w="2831" w:type="dxa"/>
            <w:vAlign w:val="center"/>
          </w:tcPr>
          <w:p w:rsidR="0039756B" w:rsidRPr="00CC72DF" w:rsidRDefault="0039756B" w:rsidP="00E66624">
            <w:pPr>
              <w:jc w:val="both"/>
            </w:pPr>
            <w:r w:rsidRPr="00CC72DF">
              <w:t>1 byte</w:t>
            </w:r>
          </w:p>
        </w:tc>
        <w:tc>
          <w:tcPr>
            <w:tcW w:w="2832" w:type="dxa"/>
            <w:vAlign w:val="center"/>
          </w:tcPr>
          <w:p w:rsidR="0039756B" w:rsidRPr="00CC72DF" w:rsidRDefault="0039756B" w:rsidP="00E66624">
            <w:pPr>
              <w:jc w:val="both"/>
            </w:pPr>
            <w:r w:rsidRPr="00CC72DF">
              <w:t>Estado atual do voo</w:t>
            </w:r>
          </w:p>
        </w:tc>
      </w:tr>
      <w:tr w:rsidR="0039756B" w:rsidTr="000F3F56">
        <w:tc>
          <w:tcPr>
            <w:tcW w:w="2831" w:type="dxa"/>
            <w:vAlign w:val="center"/>
          </w:tcPr>
          <w:p w:rsidR="0039756B" w:rsidRPr="00CC72DF" w:rsidRDefault="0039756B" w:rsidP="00E66624">
            <w:pPr>
              <w:jc w:val="both"/>
            </w:pPr>
            <w:r w:rsidRPr="00CC72DF">
              <w:t>CRC-16</w:t>
            </w:r>
          </w:p>
        </w:tc>
        <w:tc>
          <w:tcPr>
            <w:tcW w:w="2831" w:type="dxa"/>
            <w:vAlign w:val="center"/>
          </w:tcPr>
          <w:p w:rsidR="0039756B" w:rsidRPr="00CC72DF" w:rsidRDefault="0039756B" w:rsidP="00E66624">
            <w:pPr>
              <w:jc w:val="both"/>
            </w:pPr>
            <w:r w:rsidRPr="00CC72DF">
              <w:t>2 bytes</w:t>
            </w:r>
          </w:p>
        </w:tc>
        <w:tc>
          <w:tcPr>
            <w:tcW w:w="2832" w:type="dxa"/>
            <w:vAlign w:val="center"/>
          </w:tcPr>
          <w:p w:rsidR="0039756B" w:rsidRPr="00CC72DF" w:rsidRDefault="0039756B" w:rsidP="00E66624">
            <w:pPr>
              <w:jc w:val="both"/>
            </w:pPr>
            <w:r w:rsidRPr="00CC72DF">
              <w:t>Verificação de integridade</w:t>
            </w:r>
          </w:p>
        </w:tc>
      </w:tr>
    </w:tbl>
    <w:p w:rsidR="0039756B" w:rsidRDefault="0039756B" w:rsidP="00E66624">
      <w:pPr>
        <w:jc w:val="both"/>
      </w:pPr>
    </w:p>
    <w:p w:rsidR="0039756B" w:rsidRPr="0039756B" w:rsidRDefault="0039756B" w:rsidP="00E66624">
      <w:pPr>
        <w:jc w:val="both"/>
      </w:pPr>
      <w:r w:rsidRPr="0039756B">
        <w:t>Os tamanhos dos campos foram definidos buscando equilíbrio entre precisão numérica, simplicidade de implementação e redução do tamanho total dos pacotes transmitidos.</w:t>
      </w:r>
    </w:p>
    <w:p w:rsidR="00CC72DF" w:rsidRPr="00A95549" w:rsidRDefault="0039756B" w:rsidP="00E66624">
      <w:pPr>
        <w:jc w:val="both"/>
      </w:pPr>
      <w:r w:rsidRPr="0039756B">
        <w:t xml:space="preserve">Campos críticos, como altitude e velocidade, utilizam maior quantidade de bytes para permitir representação numérica adequada durante todo o voo, enquanto variáveis discretas, como </w:t>
      </w:r>
      <w:r w:rsidRPr="0039756B">
        <w:lastRenderedPageBreak/>
        <w:t>estados de voo e identificadores de pacote, utilizam menor espaço por necessitarem apenas de poucos valores possíveis.</w:t>
      </w:r>
    </w:p>
    <w:p w:rsidR="00CC72DF" w:rsidRPr="00A95549" w:rsidRDefault="00A95549" w:rsidP="00E66624">
      <w:pPr>
        <w:jc w:val="both"/>
        <w:rPr>
          <w:b/>
        </w:rPr>
      </w:pPr>
      <w:r w:rsidRPr="00A95549">
        <w:rPr>
          <w:b/>
        </w:rPr>
        <w:t>3.5.1</w:t>
      </w:r>
      <w:r w:rsidR="00CC72DF" w:rsidRPr="00A95549">
        <w:rPr>
          <w:b/>
        </w:rPr>
        <w:t xml:space="preserve"> Header</w:t>
      </w:r>
    </w:p>
    <w:p w:rsidR="00CC72DF" w:rsidRPr="00CC72DF" w:rsidRDefault="00CC72DF" w:rsidP="00E66624">
      <w:pPr>
        <w:jc w:val="both"/>
      </w:pPr>
      <w:r w:rsidRPr="00CC72DF">
        <w:t>O campo Header possui valor fixo e é utilizado para indicar o início de um novo pacote.</w:t>
      </w:r>
    </w:p>
    <w:p w:rsidR="00CC72DF" w:rsidRPr="00CC72DF" w:rsidRDefault="00CC72DF" w:rsidP="00E66624">
      <w:pPr>
        <w:jc w:val="both"/>
      </w:pPr>
      <w:r w:rsidRPr="00CC72DF">
        <w:t>Exemplo:</w:t>
      </w:r>
      <w:r w:rsidR="00A95549">
        <w:t xml:space="preserve"> </w:t>
      </w:r>
      <w:r w:rsidRPr="00CC72DF">
        <w:t>0xAA</w:t>
      </w:r>
    </w:p>
    <w:p w:rsidR="00CC72DF" w:rsidRDefault="00CC72DF" w:rsidP="00E66624">
      <w:pPr>
        <w:jc w:val="both"/>
      </w:pPr>
      <w:r w:rsidRPr="00CC72DF">
        <w:t>A estação de solo procura continuamente esse valor para sincronizar corretamente a leitura dos dados.</w:t>
      </w:r>
    </w:p>
    <w:p w:rsidR="00A95549" w:rsidRPr="00CC72DF" w:rsidRDefault="00A95549" w:rsidP="00E66624">
      <w:pPr>
        <w:jc w:val="both"/>
      </w:pPr>
    </w:p>
    <w:p w:rsidR="00CC72DF" w:rsidRPr="00A95549" w:rsidRDefault="00A95549" w:rsidP="00E66624">
      <w:pPr>
        <w:jc w:val="both"/>
        <w:rPr>
          <w:b/>
        </w:rPr>
      </w:pPr>
      <w:r w:rsidRPr="00A95549">
        <w:rPr>
          <w:b/>
        </w:rPr>
        <w:t>3.5.2</w:t>
      </w:r>
      <w:r w:rsidR="00CC72DF" w:rsidRPr="00A95549">
        <w:rPr>
          <w:b/>
        </w:rPr>
        <w:t xml:space="preserve"> </w:t>
      </w:r>
      <w:proofErr w:type="spellStart"/>
      <w:r w:rsidR="00CC72DF" w:rsidRPr="00A95549">
        <w:rPr>
          <w:b/>
        </w:rPr>
        <w:t>Packet</w:t>
      </w:r>
      <w:proofErr w:type="spellEnd"/>
      <w:r w:rsidR="00CC72DF" w:rsidRPr="00A95549">
        <w:rPr>
          <w:b/>
        </w:rPr>
        <w:t xml:space="preserve"> ID</w:t>
      </w:r>
    </w:p>
    <w:p w:rsidR="00CC72DF" w:rsidRPr="00CC72DF" w:rsidRDefault="00CC72DF" w:rsidP="00E66624">
      <w:pPr>
        <w:jc w:val="both"/>
      </w:pPr>
      <w:r w:rsidRPr="00CC72DF">
        <w:t>Cada pacote transmitido recebe um número sequencial.</w:t>
      </w:r>
    </w:p>
    <w:p w:rsidR="00CC72DF" w:rsidRPr="00CC72DF" w:rsidRDefault="00CC72DF" w:rsidP="00E66624">
      <w:pPr>
        <w:jc w:val="both"/>
      </w:pPr>
      <w:r w:rsidRPr="00CC72DF">
        <w:t>Exemplo:</w:t>
      </w:r>
      <w:r w:rsidR="00A95549">
        <w:t xml:space="preserve"> </w:t>
      </w:r>
      <w:proofErr w:type="gramStart"/>
      <w:r w:rsidR="00A95549">
        <w:t xml:space="preserve">1 </w:t>
      </w:r>
      <w:r w:rsidR="00A95549">
        <w:sym w:font="Symbol" w:char="F0AE"/>
      </w:r>
      <w:r w:rsidR="00A95549">
        <w:t xml:space="preserve"> 2</w:t>
      </w:r>
      <w:proofErr w:type="gramEnd"/>
      <w:r w:rsidR="00A95549">
        <w:t xml:space="preserve"> </w:t>
      </w:r>
      <w:r w:rsidR="00A95549">
        <w:sym w:font="Symbol" w:char="F0AE"/>
      </w:r>
      <w:r w:rsidR="00A95549">
        <w:t xml:space="preserve"> </w:t>
      </w:r>
      <w:r w:rsidRPr="00CC72DF">
        <w:t xml:space="preserve">3 </w:t>
      </w:r>
      <w:r w:rsidR="00A95549">
        <w:sym w:font="Symbol" w:char="F0AE"/>
      </w:r>
      <w:r w:rsidRPr="00CC72DF">
        <w:t xml:space="preserve"> 4</w:t>
      </w:r>
    </w:p>
    <w:p w:rsidR="00CC72DF" w:rsidRPr="00CC72DF" w:rsidRDefault="00CC72DF" w:rsidP="00E66624">
      <w:pPr>
        <w:jc w:val="both"/>
      </w:pPr>
      <w:r w:rsidRPr="00CC72DF">
        <w:t>Isso permite detectar perda de pacotes durante a transmissão.</w:t>
      </w:r>
    </w:p>
    <w:p w:rsidR="00CC72DF" w:rsidRPr="00CC72DF" w:rsidRDefault="00CC72DF" w:rsidP="00E66624">
      <w:pPr>
        <w:jc w:val="both"/>
      </w:pPr>
      <w:r w:rsidRPr="00CC72DF">
        <w:t>Exemplo:</w:t>
      </w:r>
      <w:r w:rsidR="00A95549">
        <w:t xml:space="preserve"> </w:t>
      </w:r>
      <w:proofErr w:type="gramStart"/>
      <w:r w:rsidR="00A95549">
        <w:t xml:space="preserve">1 </w:t>
      </w:r>
      <w:r w:rsidR="00A95549">
        <w:sym w:font="Symbol" w:char="F0AE"/>
      </w:r>
      <w:r w:rsidR="00A95549">
        <w:t xml:space="preserve"> 2</w:t>
      </w:r>
      <w:proofErr w:type="gramEnd"/>
      <w:r w:rsidR="00A95549">
        <w:t xml:space="preserve"> </w:t>
      </w:r>
      <w:r w:rsidR="00A95549">
        <w:sym w:font="Symbol" w:char="F0AE"/>
      </w:r>
      <w:r w:rsidRPr="00CC72DF">
        <w:t xml:space="preserve"> 4</w:t>
      </w:r>
    </w:p>
    <w:p w:rsidR="00CC72DF" w:rsidRPr="00CC72DF" w:rsidRDefault="00CC72DF" w:rsidP="00E66624">
      <w:pPr>
        <w:jc w:val="both"/>
      </w:pPr>
      <w:r w:rsidRPr="00CC72DF">
        <w:t>Nesse caso, o pacote 3 foi perdido.</w:t>
      </w:r>
    </w:p>
    <w:p w:rsidR="00CC72DF" w:rsidRPr="00CC72DF" w:rsidRDefault="00CC72DF" w:rsidP="00E66624">
      <w:pPr>
        <w:jc w:val="both"/>
      </w:pPr>
    </w:p>
    <w:p w:rsidR="00CC72DF" w:rsidRPr="00A95549" w:rsidRDefault="00A95549" w:rsidP="00E66624">
      <w:pPr>
        <w:jc w:val="both"/>
        <w:rPr>
          <w:b/>
        </w:rPr>
      </w:pPr>
      <w:r w:rsidRPr="00A95549">
        <w:rPr>
          <w:b/>
        </w:rPr>
        <w:t>3.5.3</w:t>
      </w:r>
      <w:r w:rsidR="00CC72DF" w:rsidRPr="00A95549">
        <w:rPr>
          <w:b/>
        </w:rPr>
        <w:t xml:space="preserve"> </w:t>
      </w:r>
      <w:proofErr w:type="spellStart"/>
      <w:r w:rsidR="00CC72DF" w:rsidRPr="00A95549">
        <w:rPr>
          <w:b/>
        </w:rPr>
        <w:t>Timestamp</w:t>
      </w:r>
      <w:proofErr w:type="spellEnd"/>
    </w:p>
    <w:p w:rsidR="00CC72DF" w:rsidRPr="00CC72DF" w:rsidRDefault="00CC72DF" w:rsidP="00E66624">
      <w:pPr>
        <w:jc w:val="both"/>
      </w:pPr>
      <w:r w:rsidRPr="00CC72DF">
        <w:t xml:space="preserve">O </w:t>
      </w:r>
      <w:proofErr w:type="spellStart"/>
      <w:r w:rsidRPr="00CC72DF">
        <w:t>Timestamp</w:t>
      </w:r>
      <w:proofErr w:type="spellEnd"/>
      <w:r w:rsidRPr="00CC72DF">
        <w:t xml:space="preserve"> representa o tempo desde o início da operação do sistema.</w:t>
      </w:r>
      <w:r w:rsidR="00A95549">
        <w:t xml:space="preserve"> </w:t>
      </w:r>
      <w:r w:rsidRPr="00CC72DF">
        <w:t>Esse parâmetro permite</w:t>
      </w:r>
      <w:r w:rsidR="00A95549">
        <w:t xml:space="preserve"> a</w:t>
      </w:r>
      <w:r w:rsidRPr="00CC72DF">
        <w:t>:</w:t>
      </w:r>
    </w:p>
    <w:p w:rsidR="00CC72DF" w:rsidRPr="00CC72DF" w:rsidRDefault="00A95549" w:rsidP="00E66624">
      <w:pPr>
        <w:pStyle w:val="PargrafodaLista"/>
        <w:numPr>
          <w:ilvl w:val="0"/>
          <w:numId w:val="26"/>
        </w:numPr>
        <w:jc w:val="both"/>
      </w:pPr>
      <w:r>
        <w:t>S</w:t>
      </w:r>
      <w:r w:rsidR="00CC72DF" w:rsidRPr="00CC72DF">
        <w:t>incronização temporal;</w:t>
      </w:r>
    </w:p>
    <w:p w:rsidR="00CC72DF" w:rsidRPr="00CC72DF" w:rsidRDefault="00A95549" w:rsidP="00E66624">
      <w:pPr>
        <w:pStyle w:val="PargrafodaLista"/>
        <w:numPr>
          <w:ilvl w:val="0"/>
          <w:numId w:val="26"/>
        </w:numPr>
        <w:jc w:val="both"/>
      </w:pPr>
      <w:r>
        <w:t>A</w:t>
      </w:r>
      <w:r w:rsidR="00CC72DF" w:rsidRPr="00CC72DF">
        <w:t xml:space="preserve">nálise </w:t>
      </w:r>
      <w:proofErr w:type="spellStart"/>
      <w:r w:rsidR="00CC72DF" w:rsidRPr="00CC72DF">
        <w:t>pós-voo</w:t>
      </w:r>
      <w:proofErr w:type="spellEnd"/>
      <w:r w:rsidR="00CC72DF" w:rsidRPr="00CC72DF">
        <w:t>;</w:t>
      </w:r>
    </w:p>
    <w:p w:rsidR="00CC72DF" w:rsidRPr="00CC72DF" w:rsidRDefault="00A95549" w:rsidP="00E66624">
      <w:pPr>
        <w:pStyle w:val="PargrafodaLista"/>
        <w:numPr>
          <w:ilvl w:val="0"/>
          <w:numId w:val="26"/>
        </w:numPr>
        <w:jc w:val="both"/>
      </w:pPr>
      <w:r>
        <w:t>G</w:t>
      </w:r>
      <w:r w:rsidR="00CC72DF" w:rsidRPr="00CC72DF">
        <w:t>eração de gráficos;</w:t>
      </w:r>
    </w:p>
    <w:p w:rsidR="00CC72DF" w:rsidRPr="00CC72DF" w:rsidRDefault="00A95549" w:rsidP="00E66624">
      <w:pPr>
        <w:pStyle w:val="PargrafodaLista"/>
        <w:numPr>
          <w:ilvl w:val="0"/>
          <w:numId w:val="26"/>
        </w:numPr>
        <w:jc w:val="both"/>
      </w:pPr>
      <w:r>
        <w:t>R</w:t>
      </w:r>
      <w:r w:rsidR="00CC72DF" w:rsidRPr="00CC72DF">
        <w:t>econstrução cronológica dos eventos.</w:t>
      </w:r>
    </w:p>
    <w:p w:rsidR="00CC72DF" w:rsidRPr="00CC72DF" w:rsidRDefault="00CC72DF" w:rsidP="00E66624">
      <w:pPr>
        <w:jc w:val="both"/>
      </w:pPr>
    </w:p>
    <w:p w:rsidR="00CC72DF" w:rsidRPr="00A95549" w:rsidRDefault="00A95549" w:rsidP="00E66624">
      <w:pPr>
        <w:jc w:val="both"/>
        <w:rPr>
          <w:b/>
        </w:rPr>
      </w:pPr>
      <w:r w:rsidRPr="00A95549">
        <w:rPr>
          <w:b/>
        </w:rPr>
        <w:t>3.5.4</w:t>
      </w:r>
      <w:r w:rsidR="00CC72DF" w:rsidRPr="00A95549">
        <w:rPr>
          <w:b/>
        </w:rPr>
        <w:t xml:space="preserve"> Dados de voo</w:t>
      </w:r>
    </w:p>
    <w:p w:rsidR="00CC72DF" w:rsidRPr="00CC72DF" w:rsidRDefault="00CC72DF" w:rsidP="00E66624">
      <w:pPr>
        <w:jc w:val="both"/>
      </w:pPr>
      <w:r w:rsidRPr="00CC72DF">
        <w:t>Os principais parâmetros de voo enviados são:</w:t>
      </w:r>
    </w:p>
    <w:p w:rsidR="00CC72DF" w:rsidRPr="00A95549" w:rsidRDefault="00CC72DF" w:rsidP="00E66624">
      <w:pPr>
        <w:pStyle w:val="PargrafodaLista"/>
        <w:numPr>
          <w:ilvl w:val="0"/>
          <w:numId w:val="27"/>
        </w:numPr>
        <w:jc w:val="both"/>
        <w:rPr>
          <w:b/>
        </w:rPr>
      </w:pPr>
      <w:r w:rsidRPr="00A95549">
        <w:rPr>
          <w:b/>
        </w:rPr>
        <w:t>Altitude</w:t>
      </w:r>
    </w:p>
    <w:p w:rsidR="00CC72DF" w:rsidRPr="00CC72DF" w:rsidRDefault="00CC72DF" w:rsidP="00E66624">
      <w:pPr>
        <w:jc w:val="both"/>
      </w:pPr>
      <w:r w:rsidRPr="00CC72DF">
        <w:t>Obtida através da fusão entre dados barométricos e inerciais.</w:t>
      </w:r>
    </w:p>
    <w:p w:rsidR="00CC72DF" w:rsidRPr="00A95549" w:rsidRDefault="00CC72DF" w:rsidP="00E66624">
      <w:pPr>
        <w:pStyle w:val="PargrafodaLista"/>
        <w:numPr>
          <w:ilvl w:val="0"/>
          <w:numId w:val="27"/>
        </w:numPr>
        <w:jc w:val="both"/>
        <w:rPr>
          <w:b/>
        </w:rPr>
      </w:pPr>
      <w:r w:rsidRPr="00A95549">
        <w:rPr>
          <w:b/>
        </w:rPr>
        <w:t>Velocidade vertical</w:t>
      </w:r>
    </w:p>
    <w:p w:rsidR="00CC72DF" w:rsidRPr="00CC72DF" w:rsidRDefault="00A95549" w:rsidP="00E66624">
      <w:pPr>
        <w:jc w:val="both"/>
      </w:pPr>
      <w:r>
        <w:t xml:space="preserve">Importante para a análise dinâmica, detecção de apogeu e </w:t>
      </w:r>
      <w:r w:rsidR="00CC72DF" w:rsidRPr="00CC72DF">
        <w:t>monitoramento da descida.</w:t>
      </w:r>
    </w:p>
    <w:p w:rsidR="00CC72DF" w:rsidRPr="00A95549" w:rsidRDefault="00CC72DF" w:rsidP="00E66624">
      <w:pPr>
        <w:pStyle w:val="PargrafodaLista"/>
        <w:numPr>
          <w:ilvl w:val="0"/>
          <w:numId w:val="27"/>
        </w:numPr>
        <w:jc w:val="both"/>
        <w:rPr>
          <w:b/>
        </w:rPr>
      </w:pPr>
      <w:r w:rsidRPr="00A95549">
        <w:rPr>
          <w:b/>
        </w:rPr>
        <w:t>Aceleração</w:t>
      </w:r>
    </w:p>
    <w:p w:rsidR="00CC72DF" w:rsidRPr="00CC72DF" w:rsidRDefault="00A95549" w:rsidP="00E66624">
      <w:pPr>
        <w:jc w:val="both"/>
      </w:pPr>
      <w:r>
        <w:t xml:space="preserve">Obtida pela IMU embarcada e utilizada para a detecção de lançamento, análise dinâmica e </w:t>
      </w:r>
      <w:r w:rsidR="00CC72DF" w:rsidRPr="00CC72DF">
        <w:t>redundância de eventos.</w:t>
      </w:r>
    </w:p>
    <w:p w:rsidR="00CC72DF" w:rsidRPr="00A95549" w:rsidRDefault="00CC72DF" w:rsidP="00E66624">
      <w:pPr>
        <w:pStyle w:val="PargrafodaLista"/>
        <w:numPr>
          <w:ilvl w:val="0"/>
          <w:numId w:val="27"/>
        </w:numPr>
        <w:jc w:val="both"/>
        <w:rPr>
          <w:b/>
        </w:rPr>
      </w:pPr>
      <w:r w:rsidRPr="00A95549">
        <w:rPr>
          <w:b/>
        </w:rPr>
        <w:t>Tensão da bateria</w:t>
      </w:r>
    </w:p>
    <w:p w:rsidR="00CC72DF" w:rsidRPr="00CC72DF" w:rsidRDefault="00CC72DF" w:rsidP="00E66624">
      <w:pPr>
        <w:jc w:val="both"/>
      </w:pPr>
      <w:r w:rsidRPr="00CC72DF">
        <w:lastRenderedPageBreak/>
        <w:t>Permite monitorar a integridade energética do sistema durante toda a missão.</w:t>
      </w:r>
    </w:p>
    <w:p w:rsidR="00CC72DF" w:rsidRPr="00CC72DF" w:rsidRDefault="00CC72DF" w:rsidP="00E66624">
      <w:pPr>
        <w:jc w:val="both"/>
      </w:pPr>
    </w:p>
    <w:p w:rsidR="00CC72DF" w:rsidRPr="00A95549" w:rsidRDefault="00A95549" w:rsidP="00E66624">
      <w:pPr>
        <w:jc w:val="both"/>
        <w:rPr>
          <w:b/>
        </w:rPr>
      </w:pPr>
      <w:r w:rsidRPr="00A95549">
        <w:rPr>
          <w:b/>
        </w:rPr>
        <w:t>3.5.</w:t>
      </w:r>
      <w:r w:rsidR="00CC72DF" w:rsidRPr="00A95549">
        <w:rPr>
          <w:b/>
        </w:rPr>
        <w:t xml:space="preserve">5 </w:t>
      </w:r>
      <w:proofErr w:type="spellStart"/>
      <w:r w:rsidR="00CC72DF" w:rsidRPr="00A95549">
        <w:rPr>
          <w:b/>
        </w:rPr>
        <w:t>Flight</w:t>
      </w:r>
      <w:proofErr w:type="spellEnd"/>
      <w:r w:rsidR="00CC72DF" w:rsidRPr="00A95549">
        <w:rPr>
          <w:b/>
        </w:rPr>
        <w:t xml:space="preserve"> </w:t>
      </w:r>
      <w:proofErr w:type="spellStart"/>
      <w:r w:rsidR="00CC72DF" w:rsidRPr="00A95549">
        <w:rPr>
          <w:b/>
        </w:rPr>
        <w:t>State</w:t>
      </w:r>
      <w:proofErr w:type="spellEnd"/>
    </w:p>
    <w:p w:rsidR="00CC72DF" w:rsidRPr="00CC72DF" w:rsidRDefault="00CC72DF" w:rsidP="00E66624">
      <w:pPr>
        <w:jc w:val="both"/>
      </w:pPr>
      <w:r w:rsidRPr="00CC72DF">
        <w:t xml:space="preserve">O campo </w:t>
      </w:r>
      <w:proofErr w:type="spellStart"/>
      <w:r w:rsidRPr="00CC72DF">
        <w:t>Flight</w:t>
      </w:r>
      <w:proofErr w:type="spellEnd"/>
      <w:r w:rsidRPr="00CC72DF">
        <w:t xml:space="preserve"> </w:t>
      </w:r>
      <w:proofErr w:type="spellStart"/>
      <w:r w:rsidRPr="00CC72DF">
        <w:t>State</w:t>
      </w:r>
      <w:proofErr w:type="spellEnd"/>
      <w:r w:rsidRPr="00CC72DF">
        <w:t xml:space="preserve"> representa o estado lógico atual do foguete.</w:t>
      </w:r>
    </w:p>
    <w:p w:rsidR="00CC72DF" w:rsidRDefault="00CC72DF" w:rsidP="00E66624">
      <w:pPr>
        <w:jc w:val="both"/>
      </w:pPr>
      <w:r w:rsidRPr="00CC72DF">
        <w:t>Foi adota</w:t>
      </w:r>
      <w:r w:rsidR="00A95549">
        <w:t>da uma máquina de estados</w:t>
      </w:r>
      <w:r w:rsidRPr="00CC72DF">
        <w:t xml:space="preserve"> para organizar</w:t>
      </w:r>
      <w:r w:rsidR="00D0078A">
        <w:t xml:space="preserve"> e prever</w:t>
      </w:r>
      <w:r w:rsidRPr="00CC72DF">
        <w:t xml:space="preserve"> o co</w:t>
      </w:r>
      <w:r w:rsidR="00D0078A">
        <w:t>mportamento do sistema diante de diferentes eventos</w:t>
      </w:r>
      <w:r w:rsidRPr="00CC72DF"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0078A" w:rsidTr="005B7A2E">
        <w:tc>
          <w:tcPr>
            <w:tcW w:w="4247" w:type="dxa"/>
            <w:vAlign w:val="center"/>
          </w:tcPr>
          <w:p w:rsidR="00D0078A" w:rsidRPr="00D0078A" w:rsidRDefault="00D0078A" w:rsidP="00E66624">
            <w:pPr>
              <w:jc w:val="both"/>
              <w:rPr>
                <w:b/>
              </w:rPr>
            </w:pPr>
            <w:r w:rsidRPr="00D0078A">
              <w:rPr>
                <w:b/>
              </w:rPr>
              <w:t>Código</w:t>
            </w:r>
          </w:p>
        </w:tc>
        <w:tc>
          <w:tcPr>
            <w:tcW w:w="4247" w:type="dxa"/>
            <w:vAlign w:val="center"/>
          </w:tcPr>
          <w:p w:rsidR="00D0078A" w:rsidRPr="00D0078A" w:rsidRDefault="00D0078A" w:rsidP="00E66624">
            <w:pPr>
              <w:jc w:val="both"/>
              <w:rPr>
                <w:b/>
              </w:rPr>
            </w:pPr>
            <w:r w:rsidRPr="00D0078A">
              <w:rPr>
                <w:b/>
              </w:rPr>
              <w:t>Estado</w:t>
            </w:r>
          </w:p>
        </w:tc>
      </w:tr>
      <w:tr w:rsidR="00D0078A" w:rsidTr="005B7A2E">
        <w:tc>
          <w:tcPr>
            <w:tcW w:w="4247" w:type="dxa"/>
            <w:vAlign w:val="center"/>
          </w:tcPr>
          <w:p w:rsidR="00D0078A" w:rsidRPr="00CC72DF" w:rsidRDefault="00D0078A" w:rsidP="00E66624">
            <w:pPr>
              <w:jc w:val="both"/>
            </w:pPr>
            <w:r w:rsidRPr="00CC72DF">
              <w:t>0</w:t>
            </w:r>
          </w:p>
        </w:tc>
        <w:tc>
          <w:tcPr>
            <w:tcW w:w="4247" w:type="dxa"/>
            <w:vAlign w:val="center"/>
          </w:tcPr>
          <w:p w:rsidR="00D0078A" w:rsidRPr="00CC72DF" w:rsidRDefault="00D0078A" w:rsidP="00E66624">
            <w:pPr>
              <w:jc w:val="both"/>
            </w:pPr>
            <w:r w:rsidRPr="00CC72DF">
              <w:t>BOOT</w:t>
            </w:r>
          </w:p>
        </w:tc>
      </w:tr>
      <w:tr w:rsidR="00D0078A" w:rsidTr="005B7A2E">
        <w:tc>
          <w:tcPr>
            <w:tcW w:w="4247" w:type="dxa"/>
            <w:vAlign w:val="center"/>
          </w:tcPr>
          <w:p w:rsidR="00D0078A" w:rsidRPr="00CC72DF" w:rsidRDefault="00D0078A" w:rsidP="00E66624">
            <w:pPr>
              <w:jc w:val="both"/>
            </w:pPr>
            <w:r w:rsidRPr="00CC72DF">
              <w:t>1</w:t>
            </w:r>
          </w:p>
        </w:tc>
        <w:tc>
          <w:tcPr>
            <w:tcW w:w="4247" w:type="dxa"/>
            <w:vAlign w:val="center"/>
          </w:tcPr>
          <w:p w:rsidR="00D0078A" w:rsidRPr="00CC72DF" w:rsidRDefault="00D0078A" w:rsidP="00E66624">
            <w:pPr>
              <w:jc w:val="both"/>
            </w:pPr>
            <w:r w:rsidRPr="00CC72DF">
              <w:t>IDLE</w:t>
            </w:r>
          </w:p>
        </w:tc>
      </w:tr>
      <w:tr w:rsidR="00D0078A" w:rsidTr="005B7A2E">
        <w:tc>
          <w:tcPr>
            <w:tcW w:w="4247" w:type="dxa"/>
            <w:vAlign w:val="center"/>
          </w:tcPr>
          <w:p w:rsidR="00D0078A" w:rsidRPr="00CC72DF" w:rsidRDefault="00D0078A" w:rsidP="00E66624">
            <w:pPr>
              <w:jc w:val="both"/>
            </w:pPr>
            <w:r w:rsidRPr="00CC72DF">
              <w:t>2</w:t>
            </w:r>
          </w:p>
        </w:tc>
        <w:tc>
          <w:tcPr>
            <w:tcW w:w="4247" w:type="dxa"/>
            <w:vAlign w:val="center"/>
          </w:tcPr>
          <w:p w:rsidR="00D0078A" w:rsidRPr="00CC72DF" w:rsidRDefault="00D0078A" w:rsidP="00E66624">
            <w:pPr>
              <w:jc w:val="both"/>
            </w:pPr>
            <w:r w:rsidRPr="00CC72DF">
              <w:t>ARMED</w:t>
            </w:r>
          </w:p>
        </w:tc>
      </w:tr>
      <w:tr w:rsidR="00D0078A" w:rsidTr="005B7A2E">
        <w:tc>
          <w:tcPr>
            <w:tcW w:w="4247" w:type="dxa"/>
            <w:vAlign w:val="center"/>
          </w:tcPr>
          <w:p w:rsidR="00D0078A" w:rsidRPr="00CC72DF" w:rsidRDefault="00D0078A" w:rsidP="00E66624">
            <w:pPr>
              <w:jc w:val="both"/>
            </w:pPr>
            <w:r w:rsidRPr="00CC72DF">
              <w:t>3</w:t>
            </w:r>
          </w:p>
        </w:tc>
        <w:tc>
          <w:tcPr>
            <w:tcW w:w="4247" w:type="dxa"/>
            <w:vAlign w:val="center"/>
          </w:tcPr>
          <w:p w:rsidR="00D0078A" w:rsidRPr="00CC72DF" w:rsidRDefault="00D0078A" w:rsidP="00E66624">
            <w:pPr>
              <w:jc w:val="both"/>
            </w:pPr>
            <w:r w:rsidRPr="00CC72DF">
              <w:t>ASCENT</w:t>
            </w:r>
          </w:p>
        </w:tc>
      </w:tr>
      <w:tr w:rsidR="00D0078A" w:rsidTr="005B7A2E">
        <w:tc>
          <w:tcPr>
            <w:tcW w:w="4247" w:type="dxa"/>
            <w:vAlign w:val="center"/>
          </w:tcPr>
          <w:p w:rsidR="00D0078A" w:rsidRPr="00CC72DF" w:rsidRDefault="00D0078A" w:rsidP="00E66624">
            <w:pPr>
              <w:jc w:val="both"/>
            </w:pPr>
            <w:r w:rsidRPr="00CC72DF">
              <w:t>4</w:t>
            </w:r>
          </w:p>
        </w:tc>
        <w:tc>
          <w:tcPr>
            <w:tcW w:w="4247" w:type="dxa"/>
            <w:vAlign w:val="center"/>
          </w:tcPr>
          <w:p w:rsidR="00D0078A" w:rsidRPr="00CC72DF" w:rsidRDefault="00D0078A" w:rsidP="00E66624">
            <w:pPr>
              <w:jc w:val="both"/>
            </w:pPr>
            <w:r w:rsidRPr="00CC72DF">
              <w:t>APOGEE</w:t>
            </w:r>
          </w:p>
        </w:tc>
      </w:tr>
      <w:tr w:rsidR="00D0078A" w:rsidTr="005B7A2E">
        <w:tc>
          <w:tcPr>
            <w:tcW w:w="4247" w:type="dxa"/>
            <w:vAlign w:val="center"/>
          </w:tcPr>
          <w:p w:rsidR="00D0078A" w:rsidRPr="00CC72DF" w:rsidRDefault="00D0078A" w:rsidP="00E66624">
            <w:pPr>
              <w:jc w:val="both"/>
            </w:pPr>
            <w:r w:rsidRPr="00CC72DF">
              <w:t>5</w:t>
            </w:r>
          </w:p>
        </w:tc>
        <w:tc>
          <w:tcPr>
            <w:tcW w:w="4247" w:type="dxa"/>
            <w:vAlign w:val="center"/>
          </w:tcPr>
          <w:p w:rsidR="00D0078A" w:rsidRPr="00CC72DF" w:rsidRDefault="00D0078A" w:rsidP="00E66624">
            <w:pPr>
              <w:jc w:val="both"/>
            </w:pPr>
            <w:r w:rsidRPr="00CC72DF">
              <w:t>DESCENT</w:t>
            </w:r>
          </w:p>
        </w:tc>
      </w:tr>
    </w:tbl>
    <w:p w:rsidR="00D0078A" w:rsidRPr="00CC72DF" w:rsidRDefault="00D0078A" w:rsidP="00E66624">
      <w:pPr>
        <w:jc w:val="both"/>
      </w:pPr>
    </w:p>
    <w:p w:rsidR="00CC72DF" w:rsidRPr="00CC72DF" w:rsidRDefault="00CC72DF" w:rsidP="00E66624">
      <w:pPr>
        <w:jc w:val="both"/>
      </w:pPr>
    </w:p>
    <w:p w:rsidR="00CC72DF" w:rsidRPr="00D0078A" w:rsidRDefault="00D0078A" w:rsidP="00E66624">
      <w:pPr>
        <w:jc w:val="both"/>
        <w:rPr>
          <w:b/>
        </w:rPr>
      </w:pPr>
      <w:r w:rsidRPr="00D0078A">
        <w:rPr>
          <w:b/>
        </w:rPr>
        <w:t>3.6</w:t>
      </w:r>
      <w:r w:rsidR="00CC72DF" w:rsidRPr="00D0078A">
        <w:rPr>
          <w:b/>
        </w:rPr>
        <w:t xml:space="preserve"> Máquina de estados do foguete</w:t>
      </w:r>
    </w:p>
    <w:p w:rsidR="00CC72DF" w:rsidRDefault="00CC72DF" w:rsidP="00E66624">
      <w:pPr>
        <w:jc w:val="both"/>
      </w:pPr>
      <w:r w:rsidRPr="00CC72DF">
        <w:t>A máquina de estados organiza o f</w:t>
      </w:r>
      <w:r w:rsidR="00D0078A">
        <w:t xml:space="preserve">uncionamento lógico da </w:t>
      </w:r>
      <w:proofErr w:type="spellStart"/>
      <w:r w:rsidR="00D0078A">
        <w:t>aviônica</w:t>
      </w:r>
      <w:proofErr w:type="spellEnd"/>
      <w:r w:rsidR="00D0078A">
        <w:t xml:space="preserve">, garantindo que o </w:t>
      </w:r>
      <w:r w:rsidR="00D0078A" w:rsidRPr="00CC72DF">
        <w:t>foguete</w:t>
      </w:r>
      <w:r w:rsidRPr="00CC72DF">
        <w:t xml:space="preserve"> </w:t>
      </w:r>
      <w:r w:rsidR="00D0078A">
        <w:t xml:space="preserve">se encontre </w:t>
      </w:r>
      <w:r w:rsidRPr="00CC72DF">
        <w:t>sempre em um único estado operacional.</w:t>
      </w:r>
      <w:r w:rsidR="00D0078A">
        <w:t xml:space="preserve"> </w:t>
      </w:r>
      <w:r w:rsidR="00D0078A" w:rsidRPr="00D0078A">
        <w:t>As transições entre esses estados ocorrem dinamicamente em função de comandos recebidos, leituras dos sensores e eventos físicos do voo.</w:t>
      </w:r>
    </w:p>
    <w:p w:rsidR="00CA2B9C" w:rsidRPr="00D0078A" w:rsidRDefault="00CA2B9C" w:rsidP="00E66624">
      <w:pPr>
        <w:jc w:val="both"/>
      </w:pPr>
    </w:p>
    <w:p w:rsidR="00CC72DF" w:rsidRDefault="00CC72DF" w:rsidP="00E66624">
      <w:pPr>
        <w:jc w:val="both"/>
        <w:rPr>
          <w:u w:val="single"/>
          <w:lang w:val="en-US"/>
        </w:rPr>
      </w:pPr>
      <w:proofErr w:type="spellStart"/>
      <w:r w:rsidRPr="00D0078A">
        <w:rPr>
          <w:u w:val="single"/>
          <w:lang w:val="en-US"/>
        </w:rPr>
        <w:t>Fluxo</w:t>
      </w:r>
      <w:proofErr w:type="spellEnd"/>
      <w:r w:rsidRPr="00D0078A">
        <w:rPr>
          <w:u w:val="single"/>
          <w:lang w:val="en-US"/>
        </w:rPr>
        <w:t xml:space="preserve"> </w:t>
      </w:r>
      <w:proofErr w:type="spellStart"/>
      <w:r w:rsidRPr="00D0078A">
        <w:rPr>
          <w:u w:val="single"/>
          <w:lang w:val="en-US"/>
        </w:rPr>
        <w:t>operacional</w:t>
      </w:r>
      <w:proofErr w:type="spellEnd"/>
      <w:r w:rsidR="00D0078A">
        <w:rPr>
          <w:u w:val="single"/>
          <w:lang w:val="en-US"/>
        </w:rPr>
        <w:t>:</w:t>
      </w:r>
    </w:p>
    <w:p w:rsidR="002D7F67" w:rsidRPr="00D0078A" w:rsidRDefault="002D7F67" w:rsidP="00E66624">
      <w:pPr>
        <w:jc w:val="both"/>
        <w:rPr>
          <w:u w:val="single"/>
          <w:lang w:val="en-US"/>
        </w:rPr>
      </w:pPr>
    </w:p>
    <w:p w:rsidR="00CC72DF" w:rsidRPr="00D0078A" w:rsidRDefault="00CC72DF" w:rsidP="00E66624">
      <w:pPr>
        <w:jc w:val="both"/>
        <w:rPr>
          <w:lang w:val="en-US"/>
        </w:rPr>
      </w:pPr>
      <w:r w:rsidRPr="00D0078A">
        <w:rPr>
          <w:lang w:val="en-US"/>
        </w:rPr>
        <w:t>BOOT</w:t>
      </w:r>
    </w:p>
    <w:p w:rsidR="00CC72DF" w:rsidRPr="002D7F67" w:rsidRDefault="00D0078A" w:rsidP="00E66624">
      <w:pPr>
        <w:jc w:val="both"/>
      </w:pPr>
      <w:r w:rsidRPr="002D7F67">
        <w:rPr>
          <w:rFonts w:cstheme="minorHAnsi"/>
        </w:rPr>
        <w:t>↓</w:t>
      </w:r>
    </w:p>
    <w:p w:rsidR="00CC72DF" w:rsidRPr="002D7F67" w:rsidRDefault="00CC72DF" w:rsidP="00E66624">
      <w:pPr>
        <w:jc w:val="both"/>
      </w:pPr>
      <w:r w:rsidRPr="002D7F67">
        <w:t>IDLE</w:t>
      </w:r>
    </w:p>
    <w:p w:rsidR="00CC72DF" w:rsidRPr="002D7F67" w:rsidRDefault="00D0078A" w:rsidP="00E66624">
      <w:pPr>
        <w:jc w:val="both"/>
      </w:pPr>
      <w:r w:rsidRPr="002D7F67">
        <w:t xml:space="preserve">↓ </w:t>
      </w:r>
      <w:r w:rsidR="002D7F67" w:rsidRPr="002D7F67">
        <w:t>Co</w:t>
      </w:r>
      <w:r w:rsidRPr="002D7F67">
        <w:t xml:space="preserve">mando ARM </w:t>
      </w:r>
    </w:p>
    <w:p w:rsidR="00CC72DF" w:rsidRPr="002D7F67" w:rsidRDefault="00CC72DF" w:rsidP="00E66624">
      <w:pPr>
        <w:jc w:val="both"/>
      </w:pPr>
      <w:r w:rsidRPr="002D7F67">
        <w:t>ARMED</w:t>
      </w:r>
    </w:p>
    <w:p w:rsidR="00CC72DF" w:rsidRPr="002D7F67" w:rsidRDefault="00CC72DF" w:rsidP="00E66624">
      <w:pPr>
        <w:jc w:val="both"/>
      </w:pPr>
      <w:r w:rsidRPr="002D7F67">
        <w:t xml:space="preserve">↓ </w:t>
      </w:r>
      <w:r w:rsidR="002D7F67" w:rsidRPr="002D7F67">
        <w:t>De</w:t>
      </w:r>
      <w:r w:rsidR="002D7F67">
        <w:t>tecção de lançamento</w:t>
      </w:r>
    </w:p>
    <w:p w:rsidR="00CC72DF" w:rsidRPr="002D7F67" w:rsidRDefault="00CC72DF" w:rsidP="00E66624">
      <w:pPr>
        <w:jc w:val="both"/>
      </w:pPr>
      <w:r w:rsidRPr="002D7F67">
        <w:t>ASCENT</w:t>
      </w:r>
    </w:p>
    <w:p w:rsidR="00CC72DF" w:rsidRPr="002D7F67" w:rsidRDefault="002D7F67" w:rsidP="00E66624">
      <w:pPr>
        <w:jc w:val="both"/>
      </w:pPr>
      <w:r w:rsidRPr="002D7F67">
        <w:t xml:space="preserve">↓ </w:t>
      </w:r>
      <w:r>
        <w:t>Velocidade vertical</w:t>
      </w:r>
      <w:r w:rsidRPr="002D7F67">
        <w:t xml:space="preserve"> passa pelo</w:t>
      </w:r>
      <w:r w:rsidR="00CC72DF" w:rsidRPr="002D7F67">
        <w:t xml:space="preserve"> 0</w:t>
      </w:r>
    </w:p>
    <w:p w:rsidR="00CC72DF" w:rsidRPr="00D0078A" w:rsidRDefault="00CC72DF" w:rsidP="00E66624">
      <w:pPr>
        <w:jc w:val="both"/>
        <w:rPr>
          <w:lang w:val="en-US"/>
        </w:rPr>
      </w:pPr>
      <w:r w:rsidRPr="00D0078A">
        <w:rPr>
          <w:lang w:val="en-US"/>
        </w:rPr>
        <w:t>APOGEE</w:t>
      </w:r>
    </w:p>
    <w:p w:rsidR="00CC72DF" w:rsidRPr="00D0078A" w:rsidRDefault="00CC72DF" w:rsidP="00E66624">
      <w:pPr>
        <w:jc w:val="both"/>
        <w:rPr>
          <w:lang w:val="en-US"/>
        </w:rPr>
      </w:pPr>
      <w:r w:rsidRPr="00D0078A">
        <w:rPr>
          <w:lang w:val="en-US"/>
        </w:rPr>
        <w:t xml:space="preserve">↓ </w:t>
      </w:r>
      <w:r w:rsidR="002D7F67">
        <w:rPr>
          <w:lang w:val="en-US"/>
        </w:rPr>
        <w:t xml:space="preserve">Implantação da </w:t>
      </w:r>
      <w:proofErr w:type="spellStart"/>
      <w:r w:rsidR="002D7F67">
        <w:rPr>
          <w:lang w:val="en-US"/>
        </w:rPr>
        <w:t>recuperação</w:t>
      </w:r>
      <w:proofErr w:type="spellEnd"/>
    </w:p>
    <w:p w:rsidR="00CC72DF" w:rsidRPr="00D0078A" w:rsidRDefault="00CC72DF" w:rsidP="00E66624">
      <w:pPr>
        <w:jc w:val="both"/>
        <w:rPr>
          <w:lang w:val="en-US"/>
        </w:rPr>
      </w:pPr>
      <w:r w:rsidRPr="00D0078A">
        <w:rPr>
          <w:lang w:val="en-US"/>
        </w:rPr>
        <w:t>DESCENT</w:t>
      </w:r>
    </w:p>
    <w:p w:rsidR="00CC72DF" w:rsidRPr="00D0078A" w:rsidRDefault="00CC72DF" w:rsidP="00E66624">
      <w:pPr>
        <w:jc w:val="both"/>
        <w:rPr>
          <w:lang w:val="en-US"/>
        </w:rPr>
      </w:pPr>
      <w:r w:rsidRPr="00D0078A">
        <w:rPr>
          <w:lang w:val="en-US"/>
        </w:rPr>
        <w:t xml:space="preserve">↓ </w:t>
      </w:r>
      <w:proofErr w:type="spellStart"/>
      <w:r w:rsidR="002D7F67">
        <w:rPr>
          <w:lang w:val="en-US"/>
        </w:rPr>
        <w:t>Detecção</w:t>
      </w:r>
      <w:proofErr w:type="spellEnd"/>
      <w:r w:rsidR="002D7F67">
        <w:rPr>
          <w:lang w:val="en-US"/>
        </w:rPr>
        <w:t xml:space="preserve"> de </w:t>
      </w:r>
      <w:proofErr w:type="spellStart"/>
      <w:r w:rsidR="002D7F67">
        <w:rPr>
          <w:lang w:val="en-US"/>
        </w:rPr>
        <w:t>pouso</w:t>
      </w:r>
      <w:proofErr w:type="spellEnd"/>
    </w:p>
    <w:p w:rsidR="00CC72DF" w:rsidRPr="00D0078A" w:rsidRDefault="00CC72DF" w:rsidP="00E66624">
      <w:pPr>
        <w:jc w:val="both"/>
        <w:rPr>
          <w:lang w:val="en-US"/>
        </w:rPr>
      </w:pPr>
      <w:r w:rsidRPr="00D0078A">
        <w:rPr>
          <w:lang w:val="en-US"/>
        </w:rPr>
        <w:lastRenderedPageBreak/>
        <w:t>LANDED</w:t>
      </w:r>
    </w:p>
    <w:p w:rsidR="00CC72DF" w:rsidRPr="00CC72DF" w:rsidRDefault="00CC72DF" w:rsidP="00E66624">
      <w:pPr>
        <w:jc w:val="both"/>
      </w:pPr>
    </w:p>
    <w:p w:rsidR="00CC72DF" w:rsidRPr="002D7F67" w:rsidRDefault="002D7F67" w:rsidP="00E66624">
      <w:pPr>
        <w:jc w:val="both"/>
        <w:rPr>
          <w:b/>
        </w:rPr>
      </w:pPr>
      <w:r w:rsidRPr="002D7F67">
        <w:rPr>
          <w:b/>
        </w:rPr>
        <w:t>3.6.</w:t>
      </w:r>
      <w:r w:rsidR="00CC72DF" w:rsidRPr="002D7F67">
        <w:rPr>
          <w:b/>
        </w:rPr>
        <w:t>1 Importância da máquina de estados</w:t>
      </w:r>
    </w:p>
    <w:p w:rsidR="00CC72DF" w:rsidRPr="00CC72DF" w:rsidRDefault="00CC72DF" w:rsidP="00E66624">
      <w:pPr>
        <w:jc w:val="both"/>
      </w:pPr>
      <w:r w:rsidRPr="00CC72DF">
        <w:t>A utilização de</w:t>
      </w:r>
      <w:r w:rsidR="002D7F67">
        <w:t xml:space="preserve"> uma máquina de estados aumenta a previsibilidade do sistema, a segurança operacional, a organização do firmware e a </w:t>
      </w:r>
      <w:r w:rsidRPr="00CC72DF">
        <w:t>proteção contra comportamentos inválidos.</w:t>
      </w:r>
    </w:p>
    <w:p w:rsidR="00CC72DF" w:rsidRPr="00CC72DF" w:rsidRDefault="00CC72DF" w:rsidP="00E66624">
      <w:pPr>
        <w:jc w:val="both"/>
      </w:pPr>
      <w:r w:rsidRPr="00CC72DF">
        <w:t>Exemplo:</w:t>
      </w:r>
    </w:p>
    <w:p w:rsidR="00CC72DF" w:rsidRPr="00CC72DF" w:rsidRDefault="00CC72DF" w:rsidP="00E66624">
      <w:pPr>
        <w:jc w:val="both"/>
      </w:pPr>
      <w:r w:rsidRPr="00CC72DF">
        <w:t>Durante o estado IDLE, o sistema não pode acionar cargas pirotécnicas.</w:t>
      </w:r>
    </w:p>
    <w:p w:rsidR="00CC72DF" w:rsidRPr="00CC72DF" w:rsidRDefault="00CC72DF" w:rsidP="00E66624">
      <w:pPr>
        <w:jc w:val="both"/>
      </w:pPr>
    </w:p>
    <w:p w:rsidR="00CC72DF" w:rsidRPr="002D7F67" w:rsidRDefault="002D7F67" w:rsidP="00E66624">
      <w:pPr>
        <w:jc w:val="both"/>
        <w:rPr>
          <w:b/>
        </w:rPr>
      </w:pPr>
      <w:r w:rsidRPr="002D7F67">
        <w:rPr>
          <w:b/>
        </w:rPr>
        <w:t>3.7</w:t>
      </w:r>
      <w:r w:rsidR="00CC72DF" w:rsidRPr="002D7F67">
        <w:rPr>
          <w:b/>
        </w:rPr>
        <w:t xml:space="preserve"> Sistema de comandos</w:t>
      </w:r>
    </w:p>
    <w:p w:rsidR="00CC72DF" w:rsidRDefault="00CC72DF" w:rsidP="00E66624">
      <w:pPr>
        <w:jc w:val="both"/>
      </w:pPr>
      <w:r w:rsidRPr="00CC72DF">
        <w:t>A estação de solo poderá enviar comandos específicos ao foguete.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D7F67" w:rsidTr="00665600">
        <w:tc>
          <w:tcPr>
            <w:tcW w:w="4247" w:type="dxa"/>
            <w:vAlign w:val="center"/>
          </w:tcPr>
          <w:p w:rsidR="002D7F67" w:rsidRPr="002D7F67" w:rsidRDefault="002D7F67" w:rsidP="00E66624">
            <w:pPr>
              <w:jc w:val="both"/>
              <w:rPr>
                <w:b/>
              </w:rPr>
            </w:pPr>
            <w:r w:rsidRPr="002D7F67">
              <w:rPr>
                <w:b/>
              </w:rPr>
              <w:t>Comando</w:t>
            </w:r>
          </w:p>
        </w:tc>
        <w:tc>
          <w:tcPr>
            <w:tcW w:w="4247" w:type="dxa"/>
            <w:vAlign w:val="center"/>
          </w:tcPr>
          <w:p w:rsidR="002D7F67" w:rsidRPr="002D7F67" w:rsidRDefault="002D7F67" w:rsidP="00E66624">
            <w:pPr>
              <w:jc w:val="both"/>
              <w:rPr>
                <w:b/>
              </w:rPr>
            </w:pPr>
            <w:r w:rsidRPr="002D7F67">
              <w:rPr>
                <w:b/>
              </w:rPr>
              <w:t>Função</w:t>
            </w:r>
          </w:p>
        </w:tc>
      </w:tr>
      <w:tr w:rsidR="002D7F67" w:rsidTr="00665600">
        <w:tc>
          <w:tcPr>
            <w:tcW w:w="4247" w:type="dxa"/>
            <w:vAlign w:val="center"/>
          </w:tcPr>
          <w:p w:rsidR="002D7F67" w:rsidRPr="00CC72DF" w:rsidRDefault="002D7F67" w:rsidP="00E66624">
            <w:pPr>
              <w:jc w:val="both"/>
            </w:pPr>
            <w:r w:rsidRPr="00CC72DF">
              <w:t>ARM</w:t>
            </w:r>
          </w:p>
        </w:tc>
        <w:tc>
          <w:tcPr>
            <w:tcW w:w="4247" w:type="dxa"/>
            <w:vAlign w:val="center"/>
          </w:tcPr>
          <w:p w:rsidR="002D7F67" w:rsidRPr="00CC72DF" w:rsidRDefault="002D7F67" w:rsidP="00E66624">
            <w:pPr>
              <w:jc w:val="both"/>
            </w:pPr>
            <w:r w:rsidRPr="00CC72DF">
              <w:t>Arma sistema</w:t>
            </w:r>
          </w:p>
        </w:tc>
      </w:tr>
      <w:tr w:rsidR="002D7F67" w:rsidTr="00665600">
        <w:tc>
          <w:tcPr>
            <w:tcW w:w="4247" w:type="dxa"/>
            <w:vAlign w:val="center"/>
          </w:tcPr>
          <w:p w:rsidR="002D7F67" w:rsidRPr="00CC72DF" w:rsidRDefault="002D7F67" w:rsidP="00E66624">
            <w:pPr>
              <w:jc w:val="both"/>
            </w:pPr>
            <w:r w:rsidRPr="00CC72DF">
              <w:t>DISARM</w:t>
            </w:r>
          </w:p>
        </w:tc>
        <w:tc>
          <w:tcPr>
            <w:tcW w:w="4247" w:type="dxa"/>
            <w:vAlign w:val="center"/>
          </w:tcPr>
          <w:p w:rsidR="002D7F67" w:rsidRPr="00CC72DF" w:rsidRDefault="002D7F67" w:rsidP="00E66624">
            <w:pPr>
              <w:jc w:val="both"/>
            </w:pPr>
            <w:r w:rsidRPr="00CC72DF">
              <w:t>Desarma sistema</w:t>
            </w:r>
          </w:p>
        </w:tc>
      </w:tr>
      <w:tr w:rsidR="002D7F67" w:rsidTr="00665600">
        <w:tc>
          <w:tcPr>
            <w:tcW w:w="4247" w:type="dxa"/>
            <w:vAlign w:val="center"/>
          </w:tcPr>
          <w:p w:rsidR="002D7F67" w:rsidRPr="00CC72DF" w:rsidRDefault="002D7F67" w:rsidP="00E66624">
            <w:pPr>
              <w:jc w:val="both"/>
            </w:pPr>
            <w:r w:rsidRPr="00CC72DF">
              <w:t>PING</w:t>
            </w:r>
          </w:p>
        </w:tc>
        <w:tc>
          <w:tcPr>
            <w:tcW w:w="4247" w:type="dxa"/>
            <w:vAlign w:val="center"/>
          </w:tcPr>
          <w:p w:rsidR="002D7F67" w:rsidRPr="00CC72DF" w:rsidRDefault="002D7F67" w:rsidP="00E66624">
            <w:pPr>
              <w:jc w:val="both"/>
            </w:pPr>
            <w:r w:rsidRPr="00CC72DF">
              <w:t>Verifica conectividade</w:t>
            </w:r>
          </w:p>
        </w:tc>
      </w:tr>
      <w:tr w:rsidR="002D7F67" w:rsidTr="00665600">
        <w:tc>
          <w:tcPr>
            <w:tcW w:w="4247" w:type="dxa"/>
            <w:vAlign w:val="center"/>
          </w:tcPr>
          <w:p w:rsidR="002D7F67" w:rsidRPr="00CC72DF" w:rsidRDefault="002D7F67" w:rsidP="00E66624">
            <w:pPr>
              <w:jc w:val="both"/>
            </w:pPr>
            <w:r w:rsidRPr="00CC72DF">
              <w:t>START_LOG</w:t>
            </w:r>
          </w:p>
        </w:tc>
        <w:tc>
          <w:tcPr>
            <w:tcW w:w="4247" w:type="dxa"/>
            <w:vAlign w:val="center"/>
          </w:tcPr>
          <w:p w:rsidR="002D7F67" w:rsidRPr="00CC72DF" w:rsidRDefault="002D7F67" w:rsidP="00E66624">
            <w:pPr>
              <w:jc w:val="both"/>
            </w:pPr>
            <w:r w:rsidRPr="00CC72DF">
              <w:t>Inicia registro</w:t>
            </w:r>
          </w:p>
        </w:tc>
      </w:tr>
      <w:tr w:rsidR="002D7F67" w:rsidTr="00665600">
        <w:tc>
          <w:tcPr>
            <w:tcW w:w="4247" w:type="dxa"/>
            <w:vAlign w:val="center"/>
          </w:tcPr>
          <w:p w:rsidR="002D7F67" w:rsidRPr="00CC72DF" w:rsidRDefault="002D7F67" w:rsidP="00E66624">
            <w:pPr>
              <w:jc w:val="both"/>
            </w:pPr>
            <w:r w:rsidRPr="00CC72DF">
              <w:t>STOP_LOG</w:t>
            </w:r>
          </w:p>
        </w:tc>
        <w:tc>
          <w:tcPr>
            <w:tcW w:w="4247" w:type="dxa"/>
            <w:vAlign w:val="center"/>
          </w:tcPr>
          <w:p w:rsidR="002D7F67" w:rsidRPr="00CC72DF" w:rsidRDefault="002D7F67" w:rsidP="00E66624">
            <w:pPr>
              <w:jc w:val="both"/>
            </w:pPr>
            <w:r w:rsidRPr="00CC72DF">
              <w:t>Encerra registro</w:t>
            </w:r>
          </w:p>
        </w:tc>
      </w:tr>
    </w:tbl>
    <w:p w:rsidR="00CC72DF" w:rsidRPr="00CC72DF" w:rsidRDefault="00CC72DF" w:rsidP="00E66624">
      <w:pPr>
        <w:jc w:val="both"/>
      </w:pPr>
    </w:p>
    <w:p w:rsidR="00CC72DF" w:rsidRPr="002D7F67" w:rsidRDefault="002D7F67" w:rsidP="00E66624">
      <w:pPr>
        <w:jc w:val="both"/>
        <w:rPr>
          <w:b/>
        </w:rPr>
      </w:pPr>
      <w:r w:rsidRPr="002D7F67">
        <w:rPr>
          <w:b/>
        </w:rPr>
        <w:t>3.7.1</w:t>
      </w:r>
      <w:r w:rsidR="00CC72DF" w:rsidRPr="002D7F67">
        <w:rPr>
          <w:b/>
        </w:rPr>
        <w:t xml:space="preserve"> Relação entre comandos e máquina de estados</w:t>
      </w:r>
    </w:p>
    <w:p w:rsidR="00CC72DF" w:rsidRPr="00CC72DF" w:rsidRDefault="00CC72DF" w:rsidP="00E66624">
      <w:pPr>
        <w:jc w:val="both"/>
      </w:pPr>
      <w:r w:rsidRPr="00CC72DF">
        <w:t>Os comandos recebidos podem provocar transições de estado.</w:t>
      </w:r>
    </w:p>
    <w:p w:rsidR="00CC72DF" w:rsidRPr="00CC72DF" w:rsidRDefault="00CC72DF" w:rsidP="00E66624">
      <w:pPr>
        <w:jc w:val="both"/>
      </w:pPr>
      <w:r w:rsidRPr="00CC72DF">
        <w:t>Exemplo:</w:t>
      </w:r>
    </w:p>
    <w:p w:rsidR="00CC72DF" w:rsidRPr="00CC72DF" w:rsidRDefault="002D7F67" w:rsidP="00E66624">
      <w:pPr>
        <w:jc w:val="both"/>
      </w:pPr>
      <w:r>
        <w:t xml:space="preserve">IDLE + </w:t>
      </w:r>
      <w:proofErr w:type="gramStart"/>
      <w:r>
        <w:t xml:space="preserve">ARM </w:t>
      </w:r>
      <w:r>
        <w:sym w:font="Symbol" w:char="F0AE"/>
      </w:r>
      <w:r w:rsidR="00CC72DF" w:rsidRPr="00CC72DF">
        <w:t xml:space="preserve"> ARMED</w:t>
      </w:r>
      <w:proofErr w:type="gramEnd"/>
    </w:p>
    <w:p w:rsidR="00CC72DF" w:rsidRPr="00CC72DF" w:rsidRDefault="00CC72DF" w:rsidP="00E66624">
      <w:pPr>
        <w:jc w:val="both"/>
      </w:pPr>
      <w:r w:rsidRPr="00CC72DF">
        <w:t>Porém, cada comando somente será aceito em estados válidos previamente definidos.</w:t>
      </w:r>
      <w:r w:rsidR="002D7F67">
        <w:t xml:space="preserve"> </w:t>
      </w:r>
      <w:r w:rsidR="00291D06">
        <w:t xml:space="preserve">Essa medida </w:t>
      </w:r>
      <w:r w:rsidRPr="00CC72DF">
        <w:t>reduz riscos operacionais.</w:t>
      </w:r>
    </w:p>
    <w:p w:rsidR="00CC72DF" w:rsidRPr="00CC72DF" w:rsidRDefault="00CC72DF" w:rsidP="00E66624">
      <w:pPr>
        <w:jc w:val="both"/>
      </w:pPr>
    </w:p>
    <w:p w:rsidR="00CC72DF" w:rsidRPr="00291D06" w:rsidRDefault="00291D06" w:rsidP="00E66624">
      <w:pPr>
        <w:jc w:val="both"/>
        <w:rPr>
          <w:b/>
        </w:rPr>
      </w:pPr>
      <w:r w:rsidRPr="00291D06">
        <w:rPr>
          <w:b/>
        </w:rPr>
        <w:t>3.8</w:t>
      </w:r>
      <w:r w:rsidR="00CC72DF" w:rsidRPr="00291D06">
        <w:rPr>
          <w:b/>
        </w:rPr>
        <w:t xml:space="preserve"> Verificação de integridade dos dados</w:t>
      </w:r>
    </w:p>
    <w:p w:rsidR="00CC72DF" w:rsidRPr="00CC72DF" w:rsidRDefault="00CC72DF" w:rsidP="00E66624">
      <w:pPr>
        <w:jc w:val="both"/>
      </w:pPr>
      <w:r w:rsidRPr="00CC72DF">
        <w:t>A transmissão sem fio está sujeita a interferências e corrupção parcial dos dados transmitidos.</w:t>
      </w:r>
      <w:r w:rsidR="00291D06">
        <w:t xml:space="preserve"> </w:t>
      </w:r>
      <w:r w:rsidRPr="00CC72DF">
        <w:t>Por esse motivo, foi adotado o algoritmo CRC-16 (</w:t>
      </w:r>
      <w:proofErr w:type="spellStart"/>
      <w:r w:rsidRPr="00CC72DF">
        <w:t>Cyclic</w:t>
      </w:r>
      <w:proofErr w:type="spellEnd"/>
      <w:r w:rsidRPr="00CC72DF">
        <w:t xml:space="preserve"> </w:t>
      </w:r>
      <w:proofErr w:type="spellStart"/>
      <w:r w:rsidRPr="00CC72DF">
        <w:t>Redundancy</w:t>
      </w:r>
      <w:proofErr w:type="spellEnd"/>
      <w:r w:rsidRPr="00CC72DF">
        <w:t xml:space="preserve"> </w:t>
      </w:r>
      <w:proofErr w:type="spellStart"/>
      <w:r w:rsidRPr="00CC72DF">
        <w:t>Check</w:t>
      </w:r>
      <w:proofErr w:type="spellEnd"/>
      <w:r w:rsidRPr="00CC72DF">
        <w:t>).</w:t>
      </w:r>
    </w:p>
    <w:p w:rsidR="00CC72DF" w:rsidRPr="00291D06" w:rsidRDefault="00291D06" w:rsidP="00E66624">
      <w:pPr>
        <w:jc w:val="both"/>
        <w:rPr>
          <w:b/>
        </w:rPr>
      </w:pPr>
      <w:r w:rsidRPr="00291D06">
        <w:rPr>
          <w:b/>
        </w:rPr>
        <w:t>3.8</w:t>
      </w:r>
      <w:r w:rsidR="00CC72DF" w:rsidRPr="00291D06">
        <w:rPr>
          <w:b/>
        </w:rPr>
        <w:t>.1 Funcionamento do CRC</w:t>
      </w:r>
    </w:p>
    <w:p w:rsidR="00CC72DF" w:rsidRPr="00CC72DF" w:rsidRDefault="00CC72DF" w:rsidP="00E66624">
      <w:pPr>
        <w:jc w:val="both"/>
      </w:pPr>
      <w:r w:rsidRPr="00CC72DF">
        <w:t>Antes da transmissão, o foguete calcula um valor matemático base</w:t>
      </w:r>
      <w:r w:rsidR="00291D06">
        <w:t>ado em todos os bytes do pacote e o envia juntamente com as informações</w:t>
      </w:r>
      <w:r w:rsidRPr="00CC72DF">
        <w:t>.</w:t>
      </w:r>
      <w:r w:rsidR="00291D06">
        <w:t xml:space="preserve"> </w:t>
      </w:r>
      <w:r w:rsidRPr="00CC72DF">
        <w:t>Ao receber o pacote, a estação de solo recalcula o CRC utilizando os dados recebidos.</w:t>
      </w:r>
      <w:r w:rsidR="00291D06">
        <w:t xml:space="preserve"> Se os valores forem iguais o pacote é considerado válido, caso contrário </w:t>
      </w:r>
      <w:r w:rsidRPr="00CC72DF">
        <w:t>o pacote é descartado.</w:t>
      </w:r>
    </w:p>
    <w:p w:rsidR="00CC72DF" w:rsidRPr="00291D06" w:rsidRDefault="00291D06" w:rsidP="00E66624">
      <w:pPr>
        <w:jc w:val="both"/>
        <w:rPr>
          <w:b/>
        </w:rPr>
      </w:pPr>
      <w:r w:rsidRPr="00291D06">
        <w:rPr>
          <w:b/>
        </w:rPr>
        <w:t>3.8</w:t>
      </w:r>
      <w:r w:rsidR="00CC72DF" w:rsidRPr="00291D06">
        <w:rPr>
          <w:b/>
        </w:rPr>
        <w:t>.2 Justificativa do uso de CRC</w:t>
      </w:r>
    </w:p>
    <w:p w:rsidR="00CC72DF" w:rsidRPr="00CC72DF" w:rsidRDefault="00CC72DF" w:rsidP="00E66624">
      <w:pPr>
        <w:jc w:val="both"/>
      </w:pPr>
      <w:r w:rsidRPr="00CC72DF">
        <w:t xml:space="preserve">O CRC apresenta capacidade significativamente superior de detecção de erros em comparação com </w:t>
      </w:r>
      <w:proofErr w:type="spellStart"/>
      <w:r w:rsidRPr="00CC72DF">
        <w:t>checksums</w:t>
      </w:r>
      <w:proofErr w:type="spellEnd"/>
      <w:r w:rsidRPr="00CC72DF">
        <w:t xml:space="preserve"> simples</w:t>
      </w:r>
      <w:r w:rsidR="00291D06">
        <w:t>, que seriam outra opção para a realização dessa verificação</w:t>
      </w:r>
      <w:r w:rsidRPr="00CC72DF">
        <w:t>.</w:t>
      </w:r>
    </w:p>
    <w:p w:rsidR="00291D06" w:rsidRDefault="00291D06" w:rsidP="00E66624">
      <w:pPr>
        <w:jc w:val="both"/>
      </w:pPr>
      <w:r>
        <w:lastRenderedPageBreak/>
        <w:t>Além disso, s</w:t>
      </w:r>
      <w:r w:rsidR="00CC72DF" w:rsidRPr="00CC72DF">
        <w:t>ua utilização é amplamente difundida em sistemas embarcados, protocolos industriais e sistemas de telecomunicação.</w:t>
      </w:r>
    </w:p>
    <w:p w:rsidR="00CA2B9C" w:rsidRPr="00CC72DF" w:rsidRDefault="00CA2B9C" w:rsidP="00E66624">
      <w:pPr>
        <w:jc w:val="both"/>
      </w:pPr>
      <w:bookmarkStart w:id="0" w:name="_GoBack"/>
      <w:bookmarkEnd w:id="0"/>
    </w:p>
    <w:p w:rsidR="00CC72DF" w:rsidRPr="00291D06" w:rsidRDefault="00291D06" w:rsidP="00E66624">
      <w:pPr>
        <w:jc w:val="both"/>
        <w:rPr>
          <w:b/>
        </w:rPr>
      </w:pPr>
      <w:r w:rsidRPr="00291D06">
        <w:rPr>
          <w:b/>
        </w:rPr>
        <w:t>3.9</w:t>
      </w:r>
      <w:r w:rsidR="00CC72DF" w:rsidRPr="00291D06">
        <w:rPr>
          <w:b/>
        </w:rPr>
        <w:t xml:space="preserve"> Estratégias de confiabilidade</w:t>
      </w:r>
    </w:p>
    <w:p w:rsidR="00CC72DF" w:rsidRDefault="00291D06" w:rsidP="00E66624">
      <w:pPr>
        <w:jc w:val="both"/>
      </w:pPr>
      <w:r w:rsidRPr="00291D06">
        <w:t>Para aumentar a robustez da comunicação, o sistema foi projetado para garantir tanto a integridade quanto a eficiência dos dados. A confiabilidade é assegurada pela identificação sequencial de pacotes e pela verificação de integridade via CRC, que previnem erros e perdas. Para otimizar o tráfego, utiliza-se um protocolo binário compacto aliado a uma frequência de transmissão moderada. Por fim, a organização do fluxo de dados é otimizada pela separação entre a telemetria contínua e os comandos eventuais.</w:t>
      </w:r>
    </w:p>
    <w:p w:rsidR="00CA2B9C" w:rsidRPr="00291D06" w:rsidRDefault="00CA2B9C" w:rsidP="00E66624">
      <w:pPr>
        <w:jc w:val="both"/>
      </w:pPr>
    </w:p>
    <w:p w:rsidR="00CC72DF" w:rsidRPr="00291D06" w:rsidRDefault="00291D06" w:rsidP="00E66624">
      <w:pPr>
        <w:jc w:val="both"/>
        <w:rPr>
          <w:b/>
        </w:rPr>
      </w:pPr>
      <w:r w:rsidRPr="00291D06">
        <w:rPr>
          <w:b/>
        </w:rPr>
        <w:t>3.10</w:t>
      </w:r>
      <w:r w:rsidR="00CC72DF" w:rsidRPr="00291D06">
        <w:rPr>
          <w:b/>
        </w:rPr>
        <w:t xml:space="preserve"> Conclusão</w:t>
      </w:r>
    </w:p>
    <w:p w:rsidR="00CC72DF" w:rsidRPr="00CC72DF" w:rsidRDefault="00CC72DF" w:rsidP="00E66624">
      <w:pPr>
        <w:jc w:val="both"/>
      </w:pPr>
      <w:r w:rsidRPr="00CC72DF">
        <w:t>O protocolo de comunicação proposto foi desenvolvido visando fornecer uma solução robusta, eficiente e compatível com os requisitos operacionais da missão de 1000 m da LASC.</w:t>
      </w:r>
    </w:p>
    <w:p w:rsidR="002A0703" w:rsidRPr="00E66624" w:rsidRDefault="00291D06" w:rsidP="00E66624">
      <w:pPr>
        <w:jc w:val="both"/>
      </w:pPr>
      <w:r w:rsidRPr="00E66624">
        <w:t>A arquitetura escolhida prioriza a confiabilidade, a segurança operacional e a eficiência energética, garantindo uma implementação simples e de baixa latência. Além disso, o sistema foi projetado com uma abordagem modular, o que permite futuras expansões e refinamentos conforme a evolução do projeto.</w:t>
      </w:r>
    </w:p>
    <w:sectPr w:rsidR="002A0703" w:rsidRPr="00E666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D5731"/>
    <w:multiLevelType w:val="multilevel"/>
    <w:tmpl w:val="5A3E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627AB6"/>
    <w:multiLevelType w:val="hybridMultilevel"/>
    <w:tmpl w:val="B3BA55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4C054A"/>
    <w:multiLevelType w:val="hybridMultilevel"/>
    <w:tmpl w:val="1136A7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445771"/>
    <w:multiLevelType w:val="multilevel"/>
    <w:tmpl w:val="C244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517DBF"/>
    <w:multiLevelType w:val="multilevel"/>
    <w:tmpl w:val="99C8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3C33B7"/>
    <w:multiLevelType w:val="multilevel"/>
    <w:tmpl w:val="4778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2221F5"/>
    <w:multiLevelType w:val="multilevel"/>
    <w:tmpl w:val="E12A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A31C00"/>
    <w:multiLevelType w:val="multilevel"/>
    <w:tmpl w:val="AB72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542477"/>
    <w:multiLevelType w:val="multilevel"/>
    <w:tmpl w:val="3F2E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620A5E"/>
    <w:multiLevelType w:val="multilevel"/>
    <w:tmpl w:val="AD46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4249BC"/>
    <w:multiLevelType w:val="multilevel"/>
    <w:tmpl w:val="D918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7B5D12"/>
    <w:multiLevelType w:val="multilevel"/>
    <w:tmpl w:val="6FB0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DDD0695"/>
    <w:multiLevelType w:val="hybridMultilevel"/>
    <w:tmpl w:val="793681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071AC1"/>
    <w:multiLevelType w:val="multilevel"/>
    <w:tmpl w:val="25DC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7041675"/>
    <w:multiLevelType w:val="hybridMultilevel"/>
    <w:tmpl w:val="687E3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396489"/>
    <w:multiLevelType w:val="hybridMultilevel"/>
    <w:tmpl w:val="43C8A0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0977926"/>
    <w:multiLevelType w:val="multilevel"/>
    <w:tmpl w:val="0E6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2879BF"/>
    <w:multiLevelType w:val="hybridMultilevel"/>
    <w:tmpl w:val="F1A601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41A283C"/>
    <w:multiLevelType w:val="multilevel"/>
    <w:tmpl w:val="7638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F340705"/>
    <w:multiLevelType w:val="multilevel"/>
    <w:tmpl w:val="E096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1793949"/>
    <w:multiLevelType w:val="multilevel"/>
    <w:tmpl w:val="D6EE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1648F9"/>
    <w:multiLevelType w:val="multilevel"/>
    <w:tmpl w:val="79D8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84D15EF"/>
    <w:multiLevelType w:val="multilevel"/>
    <w:tmpl w:val="4E18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0C92A75"/>
    <w:multiLevelType w:val="hybridMultilevel"/>
    <w:tmpl w:val="2ADC894A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79296B47"/>
    <w:multiLevelType w:val="multilevel"/>
    <w:tmpl w:val="AB30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CF34DC4"/>
    <w:multiLevelType w:val="multilevel"/>
    <w:tmpl w:val="5AD4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D6C6B57"/>
    <w:multiLevelType w:val="hybridMultilevel"/>
    <w:tmpl w:val="6D46A5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18"/>
  </w:num>
  <w:num w:numId="4">
    <w:abstractNumId w:val="0"/>
  </w:num>
  <w:num w:numId="5">
    <w:abstractNumId w:val="21"/>
  </w:num>
  <w:num w:numId="6">
    <w:abstractNumId w:val="11"/>
  </w:num>
  <w:num w:numId="7">
    <w:abstractNumId w:val="22"/>
  </w:num>
  <w:num w:numId="8">
    <w:abstractNumId w:val="6"/>
  </w:num>
  <w:num w:numId="9">
    <w:abstractNumId w:val="4"/>
  </w:num>
  <w:num w:numId="10">
    <w:abstractNumId w:val="25"/>
  </w:num>
  <w:num w:numId="11">
    <w:abstractNumId w:val="24"/>
  </w:num>
  <w:num w:numId="12">
    <w:abstractNumId w:val="16"/>
  </w:num>
  <w:num w:numId="13">
    <w:abstractNumId w:val="9"/>
  </w:num>
  <w:num w:numId="14">
    <w:abstractNumId w:val="5"/>
  </w:num>
  <w:num w:numId="15">
    <w:abstractNumId w:val="3"/>
  </w:num>
  <w:num w:numId="16">
    <w:abstractNumId w:val="19"/>
  </w:num>
  <w:num w:numId="17">
    <w:abstractNumId w:val="8"/>
  </w:num>
  <w:num w:numId="18">
    <w:abstractNumId w:val="20"/>
  </w:num>
  <w:num w:numId="19">
    <w:abstractNumId w:val="13"/>
  </w:num>
  <w:num w:numId="20">
    <w:abstractNumId w:val="2"/>
  </w:num>
  <w:num w:numId="21">
    <w:abstractNumId w:val="17"/>
  </w:num>
  <w:num w:numId="22">
    <w:abstractNumId w:val="1"/>
  </w:num>
  <w:num w:numId="23">
    <w:abstractNumId w:val="15"/>
  </w:num>
  <w:num w:numId="24">
    <w:abstractNumId w:val="12"/>
  </w:num>
  <w:num w:numId="25">
    <w:abstractNumId w:val="14"/>
  </w:num>
  <w:num w:numId="26">
    <w:abstractNumId w:val="26"/>
  </w:num>
  <w:num w:numId="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2DF"/>
    <w:rsid w:val="0003160F"/>
    <w:rsid w:val="00291D06"/>
    <w:rsid w:val="002D7F67"/>
    <w:rsid w:val="0039756B"/>
    <w:rsid w:val="00424366"/>
    <w:rsid w:val="008C7F45"/>
    <w:rsid w:val="009C2C50"/>
    <w:rsid w:val="00A95549"/>
    <w:rsid w:val="00CA2B9C"/>
    <w:rsid w:val="00CC72DF"/>
    <w:rsid w:val="00D0078A"/>
    <w:rsid w:val="00D71829"/>
    <w:rsid w:val="00E66624"/>
    <w:rsid w:val="00EB277E"/>
    <w:rsid w:val="00EC442F"/>
    <w:rsid w:val="00F7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455854-327F-46B4-8B8B-19F19498B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C72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rsid w:val="00CC72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72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har">
    <w:name w:val="Título 2 Char"/>
    <w:basedOn w:val="Fontepargpadro"/>
    <w:link w:val="Ttulo2"/>
    <w:uiPriority w:val="9"/>
    <w:rsid w:val="00CC72D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C7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C72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C72DF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ontepargpadro"/>
    <w:uiPriority w:val="99"/>
    <w:semiHidden/>
    <w:unhideWhenUsed/>
    <w:rsid w:val="00CC72DF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CC72DF"/>
    <w:pPr>
      <w:ind w:left="720"/>
      <w:contextualSpacing/>
    </w:pPr>
  </w:style>
  <w:style w:type="table" w:styleId="Tabelacomgrade">
    <w:name w:val="Table Grid"/>
    <w:basedOn w:val="Tabelanormal"/>
    <w:uiPriority w:val="39"/>
    <w:rsid w:val="003975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rte">
    <w:name w:val="Strong"/>
    <w:basedOn w:val="Fontepargpadro"/>
    <w:uiPriority w:val="22"/>
    <w:qFormat/>
    <w:rsid w:val="00291D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05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7</Pages>
  <Words>1515</Words>
  <Characters>8183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2026-05-29T00:29:00Z</dcterms:created>
  <dcterms:modified xsi:type="dcterms:W3CDTF">2026-05-29T02:28:00Z</dcterms:modified>
</cp:coreProperties>
</file>