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 Dados de Vendas e Performance</w:t>
      </w:r>
    </w:p>
    <w:p>
      <w:r>
        <w:t>A seguir, apresentamos uma análise detalhada sobre o faturamento total, total de pedidos, ticket médio por produto e o ranking de vendedores. Essa análise visa identificar padrões, comparar resultados e destacar os principais indicadores de desempenho da empresa.</w:t>
      </w:r>
    </w:p>
    <w:p>
      <w:pPr>
        <w:pStyle w:val="Heading1"/>
      </w:pPr>
      <w:r>
        <w:t>1. Faturamento Total e Total de Pedidos</w:t>
      </w:r>
    </w:p>
    <w:p>
      <w:r>
        <w:t>O faturamento total foi de R$ 52.067.042,24, com um total de 17.406 pedidos. Observando a evolução do faturamento, podemos notar que o crescimento foi consistente, com picos de faturamento em meses específicos. A relação entre o faturamento e o número de pedidos também é importante, já que um aumento no número de pedidos pode indicar uma tendência positiva para o crescimento da empresa.</w:t>
      </w:r>
    </w:p>
    <w:p>
      <w:pPr>
        <w:pStyle w:val="Heading1"/>
      </w:pPr>
      <w:r>
        <w:t>2. Ticket Médio</w:t>
      </w:r>
    </w:p>
    <w:p>
      <w:r>
        <w:t>O ticket médio dos produtos analisados foi de R$ 2.991,3. O produto com o maior ticket médio foi o 'Staples', com R$ 18,5, seguido por outros produtos como 'Cardinal Index Tab, Clear' e 'Novimex Bag Chairs, Black'. Esses produtos representam um impacto significativo no faturamento total da empresa, sendo essenciais para o alcance de resultados positivos. Esses dados são importantes para planejar estratégias de vendas focadas em produtos de maior valor agregado.</w:t>
      </w:r>
    </w:p>
    <w:p>
      <w:pPr>
        <w:pStyle w:val="Heading1"/>
      </w:pPr>
      <w:r>
        <w:t>3. Ranking de Vendedores</w:t>
      </w:r>
    </w:p>
    <w:p>
      <w:r>
        <w:t>No ranking de vendedores, destacam-se os seguintes profissionais pelos seus resultados de faturamento:</w:t>
      </w:r>
    </w:p>
    <w:p>
      <w:r>
        <w:t>- Bill Eplett: R$ 133.811,28</w:t>
        <w:br/>
        <w:t>- Steven Ward: R$ 143.779,76</w:t>
        <w:br/>
        <w:t>- Eric Murdock: R$ 131.207,02</w:t>
        <w:br/>
        <w:t>Esses vendedores estão no topo do ranking de faturamento total. Além disso, também foi analisada a avaliação de desempenho, onde se destacaram Trov Blackwell e Michael Granlund com a nota máxima de 4,0. A combinação de alto faturamento e boas avaliações é um indicativo de vendedores de alto desempenho.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