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6E68CE1" w14:textId="77777777" w:rsidR="00451458" w:rsidRDefault="00000000">
      <w:pPr>
        <w:jc w:val="center"/>
        <w:rPr>
          <w:rFonts w:ascii="Arial" w:hAnsi="Arial"/>
          <w:b/>
        </w:rPr>
      </w:pPr>
      <w:r>
        <w:rPr>
          <w:rFonts w:ascii="Arial" w:hAnsi="Arial"/>
          <w:b/>
        </w:rPr>
        <w:t>Análise de redes neurais a carros autônomos e ao mercado financeiro</w:t>
      </w:r>
    </w:p>
    <w:p w14:paraId="45B76F4D" w14:textId="77777777" w:rsidR="00451458" w:rsidRDefault="00451458">
      <w:pPr>
        <w:pStyle w:val="TitulodoResumo"/>
        <w:tabs>
          <w:tab w:val="left" w:pos="2145"/>
          <w:tab w:val="center" w:pos="4419"/>
        </w:tabs>
        <w:jc w:val="left"/>
      </w:pPr>
    </w:p>
    <w:p w14:paraId="2935B577" w14:textId="77777777" w:rsidR="00451458" w:rsidRDefault="00000000">
      <w:pPr>
        <w:pStyle w:val="TextosemFormatao1"/>
        <w:jc w:val="center"/>
        <w:rPr>
          <w:rFonts w:ascii="Arial" w:hAnsi="Arial"/>
          <w:b/>
          <w:sz w:val="24"/>
          <w:lang w:val="pt-BR"/>
        </w:rPr>
      </w:pPr>
      <w:r>
        <w:rPr>
          <w:rFonts w:ascii="Arial" w:hAnsi="Arial"/>
          <w:b/>
          <w:sz w:val="24"/>
          <w:lang w:val="pt-BR"/>
        </w:rPr>
        <w:t>Gabriel Duarte Batista de Nazaré¹, Samuel Moraes Batistela².</w:t>
      </w:r>
    </w:p>
    <w:p w14:paraId="0C7F5D91" w14:textId="77777777" w:rsidR="00451458" w:rsidRDefault="00451458"/>
    <w:p w14:paraId="0D353428" w14:textId="77777777" w:rsidR="00451458" w:rsidRDefault="00000000">
      <w:pPr>
        <w:pStyle w:val="Endereos"/>
      </w:pPr>
      <w:r>
        <w:rPr>
          <w:vertAlign w:val="superscript"/>
        </w:rPr>
        <w:t>1</w:t>
      </w:r>
      <w:r>
        <w:t xml:space="preserve">Universidade do Vale do Paraíba/Instituto de Pesquisa e Desenvolvimento, Avenida </w:t>
      </w:r>
      <w:proofErr w:type="spellStart"/>
      <w:r>
        <w:t>Shishima</w:t>
      </w:r>
      <w:proofErr w:type="spellEnd"/>
      <w:r>
        <w:t xml:space="preserve"> </w:t>
      </w:r>
      <w:proofErr w:type="spellStart"/>
      <w:r>
        <w:t>Hifumi</w:t>
      </w:r>
      <w:proofErr w:type="spellEnd"/>
      <w:r>
        <w:t xml:space="preserve">, 2911, </w:t>
      </w:r>
      <w:proofErr w:type="spellStart"/>
      <w:r>
        <w:t>Urbanova</w:t>
      </w:r>
      <w:proofErr w:type="spellEnd"/>
      <w:r>
        <w:t xml:space="preserve"> - 12244-000 - São José dos Campos-SP, Brasil, </w:t>
      </w:r>
      <w:hyperlink r:id="rId8">
        <w:r>
          <w:rPr>
            <w:rStyle w:val="Hyperlink"/>
          </w:rPr>
          <w:t>gabrielduartebn@gmail.com</w:t>
        </w:r>
      </w:hyperlink>
      <w:r>
        <w:t>.</w:t>
      </w:r>
    </w:p>
    <w:p w14:paraId="4D1EAA03" w14:textId="77777777" w:rsidR="00451458" w:rsidRDefault="00451458">
      <w:pPr>
        <w:pStyle w:val="Endereos"/>
      </w:pPr>
    </w:p>
    <w:p w14:paraId="2C6D19DF" w14:textId="77777777" w:rsidR="00451458" w:rsidRDefault="00000000">
      <w:pPr>
        <w:pStyle w:val="Endereos"/>
      </w:pPr>
      <w:r>
        <w:rPr>
          <w:vertAlign w:val="superscript"/>
        </w:rPr>
        <w:t>2</w:t>
      </w:r>
      <w:r>
        <w:t xml:space="preserve">Universidade do Vale do Paraíba/Instituto de Pesquisa e Desenvolvimento, Avenida </w:t>
      </w:r>
      <w:proofErr w:type="spellStart"/>
      <w:r>
        <w:t>Shishima</w:t>
      </w:r>
      <w:proofErr w:type="spellEnd"/>
      <w:r>
        <w:t xml:space="preserve"> </w:t>
      </w:r>
      <w:proofErr w:type="spellStart"/>
      <w:r>
        <w:t>Hifumi</w:t>
      </w:r>
      <w:proofErr w:type="spellEnd"/>
      <w:r>
        <w:t xml:space="preserve">, 2911, </w:t>
      </w:r>
      <w:proofErr w:type="spellStart"/>
      <w:r>
        <w:t>Urbanova</w:t>
      </w:r>
      <w:proofErr w:type="spellEnd"/>
      <w:r>
        <w:t xml:space="preserve"> - 12244-000 - São José dos Campos-SP, Brasil, samuel.batistela12@gmail.com.</w:t>
      </w:r>
    </w:p>
    <w:p w14:paraId="70863F40" w14:textId="77777777" w:rsidR="00451458" w:rsidRDefault="00451458">
      <w:pPr>
        <w:pStyle w:val="Endereos"/>
      </w:pPr>
    </w:p>
    <w:p w14:paraId="69355FC7" w14:textId="77777777" w:rsidR="00451458" w:rsidRDefault="00000000">
      <w:pPr>
        <w:jc w:val="both"/>
        <w:rPr>
          <w:rFonts w:ascii="Arial" w:hAnsi="Arial"/>
          <w:b/>
          <w:sz w:val="20"/>
        </w:rPr>
      </w:pPr>
      <w:r>
        <w:rPr>
          <w:rFonts w:ascii="Arial" w:hAnsi="Arial"/>
          <w:b/>
          <w:sz w:val="20"/>
        </w:rPr>
        <w:t>Resumo</w:t>
      </w:r>
    </w:p>
    <w:p w14:paraId="3FA833EE" w14:textId="209BA20A" w:rsidR="00451458" w:rsidRPr="00B039A3" w:rsidRDefault="00B039A3">
      <w:pPr>
        <w:pStyle w:val="TextosemFormatao1"/>
        <w:jc w:val="both"/>
        <w:rPr>
          <w:rFonts w:ascii="Arial" w:hAnsi="Arial" w:cs="Arial"/>
          <w:lang w:val="pt-BR"/>
        </w:rPr>
      </w:pPr>
      <w:r w:rsidRPr="00B039A3">
        <w:rPr>
          <w:rFonts w:ascii="Arial" w:hAnsi="Arial" w:cs="Arial"/>
          <w:lang w:val="pt-BR"/>
        </w:rPr>
        <w:t xml:space="preserve">As redes neurais, inspiradas no funcionamento do cérebro humano, são capazes de reconhecer padrões e resolver problemas complexos. A metodologia aborda as arquiteturas, paradigmas de aprendizagem e funções de ativação das redes neurais. Em veículos autônomos, redes neurais recorrentes são utilizadas para processamento de dados sensoriais, promovendo a navegação segura. No mercado financeiro, uma combinação de redes neurais </w:t>
      </w:r>
      <w:proofErr w:type="spellStart"/>
      <w:r w:rsidRPr="00B039A3">
        <w:rPr>
          <w:rFonts w:ascii="Arial" w:hAnsi="Arial" w:cs="Arial"/>
          <w:lang w:val="pt-BR"/>
        </w:rPr>
        <w:t>convolucionais</w:t>
      </w:r>
      <w:proofErr w:type="spellEnd"/>
      <w:r w:rsidRPr="00B039A3">
        <w:rPr>
          <w:rFonts w:ascii="Arial" w:hAnsi="Arial" w:cs="Arial"/>
          <w:lang w:val="pt-BR"/>
        </w:rPr>
        <w:t xml:space="preserve"> e recorrentes com algoritmos meta-heurísticos otimiza previsões de preços, alcançando uma alta taxa de acerto.</w:t>
      </w:r>
    </w:p>
    <w:p w14:paraId="32DCF4BF" w14:textId="77777777" w:rsidR="00451458" w:rsidRDefault="00451458">
      <w:pPr>
        <w:jc w:val="both"/>
        <w:rPr>
          <w:rFonts w:ascii="Arial" w:hAnsi="Arial"/>
          <w:sz w:val="20"/>
        </w:rPr>
      </w:pPr>
    </w:p>
    <w:p w14:paraId="61A62192" w14:textId="77777777" w:rsidR="00451458" w:rsidRDefault="00451458">
      <w:pPr>
        <w:sectPr w:rsidR="00451458">
          <w:headerReference w:type="default" r:id="rId9"/>
          <w:footerReference w:type="default" r:id="rId10"/>
          <w:pgSz w:w="11906" w:h="16838"/>
          <w:pgMar w:top="2410" w:right="1134" w:bottom="1134" w:left="1701" w:header="0" w:footer="720" w:gutter="0"/>
          <w:cols w:space="720"/>
          <w:formProt w:val="0"/>
          <w:docGrid w:linePitch="360"/>
        </w:sectPr>
      </w:pPr>
    </w:p>
    <w:p w14:paraId="3D62C43E" w14:textId="369483B3" w:rsidR="00451458" w:rsidRDefault="00000000">
      <w:pPr>
        <w:rPr>
          <w:rFonts w:ascii="Arial" w:hAnsi="Arial" w:cs="Arial"/>
          <w:sz w:val="20"/>
        </w:rPr>
      </w:pPr>
      <w:r>
        <w:rPr>
          <w:rFonts w:ascii="Arial" w:hAnsi="Arial"/>
          <w:b/>
          <w:sz w:val="20"/>
        </w:rPr>
        <w:t>Palavras-chave</w:t>
      </w:r>
      <w:r>
        <w:rPr>
          <w:rFonts w:ascii="Arial" w:hAnsi="Arial" w:cs="Arial"/>
          <w:sz w:val="20"/>
        </w:rPr>
        <w:t xml:space="preserve">: </w:t>
      </w:r>
      <w:r w:rsidR="00B039A3" w:rsidRPr="00B039A3">
        <w:rPr>
          <w:rFonts w:ascii="Arial" w:hAnsi="Arial" w:cs="Arial"/>
          <w:sz w:val="20"/>
        </w:rPr>
        <w:t>Redes Neurais</w:t>
      </w:r>
      <w:r w:rsidR="00C714B9">
        <w:rPr>
          <w:rFonts w:ascii="Arial" w:hAnsi="Arial" w:cs="Arial"/>
          <w:sz w:val="20"/>
        </w:rPr>
        <w:t xml:space="preserve">, </w:t>
      </w:r>
      <w:r w:rsidR="00C714B9" w:rsidRPr="00C714B9">
        <w:rPr>
          <w:rFonts w:ascii="Arial" w:hAnsi="Arial" w:cs="Arial"/>
          <w:sz w:val="20"/>
        </w:rPr>
        <w:t>Veículos Autônomos</w:t>
      </w:r>
      <w:r w:rsidR="00C714B9">
        <w:rPr>
          <w:rFonts w:ascii="Arial" w:hAnsi="Arial" w:cs="Arial"/>
          <w:sz w:val="20"/>
        </w:rPr>
        <w:t xml:space="preserve">, </w:t>
      </w:r>
      <w:r w:rsidR="00C714B9" w:rsidRPr="00C714B9">
        <w:rPr>
          <w:rFonts w:ascii="Arial" w:hAnsi="Arial" w:cs="Arial"/>
          <w:sz w:val="20"/>
        </w:rPr>
        <w:t>Mercado Financeiro</w:t>
      </w:r>
    </w:p>
    <w:p w14:paraId="110F4F13" w14:textId="77777777" w:rsidR="00451458" w:rsidRDefault="00451458">
      <w:pPr>
        <w:jc w:val="both"/>
        <w:rPr>
          <w:rFonts w:ascii="Arial" w:hAnsi="Arial"/>
          <w:b/>
          <w:sz w:val="20"/>
        </w:rPr>
      </w:pPr>
    </w:p>
    <w:p w14:paraId="1359497F" w14:textId="77777777" w:rsidR="00451458" w:rsidRDefault="00000000">
      <w:pPr>
        <w:jc w:val="both"/>
        <w:rPr>
          <w:rFonts w:ascii="Arial" w:hAnsi="Arial"/>
          <w:b/>
          <w:sz w:val="20"/>
        </w:rPr>
      </w:pPr>
      <w:r>
        <w:rPr>
          <w:rFonts w:ascii="Arial" w:hAnsi="Arial"/>
          <w:b/>
          <w:sz w:val="20"/>
        </w:rPr>
        <w:t xml:space="preserve">Área do Conhecimento: </w:t>
      </w:r>
      <w:r>
        <w:rPr>
          <w:rFonts w:ascii="Arial" w:hAnsi="Arial"/>
          <w:sz w:val="20"/>
        </w:rPr>
        <w:t>Engenharias – Engenharia e Ciência da Computação</w:t>
      </w:r>
    </w:p>
    <w:p w14:paraId="63654C73" w14:textId="77777777" w:rsidR="00451458" w:rsidRDefault="00451458">
      <w:pPr>
        <w:jc w:val="both"/>
        <w:rPr>
          <w:rFonts w:ascii="Arial" w:hAnsi="Arial"/>
          <w:sz w:val="20"/>
        </w:rPr>
      </w:pPr>
    </w:p>
    <w:p w14:paraId="4032C446" w14:textId="77777777" w:rsidR="00451458" w:rsidRDefault="00451458">
      <w:pPr>
        <w:sectPr w:rsidR="00451458">
          <w:type w:val="continuous"/>
          <w:pgSz w:w="11906" w:h="16838"/>
          <w:pgMar w:top="2410" w:right="1134" w:bottom="1134" w:left="1701" w:header="0" w:footer="720" w:gutter="0"/>
          <w:cols w:space="720"/>
          <w:formProt w:val="0"/>
          <w:docGrid w:linePitch="360"/>
        </w:sectPr>
      </w:pPr>
    </w:p>
    <w:p w14:paraId="76A08BDD" w14:textId="77777777" w:rsidR="00451458" w:rsidRDefault="00000000">
      <w:pPr>
        <w:pStyle w:val="TextosemFormatao1"/>
        <w:rPr>
          <w:rFonts w:ascii="Arial" w:hAnsi="Arial"/>
          <w:b/>
          <w:lang w:val="pt-BR"/>
        </w:rPr>
      </w:pPr>
      <w:r>
        <w:rPr>
          <w:rFonts w:ascii="Arial" w:hAnsi="Arial"/>
          <w:b/>
          <w:lang w:val="pt-BR"/>
        </w:rPr>
        <w:t>Introdução</w:t>
      </w:r>
    </w:p>
    <w:p w14:paraId="0822A6B5" w14:textId="77777777" w:rsidR="00451458" w:rsidRDefault="00451458">
      <w:pPr>
        <w:pStyle w:val="TextosemFormatao1"/>
        <w:rPr>
          <w:rFonts w:ascii="Arial" w:hAnsi="Arial"/>
          <w:b/>
          <w:lang w:val="pt-BR"/>
        </w:rPr>
      </w:pPr>
    </w:p>
    <w:p w14:paraId="34622653" w14:textId="77777777" w:rsidR="00451458" w:rsidRDefault="00000000">
      <w:pPr>
        <w:pStyle w:val="TextosemFormatao1"/>
        <w:ind w:firstLine="284"/>
        <w:jc w:val="both"/>
        <w:rPr>
          <w:rFonts w:ascii="Arial" w:hAnsi="Arial" w:cs="Arial"/>
          <w:lang w:val="pt-BR"/>
        </w:rPr>
      </w:pPr>
      <w:r>
        <w:rPr>
          <w:rFonts w:ascii="Arial" w:hAnsi="Arial" w:cs="Arial"/>
          <w:lang w:val="pt-BR"/>
        </w:rPr>
        <w:t>Nos últimos anos, o campo da inteligência artificial (IA) tem experimentado avanços significativos, principalmente devido ao desenvolvimento e aplicação de redes neurais artificiais. As redes neurais, inspiradas na estrutura e no funcionamento do cérebro humano, são sistemas computacionais projetados para reconhecer padrões e resolver problemas complexos de forma eficiente.</w:t>
      </w:r>
    </w:p>
    <w:p w14:paraId="34651D50" w14:textId="77777777" w:rsidR="00451458" w:rsidRDefault="00000000">
      <w:pPr>
        <w:pStyle w:val="TextosemFormatao1"/>
        <w:ind w:firstLine="284"/>
        <w:jc w:val="both"/>
        <w:rPr>
          <w:rFonts w:ascii="Arial" w:hAnsi="Arial" w:cs="Arial"/>
          <w:lang w:val="pt-BR"/>
        </w:rPr>
      </w:pPr>
      <w:r>
        <w:rPr>
          <w:rFonts w:ascii="Arial" w:hAnsi="Arial" w:cs="Arial"/>
          <w:lang w:val="pt-BR"/>
        </w:rPr>
        <w:t xml:space="preserve">O começo do estudo sobre redes neurais se deu em 1943 por Warren </w:t>
      </w:r>
      <w:proofErr w:type="spellStart"/>
      <w:r>
        <w:rPr>
          <w:rFonts w:ascii="Arial" w:hAnsi="Arial" w:cs="Arial"/>
          <w:lang w:val="pt-BR"/>
        </w:rPr>
        <w:t>McCulloch</w:t>
      </w:r>
      <w:proofErr w:type="spellEnd"/>
      <w:r>
        <w:rPr>
          <w:rFonts w:ascii="Arial" w:hAnsi="Arial" w:cs="Arial"/>
          <w:lang w:val="pt-BR"/>
        </w:rPr>
        <w:t xml:space="preserve">, um neurofisiologista e psiquiatra americano que estudou na Universidade de Yale, e Walter </w:t>
      </w:r>
      <w:proofErr w:type="spellStart"/>
      <w:r>
        <w:rPr>
          <w:rFonts w:ascii="Arial" w:hAnsi="Arial" w:cs="Arial"/>
          <w:lang w:val="pt-BR"/>
        </w:rPr>
        <w:t>Pitts</w:t>
      </w:r>
      <w:proofErr w:type="spellEnd"/>
      <w:r>
        <w:rPr>
          <w:rFonts w:ascii="Arial" w:hAnsi="Arial" w:cs="Arial"/>
          <w:lang w:val="pt-BR"/>
        </w:rPr>
        <w:t>, um lógico autodidata. Juntos, no trabalho publicado com o título "</w:t>
      </w:r>
      <w:r>
        <w:rPr>
          <w:rFonts w:ascii="Arial" w:hAnsi="Arial" w:cs="Arial"/>
          <w:i/>
          <w:iCs/>
          <w:lang w:val="pt-BR"/>
        </w:rPr>
        <w:t xml:space="preserve">A </w:t>
      </w:r>
      <w:proofErr w:type="spellStart"/>
      <w:r>
        <w:rPr>
          <w:rFonts w:ascii="Arial" w:hAnsi="Arial" w:cs="Arial"/>
          <w:i/>
          <w:iCs/>
          <w:lang w:val="pt-BR"/>
        </w:rPr>
        <w:t>Logical</w:t>
      </w:r>
      <w:proofErr w:type="spellEnd"/>
      <w:r>
        <w:rPr>
          <w:rFonts w:ascii="Arial" w:hAnsi="Arial" w:cs="Arial"/>
          <w:i/>
          <w:iCs/>
          <w:lang w:val="pt-BR"/>
        </w:rPr>
        <w:t xml:space="preserve"> </w:t>
      </w:r>
      <w:proofErr w:type="spellStart"/>
      <w:r>
        <w:rPr>
          <w:rFonts w:ascii="Arial" w:hAnsi="Arial" w:cs="Arial"/>
          <w:i/>
          <w:iCs/>
          <w:lang w:val="pt-BR"/>
        </w:rPr>
        <w:t>Calculus</w:t>
      </w:r>
      <w:proofErr w:type="spellEnd"/>
      <w:r>
        <w:rPr>
          <w:rFonts w:ascii="Arial" w:hAnsi="Arial" w:cs="Arial"/>
          <w:i/>
          <w:iCs/>
          <w:lang w:val="pt-BR"/>
        </w:rPr>
        <w:t xml:space="preserve"> </w:t>
      </w:r>
      <w:proofErr w:type="spellStart"/>
      <w:r>
        <w:rPr>
          <w:rFonts w:ascii="Arial" w:hAnsi="Arial" w:cs="Arial"/>
          <w:i/>
          <w:iCs/>
          <w:lang w:val="pt-BR"/>
        </w:rPr>
        <w:t>of</w:t>
      </w:r>
      <w:proofErr w:type="spellEnd"/>
      <w:r>
        <w:rPr>
          <w:rFonts w:ascii="Arial" w:hAnsi="Arial" w:cs="Arial"/>
          <w:i/>
          <w:iCs/>
          <w:lang w:val="pt-BR"/>
        </w:rPr>
        <w:t xml:space="preserve"> </w:t>
      </w:r>
      <w:proofErr w:type="spellStart"/>
      <w:r>
        <w:rPr>
          <w:rFonts w:ascii="Arial" w:hAnsi="Arial" w:cs="Arial"/>
          <w:i/>
          <w:iCs/>
          <w:lang w:val="pt-BR"/>
        </w:rPr>
        <w:t>the</w:t>
      </w:r>
      <w:proofErr w:type="spellEnd"/>
      <w:r>
        <w:rPr>
          <w:rFonts w:ascii="Arial" w:hAnsi="Arial" w:cs="Arial"/>
          <w:i/>
          <w:iCs/>
          <w:lang w:val="pt-BR"/>
        </w:rPr>
        <w:t xml:space="preserve"> </w:t>
      </w:r>
      <w:proofErr w:type="spellStart"/>
      <w:r>
        <w:rPr>
          <w:rFonts w:ascii="Arial" w:hAnsi="Arial" w:cs="Arial"/>
          <w:i/>
          <w:iCs/>
          <w:lang w:val="pt-BR"/>
        </w:rPr>
        <w:t>Ideas</w:t>
      </w:r>
      <w:proofErr w:type="spellEnd"/>
      <w:r>
        <w:rPr>
          <w:rFonts w:ascii="Arial" w:hAnsi="Arial" w:cs="Arial"/>
          <w:i/>
          <w:iCs/>
          <w:lang w:val="pt-BR"/>
        </w:rPr>
        <w:t xml:space="preserve"> </w:t>
      </w:r>
      <w:proofErr w:type="spellStart"/>
      <w:r>
        <w:rPr>
          <w:rFonts w:ascii="Arial" w:hAnsi="Arial" w:cs="Arial"/>
          <w:i/>
          <w:iCs/>
          <w:lang w:val="pt-BR"/>
        </w:rPr>
        <w:t>Immanent</w:t>
      </w:r>
      <w:proofErr w:type="spellEnd"/>
      <w:r>
        <w:rPr>
          <w:rFonts w:ascii="Arial" w:hAnsi="Arial" w:cs="Arial"/>
          <w:i/>
          <w:iCs/>
          <w:lang w:val="pt-BR"/>
        </w:rPr>
        <w:t xml:space="preserve"> in </w:t>
      </w:r>
      <w:proofErr w:type="spellStart"/>
      <w:r>
        <w:rPr>
          <w:rFonts w:ascii="Arial" w:hAnsi="Arial" w:cs="Arial"/>
          <w:i/>
          <w:iCs/>
          <w:lang w:val="pt-BR"/>
        </w:rPr>
        <w:t>Nervous</w:t>
      </w:r>
      <w:proofErr w:type="spellEnd"/>
      <w:r>
        <w:rPr>
          <w:rFonts w:ascii="Arial" w:hAnsi="Arial" w:cs="Arial"/>
          <w:i/>
          <w:iCs/>
          <w:lang w:val="pt-BR"/>
        </w:rPr>
        <w:t xml:space="preserve"> </w:t>
      </w:r>
      <w:proofErr w:type="spellStart"/>
      <w:r>
        <w:rPr>
          <w:rFonts w:ascii="Arial" w:hAnsi="Arial" w:cs="Arial"/>
          <w:i/>
          <w:iCs/>
          <w:lang w:val="pt-BR"/>
        </w:rPr>
        <w:t>Activity</w:t>
      </w:r>
      <w:proofErr w:type="spellEnd"/>
      <w:r>
        <w:rPr>
          <w:rFonts w:ascii="Arial" w:hAnsi="Arial" w:cs="Arial"/>
          <w:lang w:val="pt-BR"/>
        </w:rPr>
        <w:t>", propuseram um modelo matemático do neurônio biológico baseado em lógica limiar, onde poderia realizar operações lógicas básicas [1]. Este modelo, conhecido como neurônio MCP (</w:t>
      </w:r>
      <w:proofErr w:type="spellStart"/>
      <w:r>
        <w:rPr>
          <w:rFonts w:ascii="Arial" w:hAnsi="Arial" w:cs="Arial"/>
          <w:lang w:val="pt-BR"/>
        </w:rPr>
        <w:t>McCulloch-Pitts</w:t>
      </w:r>
      <w:proofErr w:type="spellEnd"/>
      <w:r>
        <w:rPr>
          <w:rFonts w:ascii="Arial" w:hAnsi="Arial" w:cs="Arial"/>
          <w:lang w:val="pt-BR"/>
        </w:rPr>
        <w:t>), estabeleceu a base para as futuras implementações computacionais das redes neurais​​ [2].</w:t>
      </w:r>
    </w:p>
    <w:p w14:paraId="262253C4" w14:textId="77777777" w:rsidR="00451458" w:rsidRDefault="00000000">
      <w:pPr>
        <w:pStyle w:val="TextosemFormatao1"/>
        <w:ind w:firstLine="284"/>
        <w:jc w:val="both"/>
        <w:rPr>
          <w:rFonts w:ascii="Arial" w:hAnsi="Arial" w:cs="Arial"/>
          <w:lang w:val="pt-BR"/>
        </w:rPr>
      </w:pPr>
      <w:r>
        <w:rPr>
          <w:rFonts w:ascii="Arial" w:hAnsi="Arial" w:cs="Arial"/>
          <w:lang w:val="pt-BR"/>
        </w:rPr>
        <w:t xml:space="preserve">No ano de 1949 um psicólogo canadense chamado Donald </w:t>
      </w:r>
      <w:proofErr w:type="spellStart"/>
      <w:r>
        <w:rPr>
          <w:rFonts w:ascii="Arial" w:hAnsi="Arial" w:cs="Arial"/>
          <w:lang w:val="pt-BR"/>
        </w:rPr>
        <w:t>Hebb</w:t>
      </w:r>
      <w:proofErr w:type="spellEnd"/>
      <w:r>
        <w:rPr>
          <w:rFonts w:ascii="Arial" w:hAnsi="Arial" w:cs="Arial"/>
          <w:lang w:val="pt-BR"/>
        </w:rPr>
        <w:t xml:space="preserve"> publicou um estudo chamado “</w:t>
      </w:r>
      <w:r>
        <w:rPr>
          <w:rFonts w:ascii="Arial" w:hAnsi="Arial" w:cs="Arial"/>
          <w:i/>
          <w:iCs/>
          <w:lang w:val="pt-BR"/>
        </w:rPr>
        <w:t xml:space="preserve">The </w:t>
      </w:r>
      <w:proofErr w:type="spellStart"/>
      <w:r>
        <w:rPr>
          <w:rFonts w:ascii="Arial" w:hAnsi="Arial" w:cs="Arial"/>
          <w:i/>
          <w:iCs/>
          <w:lang w:val="pt-BR"/>
        </w:rPr>
        <w:t>Organization</w:t>
      </w:r>
      <w:proofErr w:type="spellEnd"/>
      <w:r>
        <w:rPr>
          <w:rFonts w:ascii="Arial" w:hAnsi="Arial" w:cs="Arial"/>
          <w:i/>
          <w:iCs/>
          <w:lang w:val="pt-BR"/>
        </w:rPr>
        <w:t xml:space="preserve"> </w:t>
      </w:r>
      <w:proofErr w:type="spellStart"/>
      <w:r>
        <w:rPr>
          <w:rFonts w:ascii="Arial" w:hAnsi="Arial" w:cs="Arial"/>
          <w:i/>
          <w:iCs/>
          <w:lang w:val="pt-BR"/>
        </w:rPr>
        <w:t>of</w:t>
      </w:r>
      <w:proofErr w:type="spellEnd"/>
      <w:r>
        <w:rPr>
          <w:rFonts w:ascii="Arial" w:hAnsi="Arial" w:cs="Arial"/>
          <w:i/>
          <w:iCs/>
          <w:lang w:val="pt-BR"/>
        </w:rPr>
        <w:t xml:space="preserve"> </w:t>
      </w:r>
      <w:proofErr w:type="spellStart"/>
      <w:r>
        <w:rPr>
          <w:rFonts w:ascii="Arial" w:hAnsi="Arial" w:cs="Arial"/>
          <w:i/>
          <w:iCs/>
          <w:lang w:val="pt-BR"/>
        </w:rPr>
        <w:t>Behavior</w:t>
      </w:r>
      <w:proofErr w:type="spellEnd"/>
      <w:r>
        <w:rPr>
          <w:rFonts w:ascii="Arial" w:hAnsi="Arial" w:cs="Arial"/>
          <w:lang w:val="pt-BR"/>
        </w:rPr>
        <w:t xml:space="preserve">”. Este artigo explora o funcionamento do cérebro humano, introduzindo o conceito de que os caminhos neurais são fortalecidos a cada vez que são utilizados, fundamental para o processor de aprendizado e adaptação [3]. Posteriormente o mundo de estudos de inteligências artificiais adotou esse pensamento, a chamando de regra de </w:t>
      </w:r>
      <w:proofErr w:type="spellStart"/>
      <w:r>
        <w:rPr>
          <w:rFonts w:ascii="Arial" w:hAnsi="Arial" w:cs="Arial"/>
          <w:lang w:val="pt-BR"/>
        </w:rPr>
        <w:t>Hebb</w:t>
      </w:r>
      <w:proofErr w:type="spellEnd"/>
      <w:r>
        <w:rPr>
          <w:rFonts w:ascii="Arial" w:hAnsi="Arial" w:cs="Arial"/>
          <w:lang w:val="pt-BR"/>
        </w:rPr>
        <w:t>.</w:t>
      </w:r>
    </w:p>
    <w:p w14:paraId="0DF4478B" w14:textId="77777777" w:rsidR="00451458" w:rsidRDefault="00000000">
      <w:pPr>
        <w:pStyle w:val="TextosemFormatao1"/>
        <w:ind w:firstLine="284"/>
        <w:jc w:val="both"/>
        <w:rPr>
          <w:rFonts w:ascii="Arial" w:hAnsi="Arial" w:cs="Arial"/>
          <w:lang w:val="pt-BR"/>
        </w:rPr>
      </w:pPr>
      <w:r>
        <w:rPr>
          <w:rFonts w:ascii="Arial" w:hAnsi="Arial" w:cs="Arial"/>
          <w:lang w:val="pt-BR"/>
        </w:rPr>
        <w:t xml:space="preserve">Chegando em 1958, Frank </w:t>
      </w:r>
      <w:proofErr w:type="spellStart"/>
      <w:r>
        <w:rPr>
          <w:rFonts w:ascii="Arial" w:hAnsi="Arial" w:cs="Arial"/>
          <w:lang w:val="pt-BR"/>
        </w:rPr>
        <w:t>Rosenblatt</w:t>
      </w:r>
      <w:proofErr w:type="spellEnd"/>
      <w:r>
        <w:rPr>
          <w:rFonts w:ascii="Arial" w:hAnsi="Arial" w:cs="Arial"/>
          <w:lang w:val="pt-BR"/>
        </w:rPr>
        <w:t xml:space="preserve">, psicólogo americano considerado por alguns como o pai do </w:t>
      </w:r>
      <w:proofErr w:type="spellStart"/>
      <w:r>
        <w:rPr>
          <w:rFonts w:ascii="Arial" w:hAnsi="Arial" w:cs="Arial"/>
          <w:i/>
          <w:iCs/>
          <w:lang w:val="pt-BR"/>
        </w:rPr>
        <w:t>deep</w:t>
      </w:r>
      <w:proofErr w:type="spellEnd"/>
      <w:r>
        <w:rPr>
          <w:rFonts w:ascii="Arial" w:hAnsi="Arial" w:cs="Arial"/>
          <w:i/>
          <w:iCs/>
          <w:lang w:val="pt-BR"/>
        </w:rPr>
        <w:t xml:space="preserve"> </w:t>
      </w:r>
      <w:proofErr w:type="spellStart"/>
      <w:r>
        <w:rPr>
          <w:rFonts w:ascii="Arial" w:hAnsi="Arial" w:cs="Arial"/>
          <w:i/>
          <w:iCs/>
          <w:lang w:val="pt-BR"/>
        </w:rPr>
        <w:t>learnig</w:t>
      </w:r>
      <w:proofErr w:type="spellEnd"/>
      <w:r>
        <w:rPr>
          <w:rFonts w:ascii="Arial" w:hAnsi="Arial" w:cs="Arial"/>
          <w:i/>
          <w:iCs/>
          <w:lang w:val="pt-BR"/>
        </w:rPr>
        <w:t xml:space="preserve">, </w:t>
      </w:r>
      <w:r>
        <w:rPr>
          <w:rFonts w:ascii="Arial" w:hAnsi="Arial" w:cs="Arial"/>
          <w:lang w:val="pt-BR"/>
        </w:rPr>
        <w:t xml:space="preserve">começou a desenvolver e implementar o primeiro modelo de rede neural, chamado de </w:t>
      </w:r>
      <w:proofErr w:type="spellStart"/>
      <w:r>
        <w:rPr>
          <w:rFonts w:ascii="Arial" w:hAnsi="Arial" w:cs="Arial"/>
          <w:u w:val="single"/>
          <w:lang w:val="pt-BR"/>
        </w:rPr>
        <w:t>percéptron</w:t>
      </w:r>
      <w:proofErr w:type="spellEnd"/>
      <w:r>
        <w:rPr>
          <w:rFonts w:ascii="Arial" w:hAnsi="Arial" w:cs="Arial"/>
          <w:lang w:val="pt-BR"/>
        </w:rPr>
        <w:t>. Este modelo foi constituído por neurônios MPL (</w:t>
      </w:r>
      <w:proofErr w:type="spellStart"/>
      <w:r>
        <w:rPr>
          <w:rFonts w:ascii="Arial" w:hAnsi="Arial" w:cs="Arial"/>
          <w:lang w:val="pt-BR"/>
        </w:rPr>
        <w:t>Percéptrons</w:t>
      </w:r>
      <w:proofErr w:type="spellEnd"/>
      <w:r>
        <w:rPr>
          <w:rFonts w:ascii="Arial" w:hAnsi="Arial" w:cs="Arial"/>
          <w:lang w:val="pt-BR"/>
        </w:rPr>
        <w:t xml:space="preserve"> de Múltiplas Camadas), formando uma rede neural simples de apenas uma camada de entrada e uma camada de saída [3].</w:t>
      </w:r>
    </w:p>
    <w:p w14:paraId="6F6961F4" w14:textId="77777777" w:rsidR="00451458" w:rsidRDefault="00000000">
      <w:pPr>
        <w:pStyle w:val="TextosemFormatao1"/>
        <w:ind w:firstLine="284"/>
        <w:jc w:val="both"/>
        <w:rPr>
          <w:rFonts w:ascii="Arial" w:hAnsi="Arial" w:cs="Arial"/>
          <w:lang w:val="pt-BR"/>
        </w:rPr>
      </w:pPr>
      <w:r>
        <w:rPr>
          <w:rFonts w:ascii="Arial" w:hAnsi="Arial" w:cs="Arial"/>
          <w:lang w:val="pt-BR"/>
        </w:rPr>
        <w:t>Isto possibilitou que inúmeros modelos pudessem ser criados desde a sua concepção, essas redes têm se mostrado ferramentas poderosas para uma variedade de aplicações, incluindo reconhecimento de fala, visão computacional, tradução automática, diagnósticos médicos e muitas outras áreas.</w:t>
      </w:r>
    </w:p>
    <w:p w14:paraId="38DFD244" w14:textId="77777777" w:rsidR="00451458" w:rsidRDefault="00000000">
      <w:pPr>
        <w:pStyle w:val="TextosemFormatao1"/>
        <w:ind w:firstLine="284"/>
        <w:jc w:val="both"/>
        <w:rPr>
          <w:rFonts w:ascii="Arial" w:hAnsi="Arial" w:cs="Arial"/>
          <w:lang w:val="pt-BR"/>
        </w:rPr>
      </w:pPr>
      <w:r>
        <w:rPr>
          <w:rFonts w:ascii="Arial" w:hAnsi="Arial" w:cs="Arial"/>
          <w:lang w:val="pt-BR"/>
        </w:rPr>
        <w:t>Neste trabalho iremos abordar alguns dos conceitos-chave, como a arquitetura, os paradigmas de aprendizagem e as funções de ativação. Além disso, serão analisadas duas aplicações de uma rede neural no mundo real, uma sendo na confecção de carros autônomos e quando aplicado ao mercado financeiro.</w:t>
      </w:r>
    </w:p>
    <w:p w14:paraId="6CA599AA" w14:textId="77777777" w:rsidR="00364035" w:rsidRDefault="00364035">
      <w:pPr>
        <w:pStyle w:val="TextosemFormatao1"/>
        <w:ind w:firstLine="284"/>
        <w:jc w:val="both"/>
        <w:rPr>
          <w:rFonts w:ascii="Arial" w:hAnsi="Arial" w:cs="Arial"/>
          <w:lang w:val="pt-BR"/>
        </w:rPr>
      </w:pPr>
    </w:p>
    <w:p w14:paraId="63C8945F" w14:textId="77777777" w:rsidR="00364035" w:rsidRDefault="00364035">
      <w:pPr>
        <w:pStyle w:val="TextosemFormatao1"/>
        <w:ind w:firstLine="284"/>
        <w:jc w:val="both"/>
        <w:rPr>
          <w:rFonts w:ascii="Arial" w:hAnsi="Arial" w:cs="Arial"/>
          <w:lang w:val="pt-BR"/>
        </w:rPr>
      </w:pPr>
    </w:p>
    <w:p w14:paraId="7D9241A8" w14:textId="77777777" w:rsidR="00451458" w:rsidRDefault="00000000">
      <w:pPr>
        <w:pStyle w:val="TextosemFormatao1"/>
        <w:ind w:firstLine="284"/>
        <w:jc w:val="both"/>
        <w:rPr>
          <w:rFonts w:ascii="Arial" w:hAnsi="Arial"/>
          <w:lang w:val="pt-BR"/>
        </w:rPr>
      </w:pPr>
      <w:r>
        <w:rPr>
          <w:rFonts w:ascii="Arial" w:hAnsi="Arial"/>
          <w:lang w:val="pt-BR"/>
        </w:rPr>
        <w:t xml:space="preserve"> </w:t>
      </w:r>
    </w:p>
    <w:p w14:paraId="6EEDCAC1" w14:textId="77777777" w:rsidR="00451458" w:rsidRDefault="00000000">
      <w:pPr>
        <w:pStyle w:val="TextosemFormatao1"/>
        <w:jc w:val="both"/>
        <w:rPr>
          <w:rFonts w:ascii="Arial" w:hAnsi="Arial"/>
          <w:b/>
          <w:lang w:val="pt-BR"/>
        </w:rPr>
      </w:pPr>
      <w:r>
        <w:rPr>
          <w:rFonts w:ascii="Arial" w:hAnsi="Arial"/>
          <w:b/>
          <w:lang w:val="pt-BR"/>
        </w:rPr>
        <w:lastRenderedPageBreak/>
        <w:t>Conceitos básicos</w:t>
      </w:r>
    </w:p>
    <w:p w14:paraId="338850B7" w14:textId="77777777" w:rsidR="00451458" w:rsidRDefault="00451458">
      <w:pPr>
        <w:pStyle w:val="TextosemFormatao1"/>
        <w:jc w:val="both"/>
        <w:rPr>
          <w:rFonts w:ascii="Arial" w:hAnsi="Arial"/>
          <w:lang w:val="pt-BR"/>
        </w:rPr>
      </w:pPr>
    </w:p>
    <w:p w14:paraId="0F8D470A" w14:textId="77777777" w:rsidR="00451458" w:rsidRDefault="00000000">
      <w:pPr>
        <w:pStyle w:val="TextosemFormatao1"/>
        <w:ind w:firstLine="284"/>
        <w:jc w:val="both"/>
        <w:rPr>
          <w:rFonts w:ascii="Arial" w:hAnsi="Arial"/>
          <w:b/>
          <w:bCs/>
          <w:lang w:val="pt-BR"/>
        </w:rPr>
      </w:pPr>
      <w:r>
        <w:rPr>
          <w:rFonts w:ascii="Arial" w:hAnsi="Arial"/>
          <w:b/>
          <w:bCs/>
          <w:lang w:val="pt-BR"/>
        </w:rPr>
        <w:t>1. Arquitetura</w:t>
      </w:r>
    </w:p>
    <w:p w14:paraId="39EAF3D8" w14:textId="77777777" w:rsidR="00451458" w:rsidRDefault="00451458">
      <w:pPr>
        <w:pStyle w:val="TextosemFormatao1"/>
        <w:ind w:firstLine="284"/>
        <w:jc w:val="both"/>
        <w:rPr>
          <w:rFonts w:ascii="Arial" w:hAnsi="Arial"/>
          <w:lang w:val="pt-BR"/>
        </w:rPr>
      </w:pPr>
    </w:p>
    <w:p w14:paraId="05997B91" w14:textId="77777777" w:rsidR="00451458" w:rsidRDefault="00000000">
      <w:pPr>
        <w:pStyle w:val="TextosemFormatao1"/>
        <w:ind w:firstLine="284"/>
        <w:jc w:val="both"/>
        <w:rPr>
          <w:rFonts w:ascii="Arial" w:hAnsi="Arial"/>
          <w:lang w:val="pt-BR"/>
        </w:rPr>
      </w:pPr>
      <w:r>
        <w:rPr>
          <w:rFonts w:ascii="Arial" w:hAnsi="Arial"/>
          <w:lang w:val="pt-BR"/>
        </w:rPr>
        <w:t>As redes neurais possuem diferentes arquiteturas, e a definição dessa arquitetura é essencial para lidar com diferentes tipos de dados e resolver problemas. A arquitetura de uma rede neural define o tipo de alimentação da informação e como esses dados são processados pelo sistema.</w:t>
      </w:r>
    </w:p>
    <w:p w14:paraId="6C2611D6" w14:textId="77777777" w:rsidR="00451458" w:rsidRDefault="00000000">
      <w:pPr>
        <w:pStyle w:val="TextosemFormatao1"/>
        <w:ind w:firstLine="284"/>
        <w:jc w:val="both"/>
        <w:rPr>
          <w:rFonts w:ascii="Arial" w:hAnsi="Arial"/>
          <w:lang w:val="pt-BR"/>
        </w:rPr>
      </w:pPr>
      <w:r>
        <w:rPr>
          <w:rFonts w:ascii="Arial" w:hAnsi="Arial"/>
          <w:lang w:val="pt-BR"/>
        </w:rPr>
        <w:t>Uma rede de propagação para frente, ou rede de alimentação direta, é caracterizada pelo fluxo unidirecional de informações entre as suas camadas. Também chamadas de nós, as camadas em uma rede de propagação para frente normalmente são dispostas em camada de entrada, camadas intermediárias ou ocultas, e camada de saída.</w:t>
      </w:r>
    </w:p>
    <w:p w14:paraId="0B87265F" w14:textId="77777777" w:rsidR="00451458" w:rsidRDefault="00451458">
      <w:pPr>
        <w:pStyle w:val="TextosemFormatao1"/>
        <w:ind w:firstLine="284"/>
        <w:jc w:val="both"/>
        <w:rPr>
          <w:rFonts w:ascii="Arial" w:hAnsi="Arial"/>
          <w:lang w:val="pt-BR"/>
        </w:rPr>
      </w:pPr>
    </w:p>
    <w:p w14:paraId="5AD7C614" w14:textId="1104C9C3" w:rsidR="00451458" w:rsidRDefault="00000000">
      <w:pPr>
        <w:pStyle w:val="caption1"/>
        <w:keepNext/>
        <w:jc w:val="center"/>
        <w:rPr>
          <w:i w:val="0"/>
          <w:iCs w:val="0"/>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sidR="00474F52">
        <w:rPr>
          <w:i w:val="0"/>
          <w:iCs w:val="0"/>
          <w:noProof/>
          <w:color w:val="auto"/>
          <w:sz w:val="22"/>
          <w:szCs w:val="22"/>
        </w:rPr>
        <w:t>1</w:t>
      </w:r>
      <w:r>
        <w:rPr>
          <w:i w:val="0"/>
          <w:iCs w:val="0"/>
          <w:color w:val="auto"/>
          <w:sz w:val="22"/>
          <w:szCs w:val="22"/>
        </w:rPr>
        <w:fldChar w:fldCharType="end"/>
      </w:r>
      <w:r>
        <w:rPr>
          <w:i w:val="0"/>
          <w:iCs w:val="0"/>
          <w:color w:val="auto"/>
          <w:sz w:val="22"/>
          <w:szCs w:val="22"/>
        </w:rPr>
        <w:t xml:space="preserve"> - Rede de propagação para frente</w:t>
      </w:r>
    </w:p>
    <w:p w14:paraId="22D6D69E" w14:textId="77777777" w:rsidR="00451458" w:rsidRDefault="00000000">
      <w:pPr>
        <w:pStyle w:val="TextosemFormatao1"/>
        <w:ind w:firstLine="284"/>
        <w:jc w:val="center"/>
        <w:rPr>
          <w:rFonts w:ascii="Arial" w:hAnsi="Arial"/>
          <w:lang w:val="pt-BR"/>
        </w:rPr>
      </w:pPr>
      <w:r>
        <w:rPr>
          <w:noProof/>
        </w:rPr>
        <w:drawing>
          <wp:inline distT="0" distB="0" distL="0" distR="0" wp14:anchorId="0A32B884" wp14:editId="403B8061">
            <wp:extent cx="3800475" cy="1649166"/>
            <wp:effectExtent l="0" t="0" r="0" b="0"/>
            <wp:docPr id="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descr="Diagrama&#10;&#10;Descrição gerada automaticamente"/>
                    <pic:cNvPicPr>
                      <a:picLocks noChangeAspect="1" noChangeArrowheads="1"/>
                    </pic:cNvPicPr>
                  </pic:nvPicPr>
                  <pic:blipFill>
                    <a:blip r:embed="rId11"/>
                    <a:stretch>
                      <a:fillRect/>
                    </a:stretch>
                  </pic:blipFill>
                  <pic:spPr bwMode="auto">
                    <a:xfrm>
                      <a:off x="0" y="0"/>
                      <a:ext cx="3801957" cy="1649809"/>
                    </a:xfrm>
                    <a:prstGeom prst="rect">
                      <a:avLst/>
                    </a:prstGeom>
                  </pic:spPr>
                </pic:pic>
              </a:graphicData>
            </a:graphic>
          </wp:inline>
        </w:drawing>
      </w:r>
    </w:p>
    <w:p w14:paraId="26F42DB6" w14:textId="77777777" w:rsidR="00451458" w:rsidRDefault="00000000">
      <w:pPr>
        <w:pStyle w:val="TextosemFormatao1"/>
        <w:ind w:firstLine="284"/>
        <w:jc w:val="center"/>
        <w:rPr>
          <w:rFonts w:ascii="Times New Roman" w:hAnsi="Times New Roman"/>
          <w:sz w:val="22"/>
          <w:szCs w:val="22"/>
          <w:lang w:val="pt-BR"/>
        </w:rPr>
      </w:pPr>
      <w:r>
        <w:rPr>
          <w:rFonts w:ascii="Times New Roman" w:hAnsi="Times New Roman"/>
          <w:sz w:val="22"/>
          <w:szCs w:val="22"/>
          <w:lang w:val="pt-BR"/>
        </w:rPr>
        <w:t xml:space="preserve">Fonte: Site </w:t>
      </w:r>
      <w:proofErr w:type="spellStart"/>
      <w:r>
        <w:rPr>
          <w:rFonts w:ascii="Times New Roman" w:hAnsi="Times New Roman"/>
          <w:sz w:val="22"/>
          <w:szCs w:val="22"/>
          <w:lang w:val="pt-BR"/>
        </w:rPr>
        <w:t>Deep</w:t>
      </w:r>
      <w:proofErr w:type="spellEnd"/>
      <w:r>
        <w:rPr>
          <w:rFonts w:ascii="Times New Roman" w:hAnsi="Times New Roman"/>
          <w:sz w:val="22"/>
          <w:szCs w:val="22"/>
          <w:lang w:val="pt-BR"/>
        </w:rPr>
        <w:t xml:space="preserve"> Learning Book</w:t>
      </w:r>
    </w:p>
    <w:p w14:paraId="008A6F72" w14:textId="77777777" w:rsidR="00451458" w:rsidRDefault="00451458">
      <w:pPr>
        <w:pStyle w:val="TextosemFormatao1"/>
        <w:ind w:firstLine="284"/>
        <w:jc w:val="both"/>
        <w:rPr>
          <w:rFonts w:ascii="Arial" w:hAnsi="Arial"/>
          <w:lang w:val="pt-BR"/>
        </w:rPr>
      </w:pPr>
    </w:p>
    <w:p w14:paraId="59E21119" w14:textId="77777777" w:rsidR="00451458" w:rsidRDefault="00000000">
      <w:pPr>
        <w:pStyle w:val="TextosemFormatao1"/>
        <w:ind w:firstLine="284"/>
        <w:jc w:val="both"/>
        <w:rPr>
          <w:rFonts w:ascii="Arial" w:hAnsi="Arial"/>
          <w:lang w:val="pt-BR"/>
        </w:rPr>
      </w:pPr>
      <w:r>
        <w:rPr>
          <w:rFonts w:ascii="Arial" w:hAnsi="Arial"/>
          <w:lang w:val="pt-BR"/>
        </w:rPr>
        <w:t xml:space="preserve">A Figura 1 demonstra o funcionamento de uma rede </w:t>
      </w:r>
      <w:proofErr w:type="spellStart"/>
      <w:r>
        <w:rPr>
          <w:rFonts w:ascii="Arial" w:hAnsi="Arial"/>
          <w:lang w:val="pt-BR"/>
        </w:rPr>
        <w:t>feedforward</w:t>
      </w:r>
      <w:proofErr w:type="spellEnd"/>
      <w:r>
        <w:rPr>
          <w:rFonts w:ascii="Arial" w:hAnsi="Arial"/>
          <w:lang w:val="pt-BR"/>
        </w:rPr>
        <w:t>. A entrada de uma informação é feita pelos nós de entrada, depois é alimentada para os nós ocultos e, em seguida, os dados são enviados para os nós de saída, mostrando os resultados obtidos pelo processamento da rede neural.</w:t>
      </w:r>
    </w:p>
    <w:p w14:paraId="50B6DE20" w14:textId="77777777" w:rsidR="00451458" w:rsidRDefault="00000000">
      <w:pPr>
        <w:pStyle w:val="TextosemFormatao1"/>
        <w:ind w:firstLine="284"/>
        <w:jc w:val="both"/>
        <w:rPr>
          <w:rFonts w:ascii="Arial" w:hAnsi="Arial"/>
          <w:lang w:val="pt-BR"/>
        </w:rPr>
      </w:pPr>
      <w:r>
        <w:rPr>
          <w:rFonts w:ascii="Arial" w:hAnsi="Arial"/>
          <w:lang w:val="pt-BR"/>
        </w:rPr>
        <w:t>Outro tipo de arquitetura é a que possibilita a realimentação da informação: a rede recorrente. Esta rede permite que os dados fluam em duas direções e que exista uma retroalimentação, permitindo a manutenção de uma 'memória' de informações.</w:t>
      </w:r>
    </w:p>
    <w:p w14:paraId="1274421A" w14:textId="77777777" w:rsidR="00451458" w:rsidRDefault="00451458">
      <w:pPr>
        <w:pStyle w:val="TextosemFormatao1"/>
        <w:ind w:firstLine="284"/>
        <w:jc w:val="both"/>
        <w:rPr>
          <w:rFonts w:ascii="Arial" w:hAnsi="Arial"/>
          <w:lang w:val="pt-BR"/>
        </w:rPr>
      </w:pPr>
    </w:p>
    <w:p w14:paraId="11189612" w14:textId="5F9B14FC" w:rsidR="00451458" w:rsidRDefault="00000000">
      <w:pPr>
        <w:pStyle w:val="caption1"/>
        <w:keepNext/>
        <w:jc w:val="center"/>
        <w:rPr>
          <w:i w:val="0"/>
          <w:iCs w:val="0"/>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sidR="00474F52">
        <w:rPr>
          <w:i w:val="0"/>
          <w:iCs w:val="0"/>
          <w:noProof/>
          <w:color w:val="auto"/>
          <w:sz w:val="22"/>
          <w:szCs w:val="22"/>
        </w:rPr>
        <w:t>2</w:t>
      </w:r>
      <w:r>
        <w:rPr>
          <w:i w:val="0"/>
          <w:iCs w:val="0"/>
          <w:color w:val="auto"/>
          <w:sz w:val="22"/>
          <w:szCs w:val="22"/>
        </w:rPr>
        <w:fldChar w:fldCharType="end"/>
      </w:r>
      <w:r>
        <w:rPr>
          <w:i w:val="0"/>
          <w:iCs w:val="0"/>
          <w:color w:val="auto"/>
          <w:sz w:val="22"/>
          <w:szCs w:val="22"/>
        </w:rPr>
        <w:t xml:space="preserve"> - Rede realimentada</w:t>
      </w:r>
    </w:p>
    <w:p w14:paraId="7741F3F9" w14:textId="77777777" w:rsidR="00451458" w:rsidRDefault="00000000">
      <w:pPr>
        <w:pStyle w:val="TextosemFormatao1"/>
        <w:ind w:firstLine="284"/>
        <w:jc w:val="center"/>
        <w:rPr>
          <w:rFonts w:ascii="Arial" w:hAnsi="Arial"/>
          <w:lang w:val="pt-BR"/>
        </w:rPr>
      </w:pPr>
      <w:r>
        <w:rPr>
          <w:noProof/>
        </w:rPr>
        <w:drawing>
          <wp:inline distT="0" distB="0" distL="0" distR="0" wp14:anchorId="061DFA62" wp14:editId="277938AE">
            <wp:extent cx="2857500" cy="2271696"/>
            <wp:effectExtent l="0" t="0" r="0" b="0"/>
            <wp:docPr id="6" name="Figura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2" descr="Diagrama&#10;&#10;Descrição gerada automaticamente"/>
                    <pic:cNvPicPr>
                      <a:picLocks noChangeAspect="1" noChangeArrowheads="1"/>
                    </pic:cNvPicPr>
                  </pic:nvPicPr>
                  <pic:blipFill>
                    <a:blip r:embed="rId12"/>
                    <a:stretch>
                      <a:fillRect/>
                    </a:stretch>
                  </pic:blipFill>
                  <pic:spPr bwMode="auto">
                    <a:xfrm>
                      <a:off x="0" y="0"/>
                      <a:ext cx="2858345" cy="2272368"/>
                    </a:xfrm>
                    <a:prstGeom prst="rect">
                      <a:avLst/>
                    </a:prstGeom>
                  </pic:spPr>
                </pic:pic>
              </a:graphicData>
            </a:graphic>
          </wp:inline>
        </w:drawing>
      </w:r>
    </w:p>
    <w:p w14:paraId="38398394" w14:textId="77777777" w:rsidR="00451458" w:rsidRDefault="00000000">
      <w:pPr>
        <w:pStyle w:val="TextosemFormatao1"/>
        <w:ind w:firstLine="284"/>
        <w:jc w:val="center"/>
        <w:rPr>
          <w:rFonts w:ascii="Times New Roman" w:hAnsi="Times New Roman"/>
          <w:sz w:val="22"/>
          <w:szCs w:val="22"/>
          <w:lang w:val="pt-BR"/>
        </w:rPr>
      </w:pPr>
      <w:r>
        <w:rPr>
          <w:rFonts w:ascii="Times New Roman" w:hAnsi="Times New Roman"/>
          <w:sz w:val="22"/>
          <w:szCs w:val="22"/>
          <w:lang w:val="pt-BR"/>
        </w:rPr>
        <w:t xml:space="preserve">Fonte: Site </w:t>
      </w:r>
      <w:proofErr w:type="spellStart"/>
      <w:r>
        <w:rPr>
          <w:rFonts w:ascii="Times New Roman" w:hAnsi="Times New Roman"/>
          <w:sz w:val="22"/>
          <w:szCs w:val="22"/>
          <w:lang w:val="pt-BR"/>
        </w:rPr>
        <w:t>Deep</w:t>
      </w:r>
      <w:proofErr w:type="spellEnd"/>
      <w:r>
        <w:rPr>
          <w:rFonts w:ascii="Times New Roman" w:hAnsi="Times New Roman"/>
          <w:sz w:val="22"/>
          <w:szCs w:val="22"/>
          <w:lang w:val="pt-BR"/>
        </w:rPr>
        <w:t xml:space="preserve"> Learning Book</w:t>
      </w:r>
    </w:p>
    <w:p w14:paraId="1179A2CE" w14:textId="77777777" w:rsidR="00451458" w:rsidRDefault="00451458">
      <w:pPr>
        <w:pStyle w:val="TextosemFormatao1"/>
        <w:jc w:val="both"/>
        <w:rPr>
          <w:rFonts w:ascii="Arial" w:hAnsi="Arial" w:cs="Arial"/>
          <w:lang w:val="pt-BR"/>
        </w:rPr>
      </w:pPr>
    </w:p>
    <w:p w14:paraId="02676ABE" w14:textId="77777777" w:rsidR="00451458" w:rsidRDefault="00000000">
      <w:pPr>
        <w:pStyle w:val="TextosemFormatao1"/>
        <w:ind w:firstLine="284"/>
        <w:jc w:val="both"/>
        <w:rPr>
          <w:rFonts w:ascii="Arial" w:hAnsi="Arial" w:cs="Arial"/>
          <w:lang w:val="pt-BR"/>
        </w:rPr>
      </w:pPr>
      <w:r>
        <w:rPr>
          <w:rFonts w:ascii="Arial" w:hAnsi="Arial" w:cs="Arial"/>
          <w:lang w:val="pt-BR"/>
        </w:rPr>
        <w:lastRenderedPageBreak/>
        <w:t>A Figura 2 mostra como o processo de realimentação funciona em uma rede recorrente, onde existe uma realimentação de dados nos nós ocultos e uma realimentação dos dados da camada de saída.</w:t>
      </w:r>
    </w:p>
    <w:p w14:paraId="5476AD73" w14:textId="77777777" w:rsidR="00451458" w:rsidRDefault="00000000">
      <w:pPr>
        <w:pStyle w:val="TextosemFormatao1"/>
        <w:ind w:firstLine="284"/>
        <w:jc w:val="both"/>
        <w:rPr>
          <w:rFonts w:ascii="Arial" w:hAnsi="Arial" w:cs="Arial"/>
          <w:lang w:val="pt-BR"/>
        </w:rPr>
      </w:pPr>
      <w:r>
        <w:rPr>
          <w:rFonts w:ascii="Arial" w:hAnsi="Arial" w:cs="Arial"/>
          <w:lang w:val="pt-BR"/>
        </w:rPr>
        <w:t xml:space="preserve">A diferença nas tratativas dos dados nessas arquiteturas molda o modelo de rede neural para ser mais adequado ou otimizado para certos tipos de problemas, quando comparado a outros diversos tipos de arquiteturas. Um exemplo disso é a classificação e o reconhecimento de padrões, em que uma rede </w:t>
      </w:r>
      <w:proofErr w:type="spellStart"/>
      <w:r>
        <w:rPr>
          <w:rFonts w:ascii="Arial" w:hAnsi="Arial" w:cs="Arial"/>
          <w:i/>
          <w:iCs/>
          <w:lang w:val="pt-BR"/>
        </w:rPr>
        <w:t>feedforward</w:t>
      </w:r>
      <w:proofErr w:type="spellEnd"/>
      <w:r>
        <w:rPr>
          <w:rFonts w:ascii="Arial" w:hAnsi="Arial" w:cs="Arial"/>
          <w:lang w:val="pt-BR"/>
        </w:rPr>
        <w:t xml:space="preserve"> é mais utilizada para resolver esse problema em comparação a uma rede recorrente. Por sua vez, a rede recorrente é mais utilizada em sequências temporais e contextos de longo prazo, como tradução automática.</w:t>
      </w:r>
    </w:p>
    <w:p w14:paraId="67E8F7FC" w14:textId="77777777" w:rsidR="00451458" w:rsidRDefault="00451458">
      <w:pPr>
        <w:pStyle w:val="TextosemFormatao1"/>
        <w:ind w:firstLine="284"/>
        <w:jc w:val="both"/>
        <w:rPr>
          <w:rFonts w:ascii="Arial" w:hAnsi="Arial" w:cs="Arial"/>
          <w:lang w:val="pt-BR"/>
        </w:rPr>
      </w:pPr>
    </w:p>
    <w:p w14:paraId="6F7E5BE8" w14:textId="77777777" w:rsidR="00451458" w:rsidRDefault="00000000">
      <w:pPr>
        <w:pStyle w:val="TextosemFormatao1"/>
        <w:ind w:firstLine="284"/>
        <w:jc w:val="both"/>
        <w:rPr>
          <w:rFonts w:ascii="Arial" w:hAnsi="Arial" w:cs="Arial"/>
          <w:b/>
          <w:bCs/>
          <w:lang w:val="pt-BR"/>
        </w:rPr>
      </w:pPr>
      <w:r>
        <w:rPr>
          <w:rFonts w:ascii="Arial" w:hAnsi="Arial" w:cs="Arial"/>
          <w:b/>
          <w:bCs/>
          <w:lang w:val="pt-BR"/>
        </w:rPr>
        <w:t>2. Paradigmas de aprendizagem</w:t>
      </w:r>
    </w:p>
    <w:p w14:paraId="5D98B98F" w14:textId="77777777" w:rsidR="00451458" w:rsidRDefault="00451458">
      <w:pPr>
        <w:pStyle w:val="TextosemFormatao1"/>
        <w:ind w:firstLine="284"/>
        <w:jc w:val="both"/>
        <w:rPr>
          <w:rFonts w:ascii="Arial" w:hAnsi="Arial" w:cs="Arial"/>
          <w:lang w:val="pt-BR"/>
        </w:rPr>
      </w:pPr>
    </w:p>
    <w:p w14:paraId="47137A8A" w14:textId="77777777" w:rsidR="00451458" w:rsidRDefault="00000000">
      <w:pPr>
        <w:pStyle w:val="TextosemFormatao1"/>
        <w:ind w:firstLine="284"/>
        <w:jc w:val="both"/>
        <w:rPr>
          <w:rFonts w:ascii="Arial" w:hAnsi="Arial" w:cs="Arial"/>
          <w:lang w:val="pt-BR"/>
        </w:rPr>
      </w:pPr>
      <w:r>
        <w:rPr>
          <w:rFonts w:ascii="Arial" w:hAnsi="Arial" w:cs="Arial"/>
          <w:lang w:val="pt-BR"/>
        </w:rPr>
        <w:t>Os paradigmas de aprendizagem se referem a diferentes abordagens e metodologias utilizadas para treinar redes neurais. Dois dos paradigmas mais relevantes são a aprendizagem supervisionada e a aprendizagem não supervisionada. Cada um deles oferece abordagens distintas para resolver problemas com base nos dados disponíveis e nos objetivos do treinamento.</w:t>
      </w:r>
    </w:p>
    <w:p w14:paraId="5150E6EF" w14:textId="77777777" w:rsidR="00451458" w:rsidRDefault="00000000">
      <w:pPr>
        <w:pStyle w:val="TextosemFormatao1"/>
        <w:rPr>
          <w:rFonts w:ascii="Arial" w:hAnsi="Arial" w:cs="Arial"/>
          <w:lang w:val="pt-BR"/>
        </w:rPr>
      </w:pPr>
      <w:r>
        <w:rPr>
          <w:rFonts w:ascii="Arial" w:hAnsi="Arial" w:cs="Arial"/>
          <w:lang w:val="pt-BR"/>
        </w:rPr>
        <w:t>A aprendizagem supervisionada é um modelo no qual a rede neural é treinada utilizando dados rotulados, sendo cada exemplo no conjunto de treinamento composto por uma entrada e a saída desejada correspondente. Neste tipo de modelo, a importância está em fazer o mapeamento correto das saídas para as respectivas entradas, priorizando a precisão nas previsões futuras quando testado com novos dados. Isso é feito ao comparar as saídas de dados da rede com as saídas desejadas, permitindo ajustar os pesos para direcionar a saída para um valor desejado para a resolução do problema. Em um modelo matemático, isso se assemelha a uma regressão linear, onde existe um parâmetro e os dados que estão mais discrepantes serão descartados.</w:t>
      </w:r>
    </w:p>
    <w:p w14:paraId="27B840C2" w14:textId="77777777" w:rsidR="00451458" w:rsidRDefault="00451458">
      <w:pPr>
        <w:pStyle w:val="TextosemFormatao1"/>
        <w:ind w:firstLine="284"/>
        <w:jc w:val="both"/>
        <w:rPr>
          <w:rFonts w:ascii="Arial" w:hAnsi="Arial" w:cs="Arial"/>
          <w:lang w:val="pt-BR"/>
        </w:rPr>
      </w:pPr>
    </w:p>
    <w:p w14:paraId="62991576" w14:textId="4C29DBD3" w:rsidR="00451458" w:rsidRDefault="00000000">
      <w:pPr>
        <w:pStyle w:val="caption1"/>
        <w:keepNext/>
        <w:jc w:val="center"/>
        <w:rPr>
          <w:i w:val="0"/>
          <w:iCs w:val="0"/>
          <w:color w:val="auto"/>
          <w:sz w:val="22"/>
          <w:szCs w:val="22"/>
        </w:rPr>
      </w:pPr>
      <w:r>
        <w:rPr>
          <w:i w:val="0"/>
          <w:iCs w:val="0"/>
          <w:color w:val="auto"/>
          <w:sz w:val="22"/>
          <w:szCs w:val="22"/>
        </w:rPr>
        <w:t xml:space="preserve">Figura </w:t>
      </w:r>
      <w:r>
        <w:rPr>
          <w:i w:val="0"/>
          <w:iCs w:val="0"/>
          <w:color w:val="auto"/>
          <w:sz w:val="22"/>
          <w:szCs w:val="22"/>
        </w:rPr>
        <w:fldChar w:fldCharType="begin"/>
      </w:r>
      <w:r>
        <w:rPr>
          <w:i w:val="0"/>
          <w:iCs w:val="0"/>
          <w:color w:val="auto"/>
          <w:sz w:val="22"/>
          <w:szCs w:val="22"/>
        </w:rPr>
        <w:instrText xml:space="preserve"> SEQ Figura \* ARABIC </w:instrText>
      </w:r>
      <w:r>
        <w:rPr>
          <w:i w:val="0"/>
          <w:iCs w:val="0"/>
          <w:color w:val="auto"/>
          <w:sz w:val="22"/>
          <w:szCs w:val="22"/>
        </w:rPr>
        <w:fldChar w:fldCharType="separate"/>
      </w:r>
      <w:r w:rsidR="00474F52">
        <w:rPr>
          <w:i w:val="0"/>
          <w:iCs w:val="0"/>
          <w:noProof/>
          <w:color w:val="auto"/>
          <w:sz w:val="22"/>
          <w:szCs w:val="22"/>
        </w:rPr>
        <w:t>3</w:t>
      </w:r>
      <w:r>
        <w:rPr>
          <w:i w:val="0"/>
          <w:iCs w:val="0"/>
          <w:color w:val="auto"/>
          <w:sz w:val="22"/>
          <w:szCs w:val="22"/>
        </w:rPr>
        <w:fldChar w:fldCharType="end"/>
      </w:r>
      <w:r>
        <w:rPr>
          <w:i w:val="0"/>
          <w:iCs w:val="0"/>
          <w:color w:val="auto"/>
          <w:sz w:val="22"/>
          <w:szCs w:val="22"/>
        </w:rPr>
        <w:t xml:space="preserve"> - Regressão linear</w:t>
      </w:r>
    </w:p>
    <w:p w14:paraId="25D9388B" w14:textId="77777777" w:rsidR="00451458" w:rsidRDefault="00000000">
      <w:pPr>
        <w:pStyle w:val="TextosemFormatao1"/>
        <w:ind w:firstLine="284"/>
        <w:jc w:val="center"/>
        <w:rPr>
          <w:rFonts w:ascii="Arial" w:hAnsi="Arial" w:cs="Arial"/>
          <w:lang w:val="pt-BR"/>
        </w:rPr>
      </w:pPr>
      <w:r>
        <w:rPr>
          <w:noProof/>
        </w:rPr>
        <w:drawing>
          <wp:inline distT="0" distB="0" distL="0" distR="0" wp14:anchorId="7ADB65E8" wp14:editId="40D72D7A">
            <wp:extent cx="2990474" cy="2457450"/>
            <wp:effectExtent l="0" t="0" r="0" b="0"/>
            <wp:docPr id="7" name="Figura3"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3" descr="Gráfico, Gráfico de dispersão&#10;&#10;Descrição gerada automaticamente"/>
                    <pic:cNvPicPr>
                      <a:picLocks noChangeAspect="1" noChangeArrowheads="1"/>
                    </pic:cNvPicPr>
                  </pic:nvPicPr>
                  <pic:blipFill>
                    <a:blip r:embed="rId13"/>
                    <a:stretch>
                      <a:fillRect/>
                    </a:stretch>
                  </pic:blipFill>
                  <pic:spPr bwMode="auto">
                    <a:xfrm>
                      <a:off x="0" y="0"/>
                      <a:ext cx="2999273" cy="2464680"/>
                    </a:xfrm>
                    <a:prstGeom prst="rect">
                      <a:avLst/>
                    </a:prstGeom>
                  </pic:spPr>
                </pic:pic>
              </a:graphicData>
            </a:graphic>
          </wp:inline>
        </w:drawing>
      </w:r>
    </w:p>
    <w:p w14:paraId="195AFCD2" w14:textId="77777777" w:rsidR="00451458" w:rsidRDefault="00000000">
      <w:pPr>
        <w:pStyle w:val="TextosemFormatao1"/>
        <w:ind w:firstLine="284"/>
        <w:jc w:val="center"/>
        <w:rPr>
          <w:rFonts w:ascii="Arial" w:hAnsi="Arial" w:cs="Arial"/>
          <w:lang w:val="pt-BR"/>
        </w:rPr>
      </w:pPr>
      <w:r>
        <w:rPr>
          <w:rFonts w:ascii="Arial" w:hAnsi="Arial" w:cs="Arial"/>
          <w:lang w:val="pt-BR"/>
        </w:rPr>
        <w:t>Fonte: Site Dicionário financeiro</w:t>
      </w:r>
    </w:p>
    <w:p w14:paraId="52A1D356" w14:textId="77777777" w:rsidR="00451458" w:rsidRDefault="00451458">
      <w:pPr>
        <w:pStyle w:val="TextosemFormatao1"/>
        <w:ind w:firstLine="284"/>
        <w:jc w:val="both"/>
        <w:rPr>
          <w:rFonts w:ascii="Arial" w:hAnsi="Arial" w:cs="Arial"/>
          <w:lang w:val="pt-BR"/>
        </w:rPr>
      </w:pPr>
    </w:p>
    <w:p w14:paraId="25357C49" w14:textId="77777777" w:rsidR="00451458" w:rsidRDefault="00000000">
      <w:pPr>
        <w:pStyle w:val="TextosemFormatao1"/>
        <w:ind w:firstLine="284"/>
        <w:jc w:val="both"/>
        <w:rPr>
          <w:rFonts w:ascii="Arial" w:hAnsi="Arial" w:cs="Arial"/>
          <w:lang w:val="pt-BR"/>
        </w:rPr>
      </w:pPr>
      <w:r>
        <w:rPr>
          <w:rFonts w:ascii="Arial" w:hAnsi="Arial" w:cs="Arial"/>
          <w:lang w:val="pt-BR"/>
        </w:rPr>
        <w:t>Já a aprendizagem não supervisionada, diferentemente da supervisionada, não atua com dados rotulados. O objetivo dessa rede não é a predição de uma saída específica, mas identificar padrões e atributos estatisticamente relevantes nos dados, isso permite que a análise de uma alta quantidade de dados seja realizada de uma forma mais exploratória para possibilitar uma aglomeração de padrões.</w:t>
      </w:r>
    </w:p>
    <w:p w14:paraId="73D9DA34" w14:textId="77777777" w:rsidR="00474F52" w:rsidRDefault="00474F52">
      <w:pPr>
        <w:pStyle w:val="TextosemFormatao1"/>
        <w:ind w:firstLine="284"/>
        <w:jc w:val="both"/>
        <w:rPr>
          <w:rFonts w:ascii="Arial" w:hAnsi="Arial" w:cs="Arial"/>
          <w:lang w:val="pt-BR"/>
        </w:rPr>
      </w:pPr>
    </w:p>
    <w:p w14:paraId="7A1A4F53" w14:textId="77777777" w:rsidR="00474F52" w:rsidRDefault="00474F52">
      <w:pPr>
        <w:pStyle w:val="TextosemFormatao1"/>
        <w:ind w:firstLine="284"/>
        <w:jc w:val="both"/>
        <w:rPr>
          <w:rFonts w:ascii="Arial" w:hAnsi="Arial" w:cs="Arial"/>
          <w:lang w:val="pt-BR"/>
        </w:rPr>
      </w:pPr>
    </w:p>
    <w:p w14:paraId="74695D98" w14:textId="77777777" w:rsidR="00474F52" w:rsidRDefault="00474F52">
      <w:pPr>
        <w:pStyle w:val="TextosemFormatao1"/>
        <w:ind w:firstLine="284"/>
        <w:jc w:val="both"/>
        <w:rPr>
          <w:rFonts w:ascii="Arial" w:hAnsi="Arial" w:cs="Arial"/>
          <w:lang w:val="pt-BR"/>
        </w:rPr>
      </w:pPr>
    </w:p>
    <w:p w14:paraId="5A6DEC87" w14:textId="77777777" w:rsidR="00474F52" w:rsidRDefault="00474F52">
      <w:pPr>
        <w:pStyle w:val="TextosemFormatao1"/>
        <w:ind w:firstLine="284"/>
        <w:jc w:val="both"/>
        <w:rPr>
          <w:rFonts w:ascii="Arial" w:hAnsi="Arial" w:cs="Arial"/>
          <w:lang w:val="pt-BR"/>
        </w:rPr>
      </w:pPr>
    </w:p>
    <w:p w14:paraId="1E1C3897" w14:textId="77777777" w:rsidR="00474F52" w:rsidRDefault="00474F52">
      <w:pPr>
        <w:pStyle w:val="TextosemFormatao1"/>
        <w:ind w:firstLine="284"/>
        <w:jc w:val="both"/>
        <w:rPr>
          <w:rFonts w:ascii="Arial" w:hAnsi="Arial" w:cs="Arial"/>
          <w:lang w:val="pt-BR"/>
        </w:rPr>
      </w:pPr>
    </w:p>
    <w:p w14:paraId="796DCD73" w14:textId="77777777" w:rsidR="00474F52" w:rsidRDefault="00474F52">
      <w:pPr>
        <w:pStyle w:val="TextosemFormatao1"/>
        <w:ind w:firstLine="284"/>
        <w:jc w:val="both"/>
        <w:rPr>
          <w:rFonts w:ascii="Arial" w:hAnsi="Arial" w:cs="Arial"/>
          <w:lang w:val="pt-BR"/>
        </w:rPr>
      </w:pPr>
    </w:p>
    <w:p w14:paraId="0FEDC188" w14:textId="77777777" w:rsidR="00451458" w:rsidRDefault="00451458">
      <w:pPr>
        <w:pStyle w:val="TextosemFormatao1"/>
        <w:ind w:firstLine="284"/>
        <w:jc w:val="both"/>
        <w:rPr>
          <w:rFonts w:ascii="Arial" w:hAnsi="Arial" w:cs="Arial"/>
          <w:lang w:val="pt-BR"/>
        </w:rPr>
      </w:pPr>
    </w:p>
    <w:p w14:paraId="2F263D0C" w14:textId="77777777" w:rsidR="00451458" w:rsidRDefault="00000000">
      <w:pPr>
        <w:pStyle w:val="TextosemFormatao1"/>
        <w:ind w:firstLine="284"/>
        <w:jc w:val="both"/>
        <w:rPr>
          <w:rFonts w:ascii="Arial" w:hAnsi="Arial" w:cs="Arial"/>
          <w:b/>
          <w:bCs/>
          <w:lang w:val="pt-BR"/>
        </w:rPr>
      </w:pPr>
      <w:r>
        <w:rPr>
          <w:rFonts w:ascii="Arial" w:hAnsi="Arial" w:cs="Arial"/>
          <w:b/>
          <w:bCs/>
          <w:lang w:val="pt-BR"/>
        </w:rPr>
        <w:t>3. Função de ativação</w:t>
      </w:r>
    </w:p>
    <w:p w14:paraId="6900C980" w14:textId="77777777" w:rsidR="00451458" w:rsidRDefault="00451458">
      <w:pPr>
        <w:pStyle w:val="TextosemFormatao1"/>
        <w:ind w:firstLine="284"/>
        <w:jc w:val="both"/>
        <w:rPr>
          <w:rFonts w:ascii="Arial" w:hAnsi="Arial" w:cs="Arial"/>
          <w:lang w:val="pt-BR"/>
        </w:rPr>
      </w:pPr>
    </w:p>
    <w:p w14:paraId="5E3F3307" w14:textId="356854C7" w:rsidR="00451458" w:rsidRDefault="00000000">
      <w:pPr>
        <w:pStyle w:val="TextosemFormatao1"/>
        <w:ind w:firstLine="284"/>
        <w:jc w:val="both"/>
        <w:rPr>
          <w:rFonts w:ascii="Arial" w:hAnsi="Arial" w:cs="Arial"/>
          <w:lang w:val="pt-BR"/>
        </w:rPr>
      </w:pPr>
      <w:r>
        <w:rPr>
          <w:rFonts w:ascii="Arial" w:hAnsi="Arial" w:cs="Arial"/>
          <w:lang w:val="pt-BR"/>
        </w:rPr>
        <w:t>As funções são um elemento importante para a elaboração de redes neurais, definindo se um nó deve ser ativado ou não, com base na relevância da informação para o problema em questão. Isso possibilita que certas informações possam ser descartadas, introduzindo uma não-linearidade nos modelos e permitindo que a rede aprenda a fazer representações complexas de dados</w:t>
      </w:r>
      <w:r w:rsidR="00627534">
        <w:rPr>
          <w:rFonts w:ascii="Arial" w:hAnsi="Arial" w:cs="Arial"/>
          <w:lang w:val="pt-BR"/>
        </w:rPr>
        <w:t xml:space="preserve"> </w:t>
      </w:r>
      <w:r w:rsidR="00627534" w:rsidRPr="00C9601D">
        <w:rPr>
          <w:rFonts w:ascii="Arial" w:hAnsi="Arial" w:cs="Arial"/>
          <w:lang w:val="pt-BR"/>
        </w:rPr>
        <w:t>[</w:t>
      </w:r>
      <w:r w:rsidR="00627534">
        <w:rPr>
          <w:rFonts w:ascii="Arial" w:hAnsi="Arial" w:cs="Arial"/>
          <w:lang w:val="pt-BR"/>
        </w:rPr>
        <w:t>4]</w:t>
      </w:r>
      <w:r>
        <w:rPr>
          <w:rFonts w:ascii="Arial" w:hAnsi="Arial" w:cs="Arial"/>
          <w:lang w:val="pt-BR"/>
        </w:rPr>
        <w:t>. A seguir serão comentados alguns dos modelos mais utilizados de funções de ativação.</w:t>
      </w:r>
    </w:p>
    <w:p w14:paraId="3995733A" w14:textId="16721660" w:rsidR="00451458" w:rsidRDefault="00451458">
      <w:pPr>
        <w:pStyle w:val="TextosemFormatao1"/>
        <w:ind w:firstLine="284"/>
        <w:jc w:val="both"/>
        <w:rPr>
          <w:rFonts w:ascii="Arial" w:hAnsi="Arial" w:cs="Arial"/>
          <w:lang w:val="pt-BR"/>
        </w:rPr>
      </w:pPr>
    </w:p>
    <w:p w14:paraId="6DF64A0F" w14:textId="77777777" w:rsidR="00C60B43" w:rsidRDefault="00000000" w:rsidP="00C60B43">
      <w:pPr>
        <w:pStyle w:val="TextosemFormatao1"/>
        <w:ind w:firstLine="284"/>
        <w:jc w:val="both"/>
        <w:rPr>
          <w:rFonts w:ascii="Arial" w:hAnsi="Arial" w:cs="Arial"/>
          <w:b/>
          <w:bCs/>
          <w:lang w:val="pt-BR"/>
        </w:rPr>
      </w:pPr>
      <w:r>
        <w:rPr>
          <w:rFonts w:ascii="Arial" w:hAnsi="Arial" w:cs="Arial"/>
          <w:b/>
          <w:bCs/>
          <w:lang w:val="pt-BR"/>
        </w:rPr>
        <w:t>3.1 Função de escada – Função binária</w:t>
      </w:r>
    </w:p>
    <w:p w14:paraId="74935E54" w14:textId="08B91888" w:rsidR="00451458" w:rsidRPr="00C60B43" w:rsidRDefault="00000000" w:rsidP="00C60B43">
      <w:pPr>
        <w:pStyle w:val="TextosemFormatao1"/>
        <w:ind w:firstLine="284"/>
        <w:jc w:val="both"/>
        <w:rPr>
          <w:rFonts w:ascii="Arial" w:hAnsi="Arial" w:cs="Arial"/>
          <w:b/>
          <w:bCs/>
          <w:lang w:val="pt-BR"/>
        </w:rPr>
      </w:pPr>
      <w:r>
        <w:rPr>
          <w:noProof/>
        </w:rPr>
        <w:pict w14:anchorId="05461FBC">
          <v:shapetype id="_x0000_t202" coordsize="21600,21600" o:spt="202" path="m,l,21600r21600,l21600,xe">
            <v:stroke joinstyle="miter"/>
            <v:path gradientshapeok="t" o:connecttype="rect"/>
          </v:shapetype>
          <v:shape id="_x0000_s2051" type="#_x0000_t202" style="position:absolute;left:0;text-align:left;margin-left:267.45pt;margin-top:11pt;width:163.5pt;height:21.25pt;z-index:251659264;mso-position-horizontal-relative:text;mso-position-vertical-relative:text" stroked="f">
            <v:textbox inset="0,0,0,0">
              <w:txbxContent>
                <w:p w14:paraId="6E3C1B94" w14:textId="350018DE" w:rsidR="002F05D1" w:rsidRPr="002F05D1" w:rsidRDefault="002F05D1" w:rsidP="002F05D1">
                  <w:pPr>
                    <w:pStyle w:val="Legenda"/>
                    <w:rPr>
                      <w:rFonts w:ascii="Courier New" w:hAnsi="Courier New" w:cs="Times New Roman"/>
                      <w:i w:val="0"/>
                      <w:iCs w:val="0"/>
                      <w:noProof/>
                      <w:sz w:val="22"/>
                      <w:szCs w:val="22"/>
                      <w:lang w:val="hr-HR"/>
                    </w:rPr>
                  </w:pPr>
                  <w:r w:rsidRPr="002F05D1">
                    <w:rPr>
                      <w:i w:val="0"/>
                      <w:iCs w:val="0"/>
                      <w:sz w:val="22"/>
                      <w:szCs w:val="22"/>
                    </w:rPr>
                    <w:t xml:space="preserve">Figura </w:t>
                  </w:r>
                  <w:r w:rsidRPr="002F05D1">
                    <w:rPr>
                      <w:i w:val="0"/>
                      <w:iCs w:val="0"/>
                      <w:sz w:val="22"/>
                      <w:szCs w:val="22"/>
                    </w:rPr>
                    <w:fldChar w:fldCharType="begin"/>
                  </w:r>
                  <w:r w:rsidRPr="002F05D1">
                    <w:rPr>
                      <w:i w:val="0"/>
                      <w:iCs w:val="0"/>
                      <w:sz w:val="22"/>
                      <w:szCs w:val="22"/>
                    </w:rPr>
                    <w:instrText xml:space="preserve"> SEQ Figura \* ARABIC </w:instrText>
                  </w:r>
                  <w:r w:rsidRPr="002F05D1">
                    <w:rPr>
                      <w:i w:val="0"/>
                      <w:iCs w:val="0"/>
                      <w:sz w:val="22"/>
                      <w:szCs w:val="22"/>
                    </w:rPr>
                    <w:fldChar w:fldCharType="separate"/>
                  </w:r>
                  <w:r w:rsidR="00474F52">
                    <w:rPr>
                      <w:i w:val="0"/>
                      <w:iCs w:val="0"/>
                      <w:noProof/>
                      <w:sz w:val="22"/>
                      <w:szCs w:val="22"/>
                    </w:rPr>
                    <w:t>4</w:t>
                  </w:r>
                  <w:r w:rsidRPr="002F05D1">
                    <w:rPr>
                      <w:i w:val="0"/>
                      <w:iCs w:val="0"/>
                      <w:sz w:val="22"/>
                      <w:szCs w:val="22"/>
                    </w:rPr>
                    <w:fldChar w:fldCharType="end"/>
                  </w:r>
                  <w:r w:rsidRPr="002F05D1">
                    <w:rPr>
                      <w:i w:val="0"/>
                      <w:iCs w:val="0"/>
                      <w:sz w:val="22"/>
                      <w:szCs w:val="22"/>
                    </w:rPr>
                    <w:t xml:space="preserve"> - Gráfico da função binaria</w:t>
                  </w:r>
                </w:p>
              </w:txbxContent>
            </v:textbox>
            <w10:wrap type="square"/>
          </v:shape>
        </w:pict>
      </w:r>
      <w:r>
        <w:rPr>
          <w:noProof/>
        </w:rPr>
        <w:pict w14:anchorId="1C8F009A">
          <v:shape id="_x0000_s2050" type="#_x0000_t202" style="position:absolute;left:0;text-align:left;margin-left:28.95pt;margin-top:11.75pt;width:179.25pt;height:21.75pt;z-index:251658240;mso-position-horizontal-relative:text;mso-position-vertical-relative:text" stroked="f">
            <v:textbox inset="0,0,0,0">
              <w:txbxContent>
                <w:p w14:paraId="3516DBCD" w14:textId="44064CDB" w:rsidR="002F05D1" w:rsidRPr="002F05D1" w:rsidRDefault="002F05D1" w:rsidP="002F05D1">
                  <w:pPr>
                    <w:pStyle w:val="Legenda"/>
                    <w:rPr>
                      <w:rFonts w:cs="Times New Roman"/>
                      <w:i w:val="0"/>
                      <w:iCs w:val="0"/>
                      <w:sz w:val="22"/>
                      <w:szCs w:val="22"/>
                    </w:rPr>
                  </w:pPr>
                  <w:r w:rsidRPr="002F05D1">
                    <w:rPr>
                      <w:i w:val="0"/>
                      <w:iCs w:val="0"/>
                      <w:sz w:val="22"/>
                      <w:szCs w:val="22"/>
                    </w:rPr>
                    <w:t xml:space="preserve">Figura </w:t>
                  </w:r>
                  <w:r w:rsidRPr="002F05D1">
                    <w:rPr>
                      <w:i w:val="0"/>
                      <w:iCs w:val="0"/>
                      <w:sz w:val="22"/>
                      <w:szCs w:val="22"/>
                    </w:rPr>
                    <w:fldChar w:fldCharType="begin"/>
                  </w:r>
                  <w:r w:rsidRPr="002F05D1">
                    <w:rPr>
                      <w:i w:val="0"/>
                      <w:iCs w:val="0"/>
                      <w:sz w:val="22"/>
                      <w:szCs w:val="22"/>
                    </w:rPr>
                    <w:instrText xml:space="preserve"> SEQ Figura \* ARABIC </w:instrText>
                  </w:r>
                  <w:r w:rsidRPr="002F05D1">
                    <w:rPr>
                      <w:i w:val="0"/>
                      <w:iCs w:val="0"/>
                      <w:sz w:val="22"/>
                      <w:szCs w:val="22"/>
                    </w:rPr>
                    <w:fldChar w:fldCharType="separate"/>
                  </w:r>
                  <w:r w:rsidR="00474F52">
                    <w:rPr>
                      <w:i w:val="0"/>
                      <w:iCs w:val="0"/>
                      <w:noProof/>
                      <w:sz w:val="22"/>
                      <w:szCs w:val="22"/>
                    </w:rPr>
                    <w:t>5</w:t>
                  </w:r>
                  <w:r w:rsidRPr="002F05D1">
                    <w:rPr>
                      <w:i w:val="0"/>
                      <w:iCs w:val="0"/>
                      <w:sz w:val="22"/>
                      <w:szCs w:val="22"/>
                    </w:rPr>
                    <w:fldChar w:fldCharType="end"/>
                  </w:r>
                  <w:r w:rsidRPr="002F05D1">
                    <w:rPr>
                      <w:i w:val="0"/>
                      <w:iCs w:val="0"/>
                      <w:sz w:val="22"/>
                      <w:szCs w:val="22"/>
                    </w:rPr>
                    <w:t xml:space="preserve"> - Representação </w:t>
                  </w:r>
                  <w:r w:rsidR="00C60B43">
                    <w:rPr>
                      <w:i w:val="0"/>
                      <w:iCs w:val="0"/>
                      <w:sz w:val="22"/>
                      <w:szCs w:val="22"/>
                    </w:rPr>
                    <w:t>binaria</w:t>
                  </w:r>
                </w:p>
              </w:txbxContent>
            </v:textbox>
            <w10:wrap type="square"/>
          </v:shape>
        </w:pict>
      </w:r>
    </w:p>
    <w:p w14:paraId="5496A8A3" w14:textId="69AF64C0" w:rsidR="00451458" w:rsidRDefault="00451458">
      <w:pPr>
        <w:pStyle w:val="TextosemFormatao1"/>
        <w:ind w:firstLine="284"/>
        <w:jc w:val="center"/>
        <w:rPr>
          <w:rFonts w:ascii="Arial" w:hAnsi="Arial" w:cs="Arial"/>
          <w:lang w:val="pt-BR"/>
        </w:rPr>
      </w:pPr>
    </w:p>
    <w:p w14:paraId="0F6C6486" w14:textId="1B82A2FD" w:rsidR="002F05D1" w:rsidRDefault="002F05D1">
      <w:pPr>
        <w:pStyle w:val="TextosemFormatao1"/>
        <w:ind w:firstLine="284"/>
        <w:jc w:val="center"/>
        <w:rPr>
          <w:rFonts w:ascii="Times New Roman" w:hAnsi="Times New Roman"/>
          <w:sz w:val="22"/>
          <w:szCs w:val="22"/>
          <w:lang w:val="pt-BR"/>
        </w:rPr>
      </w:pPr>
    </w:p>
    <w:p w14:paraId="106C29C9" w14:textId="7DB38F82" w:rsidR="002F05D1" w:rsidRDefault="00C60B43">
      <w:pPr>
        <w:pStyle w:val="TextosemFormatao1"/>
        <w:ind w:firstLine="284"/>
        <w:jc w:val="center"/>
        <w:rPr>
          <w:rFonts w:ascii="Times New Roman" w:hAnsi="Times New Roman"/>
          <w:sz w:val="22"/>
          <w:szCs w:val="22"/>
          <w:lang w:val="pt-BR"/>
        </w:rPr>
      </w:pPr>
      <w:r>
        <w:rPr>
          <w:noProof/>
        </w:rPr>
        <w:drawing>
          <wp:anchor distT="0" distB="0" distL="114300" distR="114300" simplePos="0" relativeHeight="251650048" behindDoc="0" locked="0" layoutInCell="1" allowOverlap="1" wp14:anchorId="5D6207FF" wp14:editId="2C37CE48">
            <wp:simplePos x="0" y="0"/>
            <wp:positionH relativeFrom="column">
              <wp:posOffset>3158490</wp:posOffset>
            </wp:positionH>
            <wp:positionV relativeFrom="paragraph">
              <wp:posOffset>12065</wp:posOffset>
            </wp:positionV>
            <wp:extent cx="2600325" cy="1991360"/>
            <wp:effectExtent l="0" t="0" r="0" b="0"/>
            <wp:wrapSquare wrapText="bothSides"/>
            <wp:docPr id="8" name="Figura4"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4" descr="Interface gráfica do usuário&#10;&#10;Descrição gerada automaticamente com confiança baixa"/>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2600325" cy="1991360"/>
                    </a:xfrm>
                    <a:prstGeom prst="rect">
                      <a:avLst/>
                    </a:prstGeom>
                  </pic:spPr>
                </pic:pic>
              </a:graphicData>
            </a:graphic>
          </wp:anchor>
        </w:drawing>
      </w:r>
      <w:r w:rsidR="002F05D1" w:rsidRPr="002F05D1">
        <w:rPr>
          <w:rFonts w:ascii="Times New Roman" w:hAnsi="Times New Roman"/>
          <w:noProof/>
          <w:sz w:val="22"/>
          <w:szCs w:val="22"/>
          <w:lang w:val="pt-BR"/>
        </w:rPr>
        <w:drawing>
          <wp:anchor distT="0" distB="0" distL="114300" distR="114300" simplePos="0" relativeHeight="251651072" behindDoc="0" locked="0" layoutInCell="1" allowOverlap="1" wp14:anchorId="4E34314A" wp14:editId="73F17233">
            <wp:simplePos x="0" y="0"/>
            <wp:positionH relativeFrom="column">
              <wp:posOffset>-3810</wp:posOffset>
            </wp:positionH>
            <wp:positionV relativeFrom="paragraph">
              <wp:posOffset>12065</wp:posOffset>
            </wp:positionV>
            <wp:extent cx="2590800" cy="1561465"/>
            <wp:effectExtent l="0" t="0" r="0" b="0"/>
            <wp:wrapSquare wrapText="bothSides"/>
            <wp:docPr id="52254819" name="Imagem 1"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54819" name="Imagem 1" descr="Texto, Carta&#10;&#10;Descrição gerad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2590800" cy="1561465"/>
                    </a:xfrm>
                    <a:prstGeom prst="rect">
                      <a:avLst/>
                    </a:prstGeom>
                  </pic:spPr>
                </pic:pic>
              </a:graphicData>
            </a:graphic>
          </wp:anchor>
        </w:drawing>
      </w:r>
    </w:p>
    <w:p w14:paraId="2C952318" w14:textId="77777777" w:rsidR="002F05D1" w:rsidRDefault="002F05D1">
      <w:pPr>
        <w:pStyle w:val="TextosemFormatao1"/>
        <w:ind w:firstLine="284"/>
        <w:jc w:val="center"/>
        <w:rPr>
          <w:rFonts w:ascii="Times New Roman" w:hAnsi="Times New Roman"/>
          <w:sz w:val="22"/>
          <w:szCs w:val="22"/>
          <w:lang w:val="pt-BR"/>
        </w:rPr>
      </w:pPr>
    </w:p>
    <w:p w14:paraId="15C6F4DD" w14:textId="495D6457" w:rsidR="002F05D1" w:rsidRDefault="002F05D1">
      <w:pPr>
        <w:pStyle w:val="TextosemFormatao1"/>
        <w:ind w:firstLine="284"/>
        <w:jc w:val="center"/>
        <w:rPr>
          <w:rFonts w:ascii="Times New Roman" w:hAnsi="Times New Roman"/>
          <w:sz w:val="22"/>
          <w:szCs w:val="22"/>
          <w:lang w:val="pt-BR"/>
        </w:rPr>
      </w:pPr>
    </w:p>
    <w:p w14:paraId="4F84C7A2" w14:textId="77777777" w:rsidR="002F05D1" w:rsidRDefault="002F05D1">
      <w:pPr>
        <w:pStyle w:val="TextosemFormatao1"/>
        <w:ind w:firstLine="284"/>
        <w:jc w:val="center"/>
        <w:rPr>
          <w:rFonts w:ascii="Times New Roman" w:hAnsi="Times New Roman"/>
          <w:sz w:val="22"/>
          <w:szCs w:val="22"/>
          <w:lang w:val="pt-BR"/>
        </w:rPr>
      </w:pPr>
    </w:p>
    <w:p w14:paraId="6836467D" w14:textId="77777777" w:rsidR="002F05D1" w:rsidRDefault="002F05D1">
      <w:pPr>
        <w:pStyle w:val="TextosemFormatao1"/>
        <w:ind w:firstLine="284"/>
        <w:jc w:val="center"/>
        <w:rPr>
          <w:rFonts w:ascii="Times New Roman" w:hAnsi="Times New Roman"/>
          <w:sz w:val="22"/>
          <w:szCs w:val="22"/>
          <w:lang w:val="pt-BR"/>
        </w:rPr>
      </w:pPr>
    </w:p>
    <w:p w14:paraId="490605BA" w14:textId="77777777" w:rsidR="002F05D1" w:rsidRDefault="002F05D1">
      <w:pPr>
        <w:pStyle w:val="TextosemFormatao1"/>
        <w:ind w:firstLine="284"/>
        <w:jc w:val="center"/>
        <w:rPr>
          <w:rFonts w:ascii="Times New Roman" w:hAnsi="Times New Roman"/>
          <w:sz w:val="22"/>
          <w:szCs w:val="22"/>
          <w:lang w:val="pt-BR"/>
        </w:rPr>
      </w:pPr>
    </w:p>
    <w:p w14:paraId="04C34719" w14:textId="77777777" w:rsidR="002F05D1" w:rsidRDefault="002F05D1">
      <w:pPr>
        <w:pStyle w:val="TextosemFormatao1"/>
        <w:ind w:firstLine="284"/>
        <w:jc w:val="center"/>
        <w:rPr>
          <w:rFonts w:ascii="Times New Roman" w:hAnsi="Times New Roman"/>
          <w:sz w:val="22"/>
          <w:szCs w:val="22"/>
          <w:lang w:val="pt-BR"/>
        </w:rPr>
      </w:pPr>
    </w:p>
    <w:p w14:paraId="44A29327" w14:textId="77777777" w:rsidR="002F05D1" w:rsidRDefault="002F05D1">
      <w:pPr>
        <w:pStyle w:val="TextosemFormatao1"/>
        <w:ind w:firstLine="284"/>
        <w:jc w:val="center"/>
        <w:rPr>
          <w:rFonts w:ascii="Times New Roman" w:hAnsi="Times New Roman"/>
          <w:sz w:val="22"/>
          <w:szCs w:val="22"/>
          <w:lang w:val="pt-BR"/>
        </w:rPr>
      </w:pPr>
    </w:p>
    <w:p w14:paraId="4F56290D" w14:textId="77777777" w:rsidR="002F05D1" w:rsidRDefault="002F05D1">
      <w:pPr>
        <w:pStyle w:val="TextosemFormatao1"/>
        <w:ind w:firstLine="284"/>
        <w:jc w:val="center"/>
        <w:rPr>
          <w:rFonts w:ascii="Times New Roman" w:hAnsi="Times New Roman"/>
          <w:sz w:val="22"/>
          <w:szCs w:val="22"/>
          <w:lang w:val="pt-BR"/>
        </w:rPr>
      </w:pPr>
    </w:p>
    <w:p w14:paraId="21FA58DD" w14:textId="77777777" w:rsidR="002F05D1" w:rsidRDefault="002F05D1">
      <w:pPr>
        <w:pStyle w:val="TextosemFormatao1"/>
        <w:ind w:firstLine="284"/>
        <w:jc w:val="center"/>
        <w:rPr>
          <w:rFonts w:ascii="Times New Roman" w:hAnsi="Times New Roman"/>
          <w:sz w:val="22"/>
          <w:szCs w:val="22"/>
          <w:lang w:val="pt-BR"/>
        </w:rPr>
      </w:pPr>
    </w:p>
    <w:p w14:paraId="72057C5E" w14:textId="77777777" w:rsidR="002F05D1" w:rsidRDefault="002F05D1">
      <w:pPr>
        <w:pStyle w:val="TextosemFormatao1"/>
        <w:ind w:firstLine="284"/>
        <w:jc w:val="center"/>
        <w:rPr>
          <w:rFonts w:ascii="Times New Roman" w:hAnsi="Times New Roman"/>
          <w:sz w:val="22"/>
          <w:szCs w:val="22"/>
          <w:lang w:val="pt-BR"/>
        </w:rPr>
      </w:pPr>
    </w:p>
    <w:p w14:paraId="6BC4BE42" w14:textId="77777777" w:rsidR="00C60B43" w:rsidRDefault="002F05D1" w:rsidP="002F05D1">
      <w:pPr>
        <w:pStyle w:val="TextosemFormatao1"/>
        <w:ind w:firstLine="284"/>
        <w:rPr>
          <w:rFonts w:ascii="Times New Roman" w:hAnsi="Times New Roman"/>
          <w:sz w:val="22"/>
          <w:szCs w:val="22"/>
          <w:lang w:val="pt-BR"/>
        </w:rPr>
      </w:pPr>
      <w:r>
        <w:rPr>
          <w:rFonts w:ascii="Times New Roman" w:hAnsi="Times New Roman"/>
          <w:sz w:val="22"/>
          <w:szCs w:val="22"/>
          <w:lang w:val="pt-BR"/>
        </w:rPr>
        <w:t xml:space="preserve">                                                             </w:t>
      </w:r>
    </w:p>
    <w:p w14:paraId="3D4F9166" w14:textId="77777777" w:rsidR="00C60B43" w:rsidRDefault="00C60B43" w:rsidP="002F05D1">
      <w:pPr>
        <w:pStyle w:val="TextosemFormatao1"/>
        <w:ind w:firstLine="284"/>
        <w:rPr>
          <w:rFonts w:ascii="Times New Roman" w:hAnsi="Times New Roman"/>
          <w:sz w:val="22"/>
          <w:szCs w:val="22"/>
          <w:lang w:val="pt-BR"/>
        </w:rPr>
      </w:pPr>
      <w:r>
        <w:rPr>
          <w:rFonts w:ascii="Times New Roman" w:hAnsi="Times New Roman"/>
          <w:sz w:val="22"/>
          <w:szCs w:val="22"/>
          <w:lang w:val="pt-BR"/>
        </w:rPr>
        <w:t xml:space="preserve">                                                            </w:t>
      </w:r>
    </w:p>
    <w:p w14:paraId="2CE95E47" w14:textId="2B06B1C8" w:rsidR="002F05D1" w:rsidRDefault="00396B39" w:rsidP="002F05D1">
      <w:pPr>
        <w:pStyle w:val="TextosemFormatao1"/>
        <w:ind w:firstLine="284"/>
        <w:rPr>
          <w:rFonts w:ascii="Times New Roman" w:hAnsi="Times New Roman"/>
          <w:sz w:val="22"/>
          <w:szCs w:val="22"/>
          <w:lang w:val="pt-BR"/>
        </w:rPr>
      </w:pPr>
      <w:r>
        <w:rPr>
          <w:rFonts w:ascii="Times New Roman" w:hAnsi="Times New Roman"/>
          <w:sz w:val="22"/>
          <w:szCs w:val="22"/>
          <w:lang w:val="pt-BR"/>
        </w:rPr>
        <w:t xml:space="preserve">                                                             Fonte: Site v7labs</w:t>
      </w:r>
    </w:p>
    <w:p w14:paraId="2EA70B04" w14:textId="77777777" w:rsidR="002F05D1" w:rsidRDefault="002F05D1">
      <w:pPr>
        <w:pStyle w:val="TextosemFormatao1"/>
        <w:ind w:firstLine="284"/>
        <w:jc w:val="both"/>
        <w:rPr>
          <w:rFonts w:ascii="Arial" w:hAnsi="Arial" w:cs="Arial"/>
          <w:lang w:val="pt-BR"/>
        </w:rPr>
      </w:pPr>
    </w:p>
    <w:p w14:paraId="7D169683" w14:textId="407ACF8C" w:rsidR="00451458" w:rsidRDefault="00000000">
      <w:pPr>
        <w:pStyle w:val="TextosemFormatao1"/>
        <w:ind w:firstLine="284"/>
        <w:jc w:val="both"/>
        <w:rPr>
          <w:rFonts w:ascii="Arial" w:hAnsi="Arial" w:cs="Arial"/>
          <w:lang w:val="pt-BR"/>
        </w:rPr>
      </w:pPr>
      <w:r>
        <w:rPr>
          <w:rFonts w:ascii="Arial" w:hAnsi="Arial" w:cs="Arial"/>
          <w:lang w:val="pt-BR"/>
        </w:rPr>
        <w:t xml:space="preserve">Este é um modelo simples, restringindo as saídas das redes neurais em valores binários [0, 1]. Esta saída tem como influência a superação de um valor predeterminado, definido como um limiar. Ao receber uma informação que atinja ou passar esse limiar, será retornado 1 e 0 caso contrário. Essa função é normalmente utilizada em </w:t>
      </w:r>
      <w:proofErr w:type="spellStart"/>
      <w:r>
        <w:rPr>
          <w:rFonts w:ascii="Arial" w:hAnsi="Arial" w:cs="Arial"/>
          <w:lang w:val="pt-BR"/>
        </w:rPr>
        <w:t>perceptrons</w:t>
      </w:r>
      <w:proofErr w:type="spellEnd"/>
      <w:r>
        <w:rPr>
          <w:rFonts w:ascii="Arial" w:hAnsi="Arial" w:cs="Arial"/>
          <w:lang w:val="pt-BR"/>
        </w:rPr>
        <w:t xml:space="preserve"> simples.</w:t>
      </w:r>
    </w:p>
    <w:p w14:paraId="66991EBE" w14:textId="3DAA6771" w:rsidR="00451458" w:rsidRDefault="00451458">
      <w:pPr>
        <w:pStyle w:val="TextosemFormatao1"/>
        <w:ind w:firstLine="284"/>
        <w:jc w:val="both"/>
        <w:rPr>
          <w:rFonts w:ascii="Arial" w:hAnsi="Arial" w:cs="Arial"/>
          <w:lang w:val="pt-BR"/>
        </w:rPr>
      </w:pPr>
    </w:p>
    <w:p w14:paraId="182577AA" w14:textId="090A773D" w:rsidR="00451458" w:rsidRPr="00C60B43" w:rsidRDefault="00000000" w:rsidP="00C60B43">
      <w:pPr>
        <w:pStyle w:val="TextosemFormatao1"/>
        <w:ind w:firstLine="284"/>
        <w:jc w:val="both"/>
        <w:rPr>
          <w:rFonts w:ascii="Arial" w:hAnsi="Arial" w:cs="Arial"/>
          <w:b/>
          <w:bCs/>
          <w:lang w:val="pt-BR"/>
        </w:rPr>
      </w:pPr>
      <w:r>
        <w:rPr>
          <w:rFonts w:ascii="Arial" w:hAnsi="Arial" w:cs="Arial"/>
          <w:b/>
          <w:bCs/>
          <w:lang w:val="pt-BR"/>
        </w:rPr>
        <w:t>3.2 Função Linear</w:t>
      </w:r>
    </w:p>
    <w:p w14:paraId="0C827978" w14:textId="2E7F8EFF" w:rsidR="00451458" w:rsidRDefault="00000000">
      <w:pPr>
        <w:pStyle w:val="TextosemFormatao1"/>
        <w:ind w:firstLine="284"/>
        <w:jc w:val="center"/>
        <w:rPr>
          <w:rFonts w:ascii="Arial" w:hAnsi="Arial" w:cs="Arial"/>
          <w:lang w:val="pt-BR"/>
        </w:rPr>
      </w:pPr>
      <w:r>
        <w:rPr>
          <w:noProof/>
        </w:rPr>
        <w:pict w14:anchorId="6A038095">
          <v:shape id="_x0000_s2053" type="#_x0000_t202" style="position:absolute;left:0;text-align:left;margin-left:270.45pt;margin-top:2.05pt;width:159pt;height:21.75pt;z-index:251661312;mso-position-horizontal-relative:text;mso-position-vertical-relative:text" stroked="f">
            <v:textbox inset="0,0,0,0">
              <w:txbxContent>
                <w:p w14:paraId="2368CB31" w14:textId="210998A7" w:rsidR="00C60B43" w:rsidRPr="00C60B43" w:rsidRDefault="00C60B43" w:rsidP="00C60B43">
                  <w:pPr>
                    <w:pStyle w:val="Legenda"/>
                    <w:rPr>
                      <w:rFonts w:ascii="Courier New" w:hAnsi="Courier New" w:cs="Times New Roman"/>
                      <w:i w:val="0"/>
                      <w:iCs w:val="0"/>
                      <w:noProof/>
                      <w:sz w:val="22"/>
                      <w:szCs w:val="22"/>
                      <w:lang w:val="hr-HR"/>
                    </w:rPr>
                  </w:pPr>
                  <w:r w:rsidRPr="00C60B43">
                    <w:rPr>
                      <w:i w:val="0"/>
                      <w:iCs w:val="0"/>
                      <w:sz w:val="22"/>
                      <w:szCs w:val="22"/>
                    </w:rPr>
                    <w:t xml:space="preserve">Figura </w:t>
                  </w:r>
                  <w:r w:rsidRPr="00C60B43">
                    <w:rPr>
                      <w:i w:val="0"/>
                      <w:iCs w:val="0"/>
                      <w:sz w:val="22"/>
                      <w:szCs w:val="22"/>
                    </w:rPr>
                    <w:fldChar w:fldCharType="begin"/>
                  </w:r>
                  <w:r w:rsidRPr="00C60B43">
                    <w:rPr>
                      <w:i w:val="0"/>
                      <w:iCs w:val="0"/>
                      <w:sz w:val="22"/>
                      <w:szCs w:val="22"/>
                    </w:rPr>
                    <w:instrText xml:space="preserve"> SEQ Figura \* ARABIC </w:instrText>
                  </w:r>
                  <w:r w:rsidRPr="00C60B43">
                    <w:rPr>
                      <w:i w:val="0"/>
                      <w:iCs w:val="0"/>
                      <w:sz w:val="22"/>
                      <w:szCs w:val="22"/>
                    </w:rPr>
                    <w:fldChar w:fldCharType="separate"/>
                  </w:r>
                  <w:r w:rsidR="00474F52">
                    <w:rPr>
                      <w:i w:val="0"/>
                      <w:iCs w:val="0"/>
                      <w:noProof/>
                      <w:sz w:val="22"/>
                      <w:szCs w:val="22"/>
                    </w:rPr>
                    <w:t>6</w:t>
                  </w:r>
                  <w:r w:rsidRPr="00C60B43">
                    <w:rPr>
                      <w:i w:val="0"/>
                      <w:iCs w:val="0"/>
                      <w:sz w:val="22"/>
                      <w:szCs w:val="22"/>
                    </w:rPr>
                    <w:fldChar w:fldCharType="end"/>
                  </w:r>
                  <w:r w:rsidRPr="00C60B43">
                    <w:rPr>
                      <w:i w:val="0"/>
                      <w:iCs w:val="0"/>
                      <w:sz w:val="22"/>
                      <w:szCs w:val="22"/>
                    </w:rPr>
                    <w:t xml:space="preserve"> - Gráfico da função linear</w:t>
                  </w:r>
                </w:p>
              </w:txbxContent>
            </v:textbox>
            <w10:wrap type="square"/>
          </v:shape>
        </w:pict>
      </w:r>
      <w:r>
        <w:rPr>
          <w:noProof/>
        </w:rPr>
        <w:pict w14:anchorId="5EBB657B">
          <v:shape id="_x0000_s2052" type="#_x0000_t202" style="position:absolute;left:0;text-align:left;margin-left:43.2pt;margin-top:2.05pt;width:145.5pt;height:20.25pt;z-index:251660288;mso-position-horizontal-relative:text;mso-position-vertical-relative:text" stroked="f">
            <v:textbox inset="0,0,0,0">
              <w:txbxContent>
                <w:p w14:paraId="563113D2" w14:textId="6B1D9F2B" w:rsidR="00C60B43" w:rsidRPr="00C60B43" w:rsidRDefault="00C60B43" w:rsidP="00C60B43">
                  <w:pPr>
                    <w:pStyle w:val="Legenda"/>
                    <w:rPr>
                      <w:rFonts w:cs="Times New Roman"/>
                      <w:i w:val="0"/>
                      <w:iCs w:val="0"/>
                      <w:sz w:val="22"/>
                      <w:szCs w:val="22"/>
                    </w:rPr>
                  </w:pPr>
                  <w:r w:rsidRPr="00C60B43">
                    <w:rPr>
                      <w:i w:val="0"/>
                      <w:iCs w:val="0"/>
                      <w:sz w:val="22"/>
                      <w:szCs w:val="22"/>
                    </w:rPr>
                    <w:t xml:space="preserve">Figura </w:t>
                  </w:r>
                  <w:r w:rsidRPr="00C60B43">
                    <w:rPr>
                      <w:i w:val="0"/>
                      <w:iCs w:val="0"/>
                      <w:sz w:val="22"/>
                      <w:szCs w:val="22"/>
                    </w:rPr>
                    <w:fldChar w:fldCharType="begin"/>
                  </w:r>
                  <w:r w:rsidRPr="00C60B43">
                    <w:rPr>
                      <w:i w:val="0"/>
                      <w:iCs w:val="0"/>
                      <w:sz w:val="22"/>
                      <w:szCs w:val="22"/>
                    </w:rPr>
                    <w:instrText xml:space="preserve"> SEQ Figura \* ARABIC </w:instrText>
                  </w:r>
                  <w:r w:rsidRPr="00C60B43">
                    <w:rPr>
                      <w:i w:val="0"/>
                      <w:iCs w:val="0"/>
                      <w:sz w:val="22"/>
                      <w:szCs w:val="22"/>
                    </w:rPr>
                    <w:fldChar w:fldCharType="separate"/>
                  </w:r>
                  <w:r w:rsidR="00474F52">
                    <w:rPr>
                      <w:i w:val="0"/>
                      <w:iCs w:val="0"/>
                      <w:noProof/>
                      <w:sz w:val="22"/>
                      <w:szCs w:val="22"/>
                    </w:rPr>
                    <w:t>7</w:t>
                  </w:r>
                  <w:r w:rsidRPr="00C60B43">
                    <w:rPr>
                      <w:i w:val="0"/>
                      <w:iCs w:val="0"/>
                      <w:sz w:val="22"/>
                      <w:szCs w:val="22"/>
                    </w:rPr>
                    <w:fldChar w:fldCharType="end"/>
                  </w:r>
                  <w:r w:rsidRPr="00C60B43">
                    <w:rPr>
                      <w:i w:val="0"/>
                      <w:iCs w:val="0"/>
                      <w:sz w:val="22"/>
                      <w:szCs w:val="22"/>
                    </w:rPr>
                    <w:t xml:space="preserve"> - Representação linear</w:t>
                  </w:r>
                </w:p>
              </w:txbxContent>
            </v:textbox>
            <w10:wrap type="square"/>
          </v:shape>
        </w:pict>
      </w:r>
    </w:p>
    <w:p w14:paraId="7A61640B" w14:textId="03E9FA42" w:rsidR="00C60B43" w:rsidRDefault="00C60B43">
      <w:pPr>
        <w:pStyle w:val="TextosemFormatao1"/>
        <w:ind w:firstLine="284"/>
        <w:jc w:val="center"/>
        <w:rPr>
          <w:rFonts w:ascii="Times New Roman" w:hAnsi="Times New Roman"/>
          <w:sz w:val="22"/>
          <w:szCs w:val="22"/>
          <w:lang w:val="pt-BR"/>
        </w:rPr>
      </w:pPr>
    </w:p>
    <w:p w14:paraId="31E3CFE7" w14:textId="41368210" w:rsidR="00C60B43" w:rsidRDefault="00C60B43">
      <w:pPr>
        <w:pStyle w:val="TextosemFormatao1"/>
        <w:ind w:firstLine="284"/>
        <w:jc w:val="center"/>
        <w:rPr>
          <w:rFonts w:ascii="Times New Roman" w:hAnsi="Times New Roman"/>
          <w:sz w:val="22"/>
          <w:szCs w:val="22"/>
          <w:lang w:val="pt-BR"/>
        </w:rPr>
      </w:pPr>
      <w:r>
        <w:rPr>
          <w:noProof/>
        </w:rPr>
        <w:drawing>
          <wp:anchor distT="0" distB="0" distL="114300" distR="114300" simplePos="0" relativeHeight="251652096" behindDoc="0" locked="0" layoutInCell="1" allowOverlap="1" wp14:anchorId="7DD1EA99" wp14:editId="10B70AC3">
            <wp:simplePos x="0" y="0"/>
            <wp:positionH relativeFrom="column">
              <wp:posOffset>3234690</wp:posOffset>
            </wp:positionH>
            <wp:positionV relativeFrom="paragraph">
              <wp:posOffset>33655</wp:posOffset>
            </wp:positionV>
            <wp:extent cx="2523490" cy="2270760"/>
            <wp:effectExtent l="0" t="0" r="0" b="0"/>
            <wp:wrapSquare wrapText="bothSides"/>
            <wp:docPr id="9" name="Figura5"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5" descr="Gráfico, Gráfico de linhas&#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523490" cy="2270760"/>
                    </a:xfrm>
                    <a:prstGeom prst="rect">
                      <a:avLst/>
                    </a:prstGeom>
                  </pic:spPr>
                </pic:pic>
              </a:graphicData>
            </a:graphic>
          </wp:anchor>
        </w:drawing>
      </w:r>
    </w:p>
    <w:p w14:paraId="5391C859" w14:textId="66E4905F" w:rsidR="00C60B43" w:rsidRDefault="00C60B43">
      <w:pPr>
        <w:pStyle w:val="TextosemFormatao1"/>
        <w:ind w:firstLine="284"/>
        <w:jc w:val="center"/>
        <w:rPr>
          <w:rFonts w:ascii="Times New Roman" w:hAnsi="Times New Roman"/>
          <w:sz w:val="22"/>
          <w:szCs w:val="22"/>
          <w:lang w:val="pt-BR"/>
        </w:rPr>
      </w:pPr>
      <w:r w:rsidRPr="00C60B43">
        <w:rPr>
          <w:rFonts w:ascii="Times New Roman" w:hAnsi="Times New Roman"/>
          <w:noProof/>
          <w:sz w:val="22"/>
          <w:szCs w:val="22"/>
          <w:lang w:val="pt-BR"/>
        </w:rPr>
        <w:drawing>
          <wp:anchor distT="0" distB="0" distL="114300" distR="114300" simplePos="0" relativeHeight="251653120" behindDoc="0" locked="0" layoutInCell="1" allowOverlap="1" wp14:anchorId="5A44DDD6" wp14:editId="5924949C">
            <wp:simplePos x="0" y="0"/>
            <wp:positionH relativeFrom="column">
              <wp:posOffset>548640</wp:posOffset>
            </wp:positionH>
            <wp:positionV relativeFrom="paragraph">
              <wp:posOffset>15875</wp:posOffset>
            </wp:positionV>
            <wp:extent cx="1819529" cy="1448002"/>
            <wp:effectExtent l="0" t="0" r="0" b="0"/>
            <wp:wrapSquare wrapText="bothSides"/>
            <wp:docPr id="650149593" name="Imagem 1" descr="Texto, Car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149593" name="Imagem 1" descr="Texto, Cart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1819529" cy="1448002"/>
                    </a:xfrm>
                    <a:prstGeom prst="rect">
                      <a:avLst/>
                    </a:prstGeom>
                  </pic:spPr>
                </pic:pic>
              </a:graphicData>
            </a:graphic>
          </wp:anchor>
        </w:drawing>
      </w:r>
    </w:p>
    <w:p w14:paraId="4BC3CDF1" w14:textId="777FC5B8" w:rsidR="00C60B43" w:rsidRDefault="00C60B43">
      <w:pPr>
        <w:pStyle w:val="TextosemFormatao1"/>
        <w:ind w:firstLine="284"/>
        <w:jc w:val="center"/>
        <w:rPr>
          <w:rFonts w:ascii="Times New Roman" w:hAnsi="Times New Roman"/>
          <w:sz w:val="22"/>
          <w:szCs w:val="22"/>
          <w:lang w:val="pt-BR"/>
        </w:rPr>
      </w:pPr>
    </w:p>
    <w:p w14:paraId="3FC11132" w14:textId="77777777" w:rsidR="00C60B43" w:rsidRDefault="00C60B43">
      <w:pPr>
        <w:pStyle w:val="TextosemFormatao1"/>
        <w:ind w:firstLine="284"/>
        <w:jc w:val="center"/>
        <w:rPr>
          <w:rFonts w:ascii="Times New Roman" w:hAnsi="Times New Roman"/>
          <w:sz w:val="22"/>
          <w:szCs w:val="22"/>
          <w:lang w:val="pt-BR"/>
        </w:rPr>
      </w:pPr>
    </w:p>
    <w:p w14:paraId="3FAC91A1" w14:textId="08740035" w:rsidR="00C60B43" w:rsidRDefault="00C60B43">
      <w:pPr>
        <w:pStyle w:val="TextosemFormatao1"/>
        <w:ind w:firstLine="284"/>
        <w:jc w:val="center"/>
        <w:rPr>
          <w:rFonts w:ascii="Times New Roman" w:hAnsi="Times New Roman"/>
          <w:sz w:val="22"/>
          <w:szCs w:val="22"/>
          <w:lang w:val="pt-BR"/>
        </w:rPr>
      </w:pPr>
    </w:p>
    <w:p w14:paraId="06943132" w14:textId="77777777" w:rsidR="00C60B43" w:rsidRDefault="00C60B43">
      <w:pPr>
        <w:pStyle w:val="TextosemFormatao1"/>
        <w:ind w:firstLine="284"/>
        <w:jc w:val="center"/>
        <w:rPr>
          <w:rFonts w:ascii="Times New Roman" w:hAnsi="Times New Roman"/>
          <w:sz w:val="22"/>
          <w:szCs w:val="22"/>
          <w:lang w:val="pt-BR"/>
        </w:rPr>
      </w:pPr>
    </w:p>
    <w:p w14:paraId="11C47134" w14:textId="77777777" w:rsidR="00C60B43" w:rsidRDefault="00C60B43">
      <w:pPr>
        <w:pStyle w:val="TextosemFormatao1"/>
        <w:ind w:firstLine="284"/>
        <w:jc w:val="center"/>
        <w:rPr>
          <w:rFonts w:ascii="Times New Roman" w:hAnsi="Times New Roman"/>
          <w:sz w:val="22"/>
          <w:szCs w:val="22"/>
          <w:lang w:val="pt-BR"/>
        </w:rPr>
      </w:pPr>
    </w:p>
    <w:p w14:paraId="4582EB7A" w14:textId="77777777" w:rsidR="00C60B43" w:rsidRDefault="00C60B43">
      <w:pPr>
        <w:pStyle w:val="TextosemFormatao1"/>
        <w:ind w:firstLine="284"/>
        <w:jc w:val="center"/>
        <w:rPr>
          <w:rFonts w:ascii="Times New Roman" w:hAnsi="Times New Roman"/>
          <w:sz w:val="22"/>
          <w:szCs w:val="22"/>
          <w:lang w:val="pt-BR"/>
        </w:rPr>
      </w:pPr>
    </w:p>
    <w:p w14:paraId="23E31D23" w14:textId="77777777" w:rsidR="00C60B43" w:rsidRDefault="00C60B43">
      <w:pPr>
        <w:pStyle w:val="TextosemFormatao1"/>
        <w:ind w:firstLine="284"/>
        <w:jc w:val="center"/>
        <w:rPr>
          <w:rFonts w:ascii="Times New Roman" w:hAnsi="Times New Roman"/>
          <w:sz w:val="22"/>
          <w:szCs w:val="22"/>
          <w:lang w:val="pt-BR"/>
        </w:rPr>
      </w:pPr>
    </w:p>
    <w:p w14:paraId="1CA39A66" w14:textId="77777777" w:rsidR="00C60B43" w:rsidRDefault="00C60B43">
      <w:pPr>
        <w:pStyle w:val="TextosemFormatao1"/>
        <w:ind w:firstLine="284"/>
        <w:jc w:val="center"/>
        <w:rPr>
          <w:rFonts w:ascii="Times New Roman" w:hAnsi="Times New Roman"/>
          <w:sz w:val="22"/>
          <w:szCs w:val="22"/>
          <w:lang w:val="pt-BR"/>
        </w:rPr>
      </w:pPr>
    </w:p>
    <w:p w14:paraId="494C4CE3" w14:textId="77777777" w:rsidR="00C60B43" w:rsidRDefault="00C60B43">
      <w:pPr>
        <w:pStyle w:val="TextosemFormatao1"/>
        <w:ind w:firstLine="284"/>
        <w:jc w:val="center"/>
        <w:rPr>
          <w:rFonts w:ascii="Times New Roman" w:hAnsi="Times New Roman"/>
          <w:sz w:val="22"/>
          <w:szCs w:val="22"/>
          <w:lang w:val="pt-BR"/>
        </w:rPr>
      </w:pPr>
    </w:p>
    <w:p w14:paraId="029E7077" w14:textId="77777777" w:rsidR="00C60B43" w:rsidRDefault="00C60B43">
      <w:pPr>
        <w:pStyle w:val="TextosemFormatao1"/>
        <w:ind w:firstLine="284"/>
        <w:jc w:val="center"/>
        <w:rPr>
          <w:rFonts w:ascii="Times New Roman" w:hAnsi="Times New Roman"/>
          <w:sz w:val="22"/>
          <w:szCs w:val="22"/>
          <w:lang w:val="pt-BR"/>
        </w:rPr>
      </w:pPr>
    </w:p>
    <w:p w14:paraId="1257A285" w14:textId="77777777" w:rsidR="00C60B43" w:rsidRDefault="00C60B43">
      <w:pPr>
        <w:pStyle w:val="TextosemFormatao1"/>
        <w:ind w:firstLine="284"/>
        <w:jc w:val="center"/>
        <w:rPr>
          <w:rFonts w:ascii="Times New Roman" w:hAnsi="Times New Roman"/>
          <w:sz w:val="22"/>
          <w:szCs w:val="22"/>
          <w:lang w:val="pt-BR"/>
        </w:rPr>
      </w:pPr>
    </w:p>
    <w:p w14:paraId="3016F2DB" w14:textId="77777777" w:rsidR="00C60B43" w:rsidRDefault="00C60B43">
      <w:pPr>
        <w:pStyle w:val="TextosemFormatao1"/>
        <w:ind w:firstLine="284"/>
        <w:jc w:val="center"/>
        <w:rPr>
          <w:rFonts w:ascii="Times New Roman" w:hAnsi="Times New Roman"/>
          <w:sz w:val="22"/>
          <w:szCs w:val="22"/>
          <w:lang w:val="pt-BR"/>
        </w:rPr>
      </w:pPr>
    </w:p>
    <w:p w14:paraId="02DA3AB2" w14:textId="77777777" w:rsidR="00C60B43" w:rsidRDefault="00C60B43">
      <w:pPr>
        <w:pStyle w:val="TextosemFormatao1"/>
        <w:ind w:firstLine="284"/>
        <w:jc w:val="center"/>
        <w:rPr>
          <w:rFonts w:ascii="Times New Roman" w:hAnsi="Times New Roman"/>
          <w:sz w:val="22"/>
          <w:szCs w:val="22"/>
          <w:lang w:val="pt-BR"/>
        </w:rPr>
      </w:pPr>
    </w:p>
    <w:p w14:paraId="047AA6C5" w14:textId="34187BC7" w:rsidR="00451458" w:rsidRDefault="00396B39" w:rsidP="00396B39">
      <w:pPr>
        <w:pStyle w:val="TextosemFormatao1"/>
        <w:ind w:firstLine="284"/>
        <w:rPr>
          <w:rFonts w:ascii="Times New Roman" w:hAnsi="Times New Roman"/>
          <w:sz w:val="22"/>
          <w:szCs w:val="22"/>
          <w:lang w:val="pt-BR"/>
        </w:rPr>
      </w:pPr>
      <w:r>
        <w:rPr>
          <w:rFonts w:ascii="Times New Roman" w:hAnsi="Times New Roman"/>
          <w:sz w:val="22"/>
          <w:szCs w:val="22"/>
          <w:lang w:val="pt-BR"/>
        </w:rPr>
        <w:lastRenderedPageBreak/>
        <w:t xml:space="preserve">                                                              Fonte: Site v7labs</w:t>
      </w:r>
    </w:p>
    <w:p w14:paraId="705C938D" w14:textId="77777777" w:rsidR="00451458" w:rsidRDefault="00451458">
      <w:pPr>
        <w:pStyle w:val="TextosemFormatao1"/>
        <w:ind w:firstLine="284"/>
        <w:jc w:val="both"/>
        <w:rPr>
          <w:rFonts w:ascii="Arial" w:hAnsi="Arial" w:cs="Arial"/>
          <w:lang w:val="pt-BR"/>
        </w:rPr>
      </w:pPr>
    </w:p>
    <w:p w14:paraId="4A58A88C" w14:textId="718D17F5" w:rsidR="00451458" w:rsidRDefault="00000000" w:rsidP="00C60B43">
      <w:pPr>
        <w:pStyle w:val="TextosemFormatao1"/>
        <w:ind w:firstLine="284"/>
        <w:jc w:val="both"/>
        <w:rPr>
          <w:rFonts w:ascii="Arial" w:hAnsi="Arial" w:cs="Arial"/>
          <w:lang w:val="pt-BR"/>
        </w:rPr>
      </w:pPr>
      <w:r>
        <w:rPr>
          <w:rFonts w:ascii="Arial" w:hAnsi="Arial" w:cs="Arial"/>
          <w:lang w:val="pt-BR"/>
        </w:rPr>
        <w:t>Este modelo também é um dos modelos mais simples de funções de ativação, onde a saída é proporcional a sua entrada. Ao falar em termos matemáticos, pode-se dizer que ao utilizar funções lineares nas camadas de uma rede neural, a rede inteira seria resumida em uma combinação linear de entradas. Assim como o modelo passado, esse modelo limita a capacidade de aprendizado de padrões complexos presentes nos dados.</w:t>
      </w:r>
    </w:p>
    <w:p w14:paraId="4B737F08" w14:textId="77777777" w:rsidR="00474F52" w:rsidRDefault="00474F52" w:rsidP="00C60B43">
      <w:pPr>
        <w:pStyle w:val="TextosemFormatao1"/>
        <w:ind w:firstLine="284"/>
        <w:jc w:val="both"/>
        <w:rPr>
          <w:rFonts w:ascii="Arial" w:hAnsi="Arial" w:cs="Arial"/>
          <w:lang w:val="pt-BR"/>
        </w:rPr>
      </w:pPr>
    </w:p>
    <w:p w14:paraId="4646E431" w14:textId="3B221517" w:rsidR="00451458" w:rsidRDefault="00000000">
      <w:pPr>
        <w:pStyle w:val="TextosemFormatao1"/>
        <w:ind w:firstLine="284"/>
        <w:jc w:val="both"/>
        <w:rPr>
          <w:rFonts w:ascii="Arial" w:hAnsi="Arial" w:cs="Arial"/>
          <w:b/>
          <w:bCs/>
          <w:lang w:val="pt-BR"/>
        </w:rPr>
      </w:pPr>
      <w:r>
        <w:rPr>
          <w:rFonts w:ascii="Arial" w:hAnsi="Arial" w:cs="Arial"/>
          <w:b/>
          <w:bCs/>
          <w:lang w:val="pt-BR"/>
        </w:rPr>
        <w:t xml:space="preserve">3.3. Função </w:t>
      </w:r>
      <w:proofErr w:type="spellStart"/>
      <w:r>
        <w:rPr>
          <w:rFonts w:ascii="Arial" w:hAnsi="Arial" w:cs="Arial"/>
          <w:b/>
          <w:bCs/>
          <w:lang w:val="pt-BR"/>
        </w:rPr>
        <w:t>sigmoidal</w:t>
      </w:r>
      <w:proofErr w:type="spellEnd"/>
    </w:p>
    <w:p w14:paraId="6317ED57" w14:textId="245EFDA9" w:rsidR="00396B39" w:rsidRDefault="00396B39">
      <w:pPr>
        <w:pStyle w:val="TextosemFormatao1"/>
        <w:ind w:firstLine="284"/>
        <w:jc w:val="both"/>
        <w:rPr>
          <w:rFonts w:ascii="Arial" w:hAnsi="Arial" w:cs="Arial"/>
          <w:b/>
          <w:bCs/>
          <w:lang w:val="pt-BR"/>
        </w:rPr>
      </w:pPr>
    </w:p>
    <w:p w14:paraId="28AD03C5" w14:textId="53F1AC82" w:rsidR="00451458" w:rsidRDefault="00000000">
      <w:pPr>
        <w:pStyle w:val="TextosemFormatao1"/>
        <w:ind w:firstLine="284"/>
        <w:jc w:val="both"/>
        <w:rPr>
          <w:rFonts w:ascii="Arial" w:hAnsi="Arial" w:cs="Arial"/>
          <w:b/>
          <w:bCs/>
          <w:lang w:val="pt-BR"/>
        </w:rPr>
      </w:pPr>
      <w:r>
        <w:rPr>
          <w:noProof/>
        </w:rPr>
        <w:pict w14:anchorId="2AA343B8">
          <v:shape id="_x0000_s2055" type="#_x0000_t202" style="position:absolute;left:0;text-align:left;margin-left:267.45pt;margin-top:5pt;width:172.5pt;height:25.25pt;z-index:251663360;mso-position-horizontal-relative:text;mso-position-vertical-relative:text" stroked="f">
            <v:textbox inset="0,0,0,0">
              <w:txbxContent>
                <w:p w14:paraId="5469C063" w14:textId="4456A5F0" w:rsidR="00396B39" w:rsidRPr="00396B39" w:rsidRDefault="00396B39" w:rsidP="00396B39">
                  <w:pPr>
                    <w:pStyle w:val="Legenda"/>
                    <w:rPr>
                      <w:rFonts w:ascii="Courier New" w:hAnsi="Courier New" w:cs="Times New Roman"/>
                      <w:i w:val="0"/>
                      <w:iCs w:val="0"/>
                      <w:noProof/>
                      <w:sz w:val="22"/>
                      <w:szCs w:val="22"/>
                      <w:lang w:val="hr-HR"/>
                    </w:rPr>
                  </w:pPr>
                  <w:r w:rsidRPr="00396B39">
                    <w:rPr>
                      <w:i w:val="0"/>
                      <w:iCs w:val="0"/>
                      <w:sz w:val="22"/>
                      <w:szCs w:val="22"/>
                    </w:rPr>
                    <w:t xml:space="preserve">Figura </w:t>
                  </w:r>
                  <w:r w:rsidRPr="00396B39">
                    <w:rPr>
                      <w:i w:val="0"/>
                      <w:iCs w:val="0"/>
                      <w:sz w:val="22"/>
                      <w:szCs w:val="22"/>
                    </w:rPr>
                    <w:fldChar w:fldCharType="begin"/>
                  </w:r>
                  <w:r w:rsidRPr="00396B39">
                    <w:rPr>
                      <w:i w:val="0"/>
                      <w:iCs w:val="0"/>
                      <w:sz w:val="22"/>
                      <w:szCs w:val="22"/>
                    </w:rPr>
                    <w:instrText xml:space="preserve"> SEQ Figura \* ARABIC </w:instrText>
                  </w:r>
                  <w:r w:rsidRPr="00396B39">
                    <w:rPr>
                      <w:i w:val="0"/>
                      <w:iCs w:val="0"/>
                      <w:sz w:val="22"/>
                      <w:szCs w:val="22"/>
                    </w:rPr>
                    <w:fldChar w:fldCharType="separate"/>
                  </w:r>
                  <w:r w:rsidR="00474F52">
                    <w:rPr>
                      <w:i w:val="0"/>
                      <w:iCs w:val="0"/>
                      <w:noProof/>
                      <w:sz w:val="22"/>
                      <w:szCs w:val="22"/>
                    </w:rPr>
                    <w:t>8</w:t>
                  </w:r>
                  <w:r w:rsidRPr="00396B39">
                    <w:rPr>
                      <w:i w:val="0"/>
                      <w:iCs w:val="0"/>
                      <w:sz w:val="22"/>
                      <w:szCs w:val="22"/>
                    </w:rPr>
                    <w:fldChar w:fldCharType="end"/>
                  </w:r>
                  <w:r w:rsidRPr="00396B39">
                    <w:rPr>
                      <w:i w:val="0"/>
                      <w:iCs w:val="0"/>
                      <w:sz w:val="22"/>
                      <w:szCs w:val="22"/>
                    </w:rPr>
                    <w:t xml:space="preserve"> - Gráfico da função sigmoide</w:t>
                  </w:r>
                </w:p>
              </w:txbxContent>
            </v:textbox>
            <w10:wrap type="square"/>
          </v:shape>
        </w:pict>
      </w:r>
      <w:r>
        <w:rPr>
          <w:noProof/>
        </w:rPr>
        <w:pict w14:anchorId="43FD38E7">
          <v:shape id="_x0000_s2054" type="#_x0000_t202" style="position:absolute;left:0;text-align:left;margin-left:37.95pt;margin-top:5pt;width:158.25pt;height:21.75pt;z-index:251662336;mso-position-horizontal-relative:text;mso-position-vertical-relative:text" stroked="f">
            <v:textbox style="mso-next-textbox:#_x0000_s2054" inset="0,0,0,0">
              <w:txbxContent>
                <w:p w14:paraId="647CCD48" w14:textId="0442BF62" w:rsidR="00396B39" w:rsidRPr="00396B39" w:rsidRDefault="00396B39" w:rsidP="00396B39">
                  <w:pPr>
                    <w:pStyle w:val="Legenda"/>
                    <w:rPr>
                      <w:rFonts w:cs="Times New Roman"/>
                      <w:i w:val="0"/>
                      <w:iCs w:val="0"/>
                      <w:sz w:val="22"/>
                      <w:szCs w:val="22"/>
                    </w:rPr>
                  </w:pPr>
                  <w:r w:rsidRPr="00396B39">
                    <w:rPr>
                      <w:i w:val="0"/>
                      <w:iCs w:val="0"/>
                      <w:sz w:val="22"/>
                      <w:szCs w:val="22"/>
                    </w:rPr>
                    <w:t xml:space="preserve">Figura </w:t>
                  </w:r>
                  <w:r w:rsidRPr="00396B39">
                    <w:rPr>
                      <w:i w:val="0"/>
                      <w:iCs w:val="0"/>
                      <w:sz w:val="22"/>
                      <w:szCs w:val="22"/>
                    </w:rPr>
                    <w:fldChar w:fldCharType="begin"/>
                  </w:r>
                  <w:r w:rsidRPr="00396B39">
                    <w:rPr>
                      <w:i w:val="0"/>
                      <w:iCs w:val="0"/>
                      <w:sz w:val="22"/>
                      <w:szCs w:val="22"/>
                    </w:rPr>
                    <w:instrText xml:space="preserve"> SEQ Figura \* ARABIC </w:instrText>
                  </w:r>
                  <w:r w:rsidRPr="00396B39">
                    <w:rPr>
                      <w:i w:val="0"/>
                      <w:iCs w:val="0"/>
                      <w:sz w:val="22"/>
                      <w:szCs w:val="22"/>
                    </w:rPr>
                    <w:fldChar w:fldCharType="separate"/>
                  </w:r>
                  <w:r w:rsidR="00474F52">
                    <w:rPr>
                      <w:i w:val="0"/>
                      <w:iCs w:val="0"/>
                      <w:noProof/>
                      <w:sz w:val="22"/>
                      <w:szCs w:val="22"/>
                    </w:rPr>
                    <w:t>9</w:t>
                  </w:r>
                  <w:r w:rsidRPr="00396B39">
                    <w:rPr>
                      <w:i w:val="0"/>
                      <w:iCs w:val="0"/>
                      <w:sz w:val="22"/>
                      <w:szCs w:val="22"/>
                    </w:rPr>
                    <w:fldChar w:fldCharType="end"/>
                  </w:r>
                  <w:r w:rsidRPr="00396B39">
                    <w:rPr>
                      <w:i w:val="0"/>
                      <w:iCs w:val="0"/>
                      <w:sz w:val="22"/>
                      <w:szCs w:val="22"/>
                    </w:rPr>
                    <w:t xml:space="preserve"> - Representação Sigmoide</w:t>
                  </w:r>
                </w:p>
              </w:txbxContent>
            </v:textbox>
            <w10:wrap type="square"/>
          </v:shape>
        </w:pict>
      </w:r>
    </w:p>
    <w:p w14:paraId="2753B760" w14:textId="0F173B39" w:rsidR="00451458" w:rsidRDefault="00451458">
      <w:pPr>
        <w:pStyle w:val="TextosemFormatao1"/>
        <w:ind w:firstLine="284"/>
        <w:jc w:val="center"/>
        <w:rPr>
          <w:rFonts w:ascii="Arial" w:hAnsi="Arial" w:cs="Arial"/>
          <w:b/>
          <w:bCs/>
          <w:lang w:val="pt-BR"/>
        </w:rPr>
      </w:pPr>
    </w:p>
    <w:p w14:paraId="7E71B8FE" w14:textId="38050CCA" w:rsidR="00396B39" w:rsidRDefault="00396B39">
      <w:pPr>
        <w:pStyle w:val="TextosemFormatao1"/>
        <w:ind w:firstLine="284"/>
        <w:jc w:val="center"/>
        <w:rPr>
          <w:rFonts w:ascii="Times New Roman" w:hAnsi="Times New Roman"/>
          <w:sz w:val="22"/>
          <w:szCs w:val="22"/>
          <w:lang w:val="pt-BR"/>
        </w:rPr>
      </w:pPr>
    </w:p>
    <w:p w14:paraId="12A995F8" w14:textId="7088FD2E" w:rsidR="00396B39" w:rsidRDefault="00906AC9">
      <w:pPr>
        <w:pStyle w:val="TextosemFormatao1"/>
        <w:ind w:firstLine="284"/>
        <w:jc w:val="center"/>
        <w:rPr>
          <w:rFonts w:ascii="Times New Roman" w:hAnsi="Times New Roman"/>
          <w:sz w:val="22"/>
          <w:szCs w:val="22"/>
          <w:lang w:val="pt-BR"/>
        </w:rPr>
      </w:pPr>
      <w:r w:rsidRPr="00396B39">
        <w:rPr>
          <w:rFonts w:ascii="Times New Roman" w:hAnsi="Times New Roman"/>
          <w:noProof/>
          <w:sz w:val="22"/>
          <w:szCs w:val="22"/>
          <w:lang w:val="pt-BR"/>
        </w:rPr>
        <w:drawing>
          <wp:anchor distT="0" distB="0" distL="114300" distR="114300" simplePos="0" relativeHeight="251655168" behindDoc="0" locked="0" layoutInCell="1" allowOverlap="1" wp14:anchorId="7BC3DB4D" wp14:editId="4323D64A">
            <wp:simplePos x="0" y="0"/>
            <wp:positionH relativeFrom="column">
              <wp:posOffset>386715</wp:posOffset>
            </wp:positionH>
            <wp:positionV relativeFrom="paragraph">
              <wp:posOffset>10795</wp:posOffset>
            </wp:positionV>
            <wp:extent cx="2124075" cy="1510665"/>
            <wp:effectExtent l="0" t="0" r="0" b="0"/>
            <wp:wrapSquare wrapText="bothSides"/>
            <wp:docPr id="779470130" name="Imagem 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470130" name="Imagem 1" descr="Diagrama, Esquemático&#10;&#10;Descrição gerada automaticamente"/>
                    <pic:cNvPicPr/>
                  </pic:nvPicPr>
                  <pic:blipFill>
                    <a:blip r:embed="rId18">
                      <a:extLst>
                        <a:ext uri="{28A0092B-C50C-407E-A947-70E740481C1C}">
                          <a14:useLocalDpi xmlns:a14="http://schemas.microsoft.com/office/drawing/2010/main" val="0"/>
                        </a:ext>
                      </a:extLst>
                    </a:blip>
                    <a:stretch>
                      <a:fillRect/>
                    </a:stretch>
                  </pic:blipFill>
                  <pic:spPr>
                    <a:xfrm>
                      <a:off x="0" y="0"/>
                      <a:ext cx="2124075" cy="1510665"/>
                    </a:xfrm>
                    <a:prstGeom prst="rect">
                      <a:avLst/>
                    </a:prstGeom>
                  </pic:spPr>
                </pic:pic>
              </a:graphicData>
            </a:graphic>
            <wp14:sizeRelH relativeFrom="margin">
              <wp14:pctWidth>0</wp14:pctWidth>
            </wp14:sizeRelH>
            <wp14:sizeRelV relativeFrom="margin">
              <wp14:pctHeight>0</wp14:pctHeight>
            </wp14:sizeRelV>
          </wp:anchor>
        </w:drawing>
      </w:r>
      <w:r w:rsidR="00396B39">
        <w:rPr>
          <w:noProof/>
        </w:rPr>
        <w:drawing>
          <wp:anchor distT="0" distB="0" distL="114300" distR="114300" simplePos="0" relativeHeight="251654144" behindDoc="0" locked="0" layoutInCell="1" allowOverlap="1" wp14:anchorId="248034A3" wp14:editId="6B66003B">
            <wp:simplePos x="0" y="0"/>
            <wp:positionH relativeFrom="column">
              <wp:posOffset>3339465</wp:posOffset>
            </wp:positionH>
            <wp:positionV relativeFrom="paragraph">
              <wp:posOffset>23495</wp:posOffset>
            </wp:positionV>
            <wp:extent cx="2338070" cy="2004060"/>
            <wp:effectExtent l="0" t="0" r="0" b="0"/>
            <wp:wrapSquare wrapText="bothSides"/>
            <wp:docPr id="10" name="Figura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6" descr="Tela de computador com texto preto sobre fundo branco&#10;&#10;Descrição gerada automaticamente"/>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2338070" cy="2004060"/>
                    </a:xfrm>
                    <a:prstGeom prst="rect">
                      <a:avLst/>
                    </a:prstGeom>
                  </pic:spPr>
                </pic:pic>
              </a:graphicData>
            </a:graphic>
          </wp:anchor>
        </w:drawing>
      </w:r>
    </w:p>
    <w:p w14:paraId="6726C4DE" w14:textId="14DA72A8" w:rsidR="00396B39" w:rsidRDefault="00396B39">
      <w:pPr>
        <w:pStyle w:val="TextosemFormatao1"/>
        <w:ind w:firstLine="284"/>
        <w:jc w:val="center"/>
        <w:rPr>
          <w:rFonts w:ascii="Times New Roman" w:hAnsi="Times New Roman"/>
          <w:sz w:val="22"/>
          <w:szCs w:val="22"/>
          <w:lang w:val="pt-BR"/>
        </w:rPr>
      </w:pPr>
    </w:p>
    <w:p w14:paraId="2BF6D165" w14:textId="77777777" w:rsidR="00396B39" w:rsidRDefault="00396B39">
      <w:pPr>
        <w:pStyle w:val="TextosemFormatao1"/>
        <w:ind w:firstLine="284"/>
        <w:jc w:val="center"/>
        <w:rPr>
          <w:rFonts w:ascii="Times New Roman" w:hAnsi="Times New Roman"/>
          <w:sz w:val="22"/>
          <w:szCs w:val="22"/>
          <w:lang w:val="pt-BR"/>
        </w:rPr>
      </w:pPr>
    </w:p>
    <w:p w14:paraId="438C48F7" w14:textId="77777777" w:rsidR="00396B39" w:rsidRDefault="00396B39">
      <w:pPr>
        <w:pStyle w:val="TextosemFormatao1"/>
        <w:ind w:firstLine="284"/>
        <w:jc w:val="center"/>
        <w:rPr>
          <w:rFonts w:ascii="Times New Roman" w:hAnsi="Times New Roman"/>
          <w:sz w:val="22"/>
          <w:szCs w:val="22"/>
          <w:lang w:val="pt-BR"/>
        </w:rPr>
      </w:pPr>
    </w:p>
    <w:p w14:paraId="33049E9D" w14:textId="77777777" w:rsidR="00396B39" w:rsidRDefault="00396B39">
      <w:pPr>
        <w:pStyle w:val="TextosemFormatao1"/>
        <w:ind w:firstLine="284"/>
        <w:jc w:val="center"/>
        <w:rPr>
          <w:rFonts w:ascii="Times New Roman" w:hAnsi="Times New Roman"/>
          <w:sz w:val="22"/>
          <w:szCs w:val="22"/>
          <w:lang w:val="pt-BR"/>
        </w:rPr>
      </w:pPr>
    </w:p>
    <w:p w14:paraId="3319FD05" w14:textId="77777777" w:rsidR="00396B39" w:rsidRDefault="00396B39">
      <w:pPr>
        <w:pStyle w:val="TextosemFormatao1"/>
        <w:ind w:firstLine="284"/>
        <w:jc w:val="center"/>
        <w:rPr>
          <w:rFonts w:ascii="Times New Roman" w:hAnsi="Times New Roman"/>
          <w:sz w:val="22"/>
          <w:szCs w:val="22"/>
          <w:lang w:val="pt-BR"/>
        </w:rPr>
      </w:pPr>
    </w:p>
    <w:p w14:paraId="032E990A" w14:textId="77777777" w:rsidR="00396B39" w:rsidRDefault="00396B39">
      <w:pPr>
        <w:pStyle w:val="TextosemFormatao1"/>
        <w:ind w:firstLine="284"/>
        <w:jc w:val="center"/>
        <w:rPr>
          <w:rFonts w:ascii="Times New Roman" w:hAnsi="Times New Roman"/>
          <w:sz w:val="22"/>
          <w:szCs w:val="22"/>
          <w:lang w:val="pt-BR"/>
        </w:rPr>
      </w:pPr>
    </w:p>
    <w:p w14:paraId="1770B632" w14:textId="77777777" w:rsidR="00396B39" w:rsidRDefault="00396B39">
      <w:pPr>
        <w:pStyle w:val="TextosemFormatao1"/>
        <w:ind w:firstLine="284"/>
        <w:jc w:val="center"/>
        <w:rPr>
          <w:rFonts w:ascii="Times New Roman" w:hAnsi="Times New Roman"/>
          <w:sz w:val="22"/>
          <w:szCs w:val="22"/>
          <w:lang w:val="pt-BR"/>
        </w:rPr>
      </w:pPr>
    </w:p>
    <w:p w14:paraId="59A96C39" w14:textId="77777777" w:rsidR="00396B39" w:rsidRDefault="00396B39">
      <w:pPr>
        <w:pStyle w:val="TextosemFormatao1"/>
        <w:ind w:firstLine="284"/>
        <w:jc w:val="center"/>
        <w:rPr>
          <w:rFonts w:ascii="Times New Roman" w:hAnsi="Times New Roman"/>
          <w:sz w:val="22"/>
          <w:szCs w:val="22"/>
          <w:lang w:val="pt-BR"/>
        </w:rPr>
      </w:pPr>
    </w:p>
    <w:p w14:paraId="2D7E0CA9" w14:textId="77777777" w:rsidR="00396B39" w:rsidRDefault="00396B39">
      <w:pPr>
        <w:pStyle w:val="TextosemFormatao1"/>
        <w:ind w:firstLine="284"/>
        <w:jc w:val="center"/>
        <w:rPr>
          <w:rFonts w:ascii="Times New Roman" w:hAnsi="Times New Roman"/>
          <w:sz w:val="22"/>
          <w:szCs w:val="22"/>
          <w:lang w:val="pt-BR"/>
        </w:rPr>
      </w:pPr>
    </w:p>
    <w:p w14:paraId="5E026E21" w14:textId="77777777" w:rsidR="00396B39" w:rsidRDefault="00396B39">
      <w:pPr>
        <w:pStyle w:val="TextosemFormatao1"/>
        <w:ind w:firstLine="284"/>
        <w:jc w:val="center"/>
        <w:rPr>
          <w:rFonts w:ascii="Times New Roman" w:hAnsi="Times New Roman"/>
          <w:sz w:val="22"/>
          <w:szCs w:val="22"/>
          <w:lang w:val="pt-BR"/>
        </w:rPr>
      </w:pPr>
    </w:p>
    <w:p w14:paraId="7045E85C" w14:textId="77777777" w:rsidR="00396B39" w:rsidRDefault="00396B39">
      <w:pPr>
        <w:pStyle w:val="TextosemFormatao1"/>
        <w:ind w:firstLine="284"/>
        <w:jc w:val="center"/>
        <w:rPr>
          <w:rFonts w:ascii="Times New Roman" w:hAnsi="Times New Roman"/>
          <w:sz w:val="22"/>
          <w:szCs w:val="22"/>
          <w:lang w:val="pt-BR"/>
        </w:rPr>
      </w:pPr>
    </w:p>
    <w:p w14:paraId="4917967D" w14:textId="77777777" w:rsidR="00396B39" w:rsidRDefault="00396B39">
      <w:pPr>
        <w:pStyle w:val="TextosemFormatao1"/>
        <w:ind w:firstLine="284"/>
        <w:jc w:val="center"/>
        <w:rPr>
          <w:rFonts w:ascii="Times New Roman" w:hAnsi="Times New Roman"/>
          <w:sz w:val="22"/>
          <w:szCs w:val="22"/>
          <w:lang w:val="pt-BR"/>
        </w:rPr>
      </w:pPr>
    </w:p>
    <w:p w14:paraId="51AEA2BC" w14:textId="44F0130C" w:rsidR="00451458" w:rsidRDefault="00000000">
      <w:pPr>
        <w:pStyle w:val="TextosemFormatao1"/>
        <w:ind w:firstLine="284"/>
        <w:jc w:val="center"/>
        <w:rPr>
          <w:rFonts w:ascii="Times New Roman" w:hAnsi="Times New Roman"/>
          <w:sz w:val="22"/>
          <w:szCs w:val="22"/>
          <w:lang w:val="pt-BR"/>
        </w:rPr>
      </w:pPr>
      <w:r>
        <w:rPr>
          <w:rFonts w:ascii="Times New Roman" w:hAnsi="Times New Roman"/>
          <w:sz w:val="22"/>
          <w:szCs w:val="22"/>
          <w:lang w:val="pt-BR"/>
        </w:rPr>
        <w:t>Fonte: Site v7labs</w:t>
      </w:r>
    </w:p>
    <w:p w14:paraId="33A5DD5D" w14:textId="77777777" w:rsidR="00451458" w:rsidRDefault="00451458">
      <w:pPr>
        <w:pStyle w:val="TextosemFormatao1"/>
        <w:ind w:firstLine="284"/>
        <w:jc w:val="both"/>
        <w:rPr>
          <w:rFonts w:ascii="Arial" w:hAnsi="Arial" w:cs="Arial"/>
          <w:lang w:val="pt-BR"/>
        </w:rPr>
      </w:pPr>
    </w:p>
    <w:p w14:paraId="4AD6B962" w14:textId="27C5BC77" w:rsidR="00906AC9" w:rsidRDefault="00000000" w:rsidP="00906AC9">
      <w:pPr>
        <w:pStyle w:val="TextosemFormatao1"/>
        <w:ind w:firstLine="284"/>
        <w:jc w:val="both"/>
        <w:rPr>
          <w:rFonts w:ascii="Arial" w:hAnsi="Arial" w:cs="Arial"/>
          <w:lang w:val="pt-BR"/>
        </w:rPr>
      </w:pPr>
      <w:r>
        <w:rPr>
          <w:rFonts w:ascii="Arial" w:hAnsi="Arial" w:cs="Arial"/>
          <w:lang w:val="pt-BR"/>
        </w:rPr>
        <w:t>Esta função opera de forma semelhante a uma função binária, mas com a diferença na maneira como ocorre a mudança de estados. Em vez de uma transição abrupta de 0 para 1, a transição é suavizada. A aplicação desse modelo resulta em uma saída não linear, o que permite à rede aprender limites de decisão mais complexos e assumir valores intermediários entre 0 e 1.</w:t>
      </w:r>
    </w:p>
    <w:p w14:paraId="35BAA4AD" w14:textId="1B8DEE25" w:rsidR="00906AC9" w:rsidRDefault="00906AC9" w:rsidP="00906AC9">
      <w:pPr>
        <w:pStyle w:val="TextosemFormatao1"/>
        <w:ind w:firstLine="284"/>
        <w:jc w:val="both"/>
        <w:rPr>
          <w:rFonts w:ascii="Arial" w:hAnsi="Arial" w:cs="Arial"/>
          <w:lang w:val="pt-BR"/>
        </w:rPr>
      </w:pPr>
    </w:p>
    <w:p w14:paraId="0D7143F2" w14:textId="5BB593A0" w:rsidR="00906AC9" w:rsidRDefault="00906AC9" w:rsidP="00906AC9">
      <w:pPr>
        <w:pStyle w:val="TextosemFormatao1"/>
        <w:ind w:firstLine="284"/>
        <w:jc w:val="both"/>
        <w:rPr>
          <w:rFonts w:ascii="Arial" w:hAnsi="Arial" w:cs="Arial"/>
          <w:b/>
          <w:bCs/>
          <w:lang w:val="pt-BR"/>
        </w:rPr>
      </w:pPr>
      <w:r w:rsidRPr="00906AC9">
        <w:rPr>
          <w:rFonts w:ascii="Arial" w:hAnsi="Arial" w:cs="Arial"/>
          <w:b/>
          <w:bCs/>
          <w:lang w:val="pt-BR"/>
        </w:rPr>
        <w:t>3.4 Tangente hiperbólica (</w:t>
      </w:r>
      <w:proofErr w:type="spellStart"/>
      <w:r w:rsidRPr="00906AC9">
        <w:rPr>
          <w:rFonts w:ascii="Arial" w:hAnsi="Arial" w:cs="Arial"/>
          <w:b/>
          <w:bCs/>
          <w:lang w:val="pt-BR"/>
        </w:rPr>
        <w:t>tanh</w:t>
      </w:r>
      <w:proofErr w:type="spellEnd"/>
      <w:r w:rsidRPr="00906AC9">
        <w:rPr>
          <w:rFonts w:ascii="Arial" w:hAnsi="Arial" w:cs="Arial"/>
          <w:b/>
          <w:bCs/>
          <w:lang w:val="pt-BR"/>
        </w:rPr>
        <w:t>)</w:t>
      </w:r>
    </w:p>
    <w:p w14:paraId="365D7748" w14:textId="77777777" w:rsidR="00474F52" w:rsidRPr="00906AC9" w:rsidRDefault="00474F52" w:rsidP="00906AC9">
      <w:pPr>
        <w:pStyle w:val="TextosemFormatao1"/>
        <w:ind w:firstLine="284"/>
        <w:jc w:val="both"/>
        <w:rPr>
          <w:rFonts w:ascii="Arial" w:hAnsi="Arial" w:cs="Arial"/>
          <w:b/>
          <w:bCs/>
          <w:lang w:val="pt-BR"/>
        </w:rPr>
      </w:pPr>
    </w:p>
    <w:p w14:paraId="527B1166" w14:textId="5FED40CF" w:rsidR="00451458" w:rsidRDefault="00000000">
      <w:pPr>
        <w:pStyle w:val="TextosemFormatao1"/>
        <w:ind w:firstLine="284"/>
        <w:jc w:val="both"/>
        <w:rPr>
          <w:rFonts w:ascii="Arial" w:hAnsi="Arial" w:cs="Arial"/>
          <w:lang w:val="pt-BR"/>
        </w:rPr>
      </w:pPr>
      <w:r>
        <w:rPr>
          <w:noProof/>
        </w:rPr>
        <w:pict w14:anchorId="6D17C353">
          <v:shape id="_x0000_s2057" type="#_x0000_t202" style="position:absolute;left:0;text-align:left;margin-left:267.45pt;margin-top:2.8pt;width:174.45pt;height:20.25pt;z-index:251665408;mso-position-horizontal-relative:text;mso-position-vertical-relative:text" stroked="f">
            <v:textbox inset="0,0,0,0">
              <w:txbxContent>
                <w:p w14:paraId="43AD3EF6" w14:textId="18CF55F8" w:rsidR="00474F52" w:rsidRPr="00474F52" w:rsidRDefault="00474F52" w:rsidP="00474F52">
                  <w:pPr>
                    <w:pStyle w:val="Legenda"/>
                    <w:rPr>
                      <w:rFonts w:ascii="Arial" w:hAnsi="Arial" w:cs="Arial"/>
                      <w:i w:val="0"/>
                      <w:iCs w:val="0"/>
                      <w:sz w:val="22"/>
                      <w:szCs w:val="22"/>
                    </w:rPr>
                  </w:pPr>
                  <w:r w:rsidRPr="00474F52">
                    <w:rPr>
                      <w:i w:val="0"/>
                      <w:iCs w:val="0"/>
                      <w:sz w:val="22"/>
                      <w:szCs w:val="22"/>
                    </w:rPr>
                    <w:t xml:space="preserve">Figura </w:t>
                  </w:r>
                  <w:r w:rsidRPr="00474F52">
                    <w:rPr>
                      <w:i w:val="0"/>
                      <w:iCs w:val="0"/>
                      <w:sz w:val="22"/>
                      <w:szCs w:val="22"/>
                    </w:rPr>
                    <w:fldChar w:fldCharType="begin"/>
                  </w:r>
                  <w:r w:rsidRPr="00474F52">
                    <w:rPr>
                      <w:i w:val="0"/>
                      <w:iCs w:val="0"/>
                      <w:sz w:val="22"/>
                      <w:szCs w:val="22"/>
                    </w:rPr>
                    <w:instrText xml:space="preserve"> SEQ Figura \* ARABIC </w:instrText>
                  </w:r>
                  <w:r w:rsidRPr="00474F52">
                    <w:rPr>
                      <w:i w:val="0"/>
                      <w:iCs w:val="0"/>
                      <w:sz w:val="22"/>
                      <w:szCs w:val="22"/>
                    </w:rPr>
                    <w:fldChar w:fldCharType="separate"/>
                  </w:r>
                  <w:r w:rsidRPr="00474F52">
                    <w:rPr>
                      <w:i w:val="0"/>
                      <w:iCs w:val="0"/>
                      <w:noProof/>
                      <w:sz w:val="22"/>
                      <w:szCs w:val="22"/>
                    </w:rPr>
                    <w:t>11</w:t>
                  </w:r>
                  <w:r w:rsidRPr="00474F52">
                    <w:rPr>
                      <w:i w:val="0"/>
                      <w:iCs w:val="0"/>
                      <w:sz w:val="22"/>
                      <w:szCs w:val="22"/>
                    </w:rPr>
                    <w:fldChar w:fldCharType="end"/>
                  </w:r>
                  <w:r w:rsidRPr="00474F52">
                    <w:rPr>
                      <w:i w:val="0"/>
                      <w:iCs w:val="0"/>
                      <w:sz w:val="22"/>
                      <w:szCs w:val="22"/>
                    </w:rPr>
                    <w:t xml:space="preserve"> - Gráfico da função de </w:t>
                  </w:r>
                  <w:proofErr w:type="spellStart"/>
                  <w:r w:rsidRPr="00474F52">
                    <w:rPr>
                      <w:i w:val="0"/>
                      <w:iCs w:val="0"/>
                      <w:sz w:val="22"/>
                      <w:szCs w:val="22"/>
                    </w:rPr>
                    <w:t>Tanh</w:t>
                  </w:r>
                  <w:proofErr w:type="spellEnd"/>
                </w:p>
              </w:txbxContent>
            </v:textbox>
            <w10:wrap type="square"/>
          </v:shape>
        </w:pict>
      </w:r>
      <w:r>
        <w:rPr>
          <w:noProof/>
        </w:rPr>
        <w:pict w14:anchorId="561C5EC5">
          <v:shape id="_x0000_s2056" type="#_x0000_t202" style="position:absolute;left:0;text-align:left;margin-left:47.7pt;margin-top:2.8pt;width:146.25pt;height:25.5pt;z-index:251664384;mso-position-horizontal-relative:text;mso-position-vertical-relative:text" stroked="f">
            <v:textbox inset="0,0,0,0">
              <w:txbxContent>
                <w:p w14:paraId="196C95BE" w14:textId="3CFC054A" w:rsidR="00474F52" w:rsidRPr="00474F52" w:rsidRDefault="00474F52" w:rsidP="00474F52">
                  <w:pPr>
                    <w:pStyle w:val="Legenda"/>
                    <w:rPr>
                      <w:rFonts w:ascii="Arial" w:hAnsi="Arial" w:cs="Arial"/>
                      <w:i w:val="0"/>
                      <w:iCs w:val="0"/>
                      <w:sz w:val="22"/>
                      <w:szCs w:val="22"/>
                    </w:rPr>
                  </w:pPr>
                  <w:r w:rsidRPr="00474F52">
                    <w:rPr>
                      <w:i w:val="0"/>
                      <w:iCs w:val="0"/>
                      <w:sz w:val="22"/>
                      <w:szCs w:val="22"/>
                    </w:rPr>
                    <w:t xml:space="preserve">Figura </w:t>
                  </w:r>
                  <w:r w:rsidRPr="00474F52">
                    <w:rPr>
                      <w:i w:val="0"/>
                      <w:iCs w:val="0"/>
                      <w:sz w:val="22"/>
                      <w:szCs w:val="22"/>
                    </w:rPr>
                    <w:fldChar w:fldCharType="begin"/>
                  </w:r>
                  <w:r w:rsidRPr="00474F52">
                    <w:rPr>
                      <w:i w:val="0"/>
                      <w:iCs w:val="0"/>
                      <w:sz w:val="22"/>
                      <w:szCs w:val="22"/>
                    </w:rPr>
                    <w:instrText xml:space="preserve"> SEQ Figura \* ARABIC </w:instrText>
                  </w:r>
                  <w:r w:rsidRPr="00474F52">
                    <w:rPr>
                      <w:i w:val="0"/>
                      <w:iCs w:val="0"/>
                      <w:sz w:val="22"/>
                      <w:szCs w:val="22"/>
                    </w:rPr>
                    <w:fldChar w:fldCharType="separate"/>
                  </w:r>
                  <w:r>
                    <w:rPr>
                      <w:i w:val="0"/>
                      <w:iCs w:val="0"/>
                      <w:noProof/>
                      <w:sz w:val="22"/>
                      <w:szCs w:val="22"/>
                    </w:rPr>
                    <w:t>10</w:t>
                  </w:r>
                  <w:r w:rsidRPr="00474F52">
                    <w:rPr>
                      <w:i w:val="0"/>
                      <w:iCs w:val="0"/>
                      <w:sz w:val="22"/>
                      <w:szCs w:val="22"/>
                    </w:rPr>
                    <w:fldChar w:fldCharType="end"/>
                  </w:r>
                  <w:r w:rsidRPr="00474F52">
                    <w:rPr>
                      <w:i w:val="0"/>
                      <w:iCs w:val="0"/>
                      <w:sz w:val="22"/>
                      <w:szCs w:val="22"/>
                    </w:rPr>
                    <w:t xml:space="preserve"> - Representação </w:t>
                  </w:r>
                  <w:proofErr w:type="spellStart"/>
                  <w:r w:rsidRPr="00474F52">
                    <w:rPr>
                      <w:i w:val="0"/>
                      <w:iCs w:val="0"/>
                      <w:sz w:val="22"/>
                      <w:szCs w:val="22"/>
                    </w:rPr>
                    <w:t>Tanh</w:t>
                  </w:r>
                  <w:proofErr w:type="spellEnd"/>
                </w:p>
              </w:txbxContent>
            </v:textbox>
            <w10:wrap type="square"/>
          </v:shape>
        </w:pict>
      </w:r>
    </w:p>
    <w:p w14:paraId="54E64C21" w14:textId="00D3B08B" w:rsidR="00906AC9" w:rsidRDefault="00474F52">
      <w:pPr>
        <w:pStyle w:val="TextosemFormatao1"/>
        <w:ind w:firstLine="284"/>
        <w:jc w:val="both"/>
        <w:rPr>
          <w:rFonts w:ascii="Arial" w:hAnsi="Arial" w:cs="Arial"/>
          <w:lang w:val="pt-BR"/>
        </w:rPr>
      </w:pPr>
      <w:r w:rsidRPr="00906AC9">
        <w:rPr>
          <w:rFonts w:ascii="Arial" w:hAnsi="Arial" w:cs="Arial"/>
          <w:noProof/>
          <w:lang w:val="pt-BR"/>
        </w:rPr>
        <w:drawing>
          <wp:anchor distT="0" distB="0" distL="114300" distR="114300" simplePos="0" relativeHeight="251657216" behindDoc="0" locked="0" layoutInCell="1" allowOverlap="1" wp14:anchorId="0F7CD7F7" wp14:editId="16D789E2">
            <wp:simplePos x="0" y="0"/>
            <wp:positionH relativeFrom="column">
              <wp:posOffset>3352800</wp:posOffset>
            </wp:positionH>
            <wp:positionV relativeFrom="paragraph">
              <wp:posOffset>200660</wp:posOffset>
            </wp:positionV>
            <wp:extent cx="2381582" cy="2353003"/>
            <wp:effectExtent l="0" t="0" r="0" b="0"/>
            <wp:wrapSquare wrapText="bothSides"/>
            <wp:docPr id="143537116" name="Imagem 1" descr="Uma imagem contendo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37116" name="Imagem 1" descr="Uma imagem contendo Gráfico&#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2381582" cy="2353003"/>
                    </a:xfrm>
                    <a:prstGeom prst="rect">
                      <a:avLst/>
                    </a:prstGeom>
                  </pic:spPr>
                </pic:pic>
              </a:graphicData>
            </a:graphic>
          </wp:anchor>
        </w:drawing>
      </w:r>
    </w:p>
    <w:p w14:paraId="6D64B38B" w14:textId="32019E14" w:rsidR="00906AC9" w:rsidRDefault="00906AC9">
      <w:pPr>
        <w:pStyle w:val="TextosemFormatao1"/>
        <w:ind w:firstLine="284"/>
        <w:jc w:val="both"/>
        <w:rPr>
          <w:rFonts w:ascii="Arial" w:hAnsi="Arial" w:cs="Arial"/>
          <w:lang w:val="pt-BR"/>
        </w:rPr>
      </w:pPr>
    </w:p>
    <w:p w14:paraId="0CD30DB9" w14:textId="14D90CFD" w:rsidR="00906AC9" w:rsidRDefault="00906AC9">
      <w:pPr>
        <w:pStyle w:val="TextosemFormatao1"/>
        <w:ind w:firstLine="284"/>
        <w:jc w:val="both"/>
        <w:rPr>
          <w:rFonts w:ascii="Arial" w:hAnsi="Arial" w:cs="Arial"/>
          <w:lang w:val="pt-BR"/>
        </w:rPr>
      </w:pPr>
      <w:r w:rsidRPr="00906AC9">
        <w:rPr>
          <w:rFonts w:ascii="Arial" w:hAnsi="Arial" w:cs="Arial"/>
          <w:noProof/>
          <w:lang w:val="pt-BR"/>
        </w:rPr>
        <w:drawing>
          <wp:anchor distT="0" distB="0" distL="114300" distR="114300" simplePos="0" relativeHeight="251656192" behindDoc="0" locked="0" layoutInCell="1" allowOverlap="1" wp14:anchorId="56BEB9FB" wp14:editId="36C0A06F">
            <wp:simplePos x="0" y="0"/>
            <wp:positionH relativeFrom="column">
              <wp:posOffset>424815</wp:posOffset>
            </wp:positionH>
            <wp:positionV relativeFrom="paragraph">
              <wp:posOffset>6985</wp:posOffset>
            </wp:positionV>
            <wp:extent cx="1981200" cy="1581965"/>
            <wp:effectExtent l="0" t="0" r="0" b="0"/>
            <wp:wrapSquare wrapText="bothSides"/>
            <wp:docPr id="94580755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807558" name="Imagem 1" descr="Diagrama&#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1981200" cy="1581965"/>
                    </a:xfrm>
                    <a:prstGeom prst="rect">
                      <a:avLst/>
                    </a:prstGeom>
                  </pic:spPr>
                </pic:pic>
              </a:graphicData>
            </a:graphic>
          </wp:anchor>
        </w:drawing>
      </w:r>
    </w:p>
    <w:p w14:paraId="10826159" w14:textId="77777777" w:rsidR="00906AC9" w:rsidRDefault="00906AC9">
      <w:pPr>
        <w:pStyle w:val="TextosemFormatao1"/>
        <w:ind w:firstLine="284"/>
        <w:jc w:val="both"/>
        <w:rPr>
          <w:rFonts w:ascii="Arial" w:hAnsi="Arial" w:cs="Arial"/>
          <w:lang w:val="pt-BR"/>
        </w:rPr>
      </w:pPr>
    </w:p>
    <w:p w14:paraId="6BA6DA31" w14:textId="0024E75B" w:rsidR="00906AC9" w:rsidRDefault="00906AC9">
      <w:pPr>
        <w:pStyle w:val="TextosemFormatao1"/>
        <w:ind w:firstLine="284"/>
        <w:jc w:val="both"/>
        <w:rPr>
          <w:rFonts w:ascii="Arial" w:hAnsi="Arial" w:cs="Arial"/>
          <w:lang w:val="pt-BR"/>
        </w:rPr>
      </w:pPr>
    </w:p>
    <w:p w14:paraId="4ECDB8A1" w14:textId="77777777" w:rsidR="00906AC9" w:rsidRDefault="00906AC9">
      <w:pPr>
        <w:pStyle w:val="TextosemFormatao1"/>
        <w:ind w:firstLine="284"/>
        <w:jc w:val="both"/>
        <w:rPr>
          <w:rFonts w:ascii="Arial" w:hAnsi="Arial" w:cs="Arial"/>
          <w:lang w:val="pt-BR"/>
        </w:rPr>
      </w:pPr>
    </w:p>
    <w:p w14:paraId="00040F88" w14:textId="5E229356" w:rsidR="00906AC9" w:rsidRDefault="00906AC9">
      <w:pPr>
        <w:pStyle w:val="TextosemFormatao1"/>
        <w:ind w:firstLine="284"/>
        <w:jc w:val="both"/>
        <w:rPr>
          <w:rFonts w:ascii="Arial" w:hAnsi="Arial" w:cs="Arial"/>
          <w:lang w:val="pt-BR"/>
        </w:rPr>
      </w:pPr>
    </w:p>
    <w:p w14:paraId="1392ED96" w14:textId="77777777" w:rsidR="00906AC9" w:rsidRDefault="00906AC9">
      <w:pPr>
        <w:pStyle w:val="TextosemFormatao1"/>
        <w:ind w:firstLine="284"/>
        <w:jc w:val="both"/>
        <w:rPr>
          <w:rFonts w:ascii="Arial" w:hAnsi="Arial" w:cs="Arial"/>
          <w:lang w:val="pt-BR"/>
        </w:rPr>
      </w:pPr>
    </w:p>
    <w:p w14:paraId="5C3E2FC5" w14:textId="602A7AD1" w:rsidR="00906AC9" w:rsidRDefault="00906AC9">
      <w:pPr>
        <w:pStyle w:val="TextosemFormatao1"/>
        <w:ind w:firstLine="284"/>
        <w:jc w:val="both"/>
        <w:rPr>
          <w:rFonts w:ascii="Arial" w:hAnsi="Arial" w:cs="Arial"/>
          <w:lang w:val="pt-BR"/>
        </w:rPr>
      </w:pPr>
    </w:p>
    <w:p w14:paraId="2C685734" w14:textId="77777777" w:rsidR="00906AC9" w:rsidRDefault="00906AC9">
      <w:pPr>
        <w:pStyle w:val="TextosemFormatao1"/>
        <w:ind w:firstLine="284"/>
        <w:jc w:val="both"/>
        <w:rPr>
          <w:rFonts w:ascii="Arial" w:hAnsi="Arial" w:cs="Arial"/>
          <w:lang w:val="pt-BR"/>
        </w:rPr>
      </w:pPr>
    </w:p>
    <w:p w14:paraId="4C7350CB" w14:textId="77777777" w:rsidR="00906AC9" w:rsidRDefault="00906AC9">
      <w:pPr>
        <w:pStyle w:val="TextosemFormatao1"/>
        <w:ind w:firstLine="284"/>
        <w:jc w:val="both"/>
        <w:rPr>
          <w:rFonts w:ascii="Arial" w:hAnsi="Arial" w:cs="Arial"/>
          <w:lang w:val="pt-BR"/>
        </w:rPr>
      </w:pPr>
    </w:p>
    <w:p w14:paraId="3EB04D4B" w14:textId="77777777" w:rsidR="00906AC9" w:rsidRDefault="00906AC9">
      <w:pPr>
        <w:pStyle w:val="TextosemFormatao1"/>
        <w:ind w:firstLine="284"/>
        <w:jc w:val="both"/>
        <w:rPr>
          <w:rFonts w:ascii="Arial" w:hAnsi="Arial" w:cs="Arial"/>
          <w:lang w:val="pt-BR"/>
        </w:rPr>
      </w:pPr>
    </w:p>
    <w:p w14:paraId="5B0FA732" w14:textId="77777777" w:rsidR="00906AC9" w:rsidRDefault="00906AC9">
      <w:pPr>
        <w:pStyle w:val="TextosemFormatao1"/>
        <w:ind w:firstLine="284"/>
        <w:jc w:val="both"/>
        <w:rPr>
          <w:rFonts w:ascii="Arial" w:hAnsi="Arial" w:cs="Arial"/>
          <w:lang w:val="pt-BR"/>
        </w:rPr>
      </w:pPr>
    </w:p>
    <w:p w14:paraId="20A2662C" w14:textId="77777777" w:rsidR="00906AC9" w:rsidRDefault="00906AC9">
      <w:pPr>
        <w:pStyle w:val="TextosemFormatao1"/>
        <w:ind w:firstLine="284"/>
        <w:jc w:val="both"/>
        <w:rPr>
          <w:rFonts w:ascii="Arial" w:hAnsi="Arial" w:cs="Arial"/>
          <w:lang w:val="pt-BR"/>
        </w:rPr>
      </w:pPr>
    </w:p>
    <w:p w14:paraId="6D5229B2" w14:textId="77777777" w:rsidR="00906AC9" w:rsidRDefault="00906AC9">
      <w:pPr>
        <w:pStyle w:val="TextosemFormatao1"/>
        <w:ind w:firstLine="284"/>
        <w:jc w:val="both"/>
        <w:rPr>
          <w:rFonts w:ascii="Arial" w:hAnsi="Arial" w:cs="Arial"/>
          <w:lang w:val="pt-BR"/>
        </w:rPr>
      </w:pPr>
    </w:p>
    <w:p w14:paraId="6D630BF2" w14:textId="77777777" w:rsidR="00906AC9" w:rsidRDefault="00906AC9">
      <w:pPr>
        <w:pStyle w:val="TextosemFormatao1"/>
        <w:ind w:firstLine="284"/>
        <w:jc w:val="both"/>
        <w:rPr>
          <w:rFonts w:ascii="Arial" w:hAnsi="Arial" w:cs="Arial"/>
          <w:lang w:val="pt-BR"/>
        </w:rPr>
      </w:pPr>
    </w:p>
    <w:p w14:paraId="02CC4968" w14:textId="77777777" w:rsidR="00906AC9" w:rsidRDefault="00906AC9">
      <w:pPr>
        <w:pStyle w:val="TextosemFormatao1"/>
        <w:ind w:firstLine="284"/>
        <w:jc w:val="both"/>
        <w:rPr>
          <w:rFonts w:ascii="Arial" w:hAnsi="Arial" w:cs="Arial"/>
          <w:lang w:val="pt-BR"/>
        </w:rPr>
      </w:pPr>
    </w:p>
    <w:p w14:paraId="2C87400D" w14:textId="77777777" w:rsidR="00474F52" w:rsidRDefault="00474F52" w:rsidP="00906AC9">
      <w:pPr>
        <w:pStyle w:val="TextosemFormatao1"/>
        <w:ind w:firstLine="284"/>
        <w:jc w:val="center"/>
        <w:rPr>
          <w:rFonts w:ascii="Times New Roman" w:hAnsi="Times New Roman"/>
          <w:sz w:val="22"/>
          <w:szCs w:val="22"/>
          <w:lang w:val="pt-BR"/>
        </w:rPr>
      </w:pPr>
    </w:p>
    <w:p w14:paraId="469BA0ED" w14:textId="542863BE" w:rsidR="00906AC9" w:rsidRDefault="00906AC9" w:rsidP="00906AC9">
      <w:pPr>
        <w:pStyle w:val="TextosemFormatao1"/>
        <w:ind w:firstLine="284"/>
        <w:jc w:val="center"/>
        <w:rPr>
          <w:rFonts w:ascii="Times New Roman" w:hAnsi="Times New Roman"/>
          <w:sz w:val="22"/>
          <w:szCs w:val="22"/>
          <w:lang w:val="pt-BR"/>
        </w:rPr>
      </w:pPr>
      <w:r>
        <w:rPr>
          <w:rFonts w:ascii="Times New Roman" w:hAnsi="Times New Roman"/>
          <w:sz w:val="22"/>
          <w:szCs w:val="22"/>
          <w:lang w:val="pt-BR"/>
        </w:rPr>
        <w:t>Fonte: Site v7labs</w:t>
      </w:r>
    </w:p>
    <w:p w14:paraId="0BD2E821" w14:textId="77777777" w:rsidR="00906AC9" w:rsidRDefault="00906AC9">
      <w:pPr>
        <w:pStyle w:val="TextosemFormatao1"/>
        <w:ind w:firstLine="284"/>
        <w:jc w:val="both"/>
        <w:rPr>
          <w:rFonts w:ascii="Arial" w:hAnsi="Arial" w:cs="Arial"/>
          <w:lang w:val="pt-BR"/>
        </w:rPr>
      </w:pPr>
    </w:p>
    <w:p w14:paraId="643382A0" w14:textId="28DD3CDC" w:rsidR="00906AC9" w:rsidRDefault="00E77F25" w:rsidP="00474F52">
      <w:pPr>
        <w:pStyle w:val="TextosemFormatao1"/>
        <w:ind w:firstLine="284"/>
        <w:jc w:val="both"/>
        <w:rPr>
          <w:rFonts w:ascii="Arial" w:hAnsi="Arial" w:cs="Arial"/>
          <w:lang w:val="pt-BR"/>
        </w:rPr>
      </w:pPr>
      <w:r w:rsidRPr="00E77F25">
        <w:rPr>
          <w:rFonts w:ascii="Arial" w:hAnsi="Arial" w:cs="Arial"/>
          <w:lang w:val="pt-BR"/>
        </w:rPr>
        <w:t>Esta função é similar à função anterior, mas possui a capacidade de mapear valores reais para o intervalo [-1, 1], o que pode levar a uma maior eficiência na aprendizagem, pois a média das ativações ao longo das camadas pode ser mais próxima de zero, ajudando a manter os gradientes em uma faixa útil.</w:t>
      </w:r>
    </w:p>
    <w:p w14:paraId="23324D2B" w14:textId="77777777" w:rsidR="00906AC9" w:rsidRDefault="00906AC9">
      <w:pPr>
        <w:pStyle w:val="TextosemFormatao1"/>
        <w:ind w:firstLine="284"/>
        <w:jc w:val="both"/>
        <w:rPr>
          <w:rFonts w:ascii="Arial" w:hAnsi="Arial" w:cs="Arial"/>
          <w:lang w:val="pt-BR"/>
        </w:rPr>
      </w:pPr>
    </w:p>
    <w:p w14:paraId="030AFD8A" w14:textId="6A5F3B8C" w:rsidR="00906AC9" w:rsidRPr="00191A01" w:rsidRDefault="00E77F25">
      <w:pPr>
        <w:pStyle w:val="TextosemFormatao1"/>
        <w:ind w:firstLine="284"/>
        <w:jc w:val="both"/>
        <w:rPr>
          <w:rFonts w:ascii="Arial" w:hAnsi="Arial" w:cs="Arial"/>
          <w:b/>
          <w:bCs/>
          <w:lang w:val="pt-BR"/>
        </w:rPr>
      </w:pPr>
      <w:r w:rsidRPr="00191A01">
        <w:rPr>
          <w:rFonts w:ascii="Arial" w:hAnsi="Arial" w:cs="Arial"/>
          <w:b/>
          <w:bCs/>
          <w:lang w:val="pt-BR"/>
        </w:rPr>
        <w:t xml:space="preserve">4. </w:t>
      </w:r>
      <w:r w:rsidR="00191A01" w:rsidRPr="00191A01">
        <w:rPr>
          <w:rFonts w:ascii="Arial" w:hAnsi="Arial" w:cs="Arial"/>
          <w:b/>
          <w:bCs/>
          <w:lang w:val="pt-BR"/>
        </w:rPr>
        <w:t>Adaptação de Pesos</w:t>
      </w:r>
    </w:p>
    <w:p w14:paraId="31851762" w14:textId="77777777" w:rsidR="00906AC9" w:rsidRDefault="00906AC9">
      <w:pPr>
        <w:pStyle w:val="TextosemFormatao1"/>
        <w:ind w:firstLine="284"/>
        <w:jc w:val="both"/>
        <w:rPr>
          <w:rFonts w:ascii="Arial" w:hAnsi="Arial" w:cs="Arial"/>
          <w:lang w:val="pt-BR"/>
        </w:rPr>
      </w:pPr>
    </w:p>
    <w:p w14:paraId="58880A4C" w14:textId="4F68B7FD" w:rsidR="00191A01" w:rsidRDefault="00191A01">
      <w:pPr>
        <w:pStyle w:val="TextosemFormatao1"/>
        <w:ind w:firstLine="284"/>
        <w:jc w:val="both"/>
        <w:rPr>
          <w:rFonts w:ascii="Arial" w:hAnsi="Arial" w:cs="Arial"/>
          <w:lang w:val="pt-BR"/>
        </w:rPr>
      </w:pPr>
      <w:r w:rsidRPr="00191A01">
        <w:rPr>
          <w:rFonts w:ascii="Arial" w:hAnsi="Arial" w:cs="Arial"/>
          <w:lang w:val="pt-BR"/>
        </w:rPr>
        <w:t>A adaptação de pesos em redes neurais é um processo essencial para o aprendizado, onde os pesos das conexões entre neurônios são ajustados durante o treinamento para minimizar o erro entre a saída prevista pela rede e a saída desejada. Este processo é geralmente realizado utilizando métodos de otimização baseados em gradiente</w:t>
      </w:r>
      <w:r w:rsidR="00627534">
        <w:rPr>
          <w:rFonts w:ascii="Arial" w:hAnsi="Arial" w:cs="Arial"/>
          <w:lang w:val="pt-BR"/>
        </w:rPr>
        <w:t xml:space="preserve"> </w:t>
      </w:r>
      <w:r w:rsidR="00627534" w:rsidRPr="00627534">
        <w:rPr>
          <w:rFonts w:ascii="Arial" w:hAnsi="Arial" w:cs="Arial"/>
          <w:lang w:val="pt-BR"/>
        </w:rPr>
        <w:t>[</w:t>
      </w:r>
      <w:r w:rsidR="00627534">
        <w:rPr>
          <w:rFonts w:ascii="Arial" w:hAnsi="Arial" w:cs="Arial"/>
          <w:lang w:val="pt-BR"/>
        </w:rPr>
        <w:t>5]</w:t>
      </w:r>
      <w:r w:rsidRPr="00191A01">
        <w:rPr>
          <w:rFonts w:ascii="Arial" w:hAnsi="Arial" w:cs="Arial"/>
          <w:lang w:val="pt-BR"/>
        </w:rPr>
        <w:t>.</w:t>
      </w:r>
      <w:r w:rsidR="00627534">
        <w:rPr>
          <w:rFonts w:ascii="Arial" w:hAnsi="Arial" w:cs="Arial"/>
          <w:lang w:val="pt-BR"/>
        </w:rPr>
        <w:t xml:space="preserve"> Abaixo iremos comentar sobre algumas das regras de adaptação de pesos.</w:t>
      </w:r>
    </w:p>
    <w:p w14:paraId="7D7034C3" w14:textId="77777777" w:rsidR="00191A01" w:rsidRDefault="00191A01">
      <w:pPr>
        <w:pStyle w:val="TextosemFormatao1"/>
        <w:ind w:firstLine="284"/>
        <w:jc w:val="both"/>
        <w:rPr>
          <w:rFonts w:ascii="Arial" w:hAnsi="Arial" w:cs="Arial"/>
          <w:lang w:val="pt-BR"/>
        </w:rPr>
      </w:pPr>
    </w:p>
    <w:p w14:paraId="5ADCBD66" w14:textId="5D1C13DE" w:rsidR="00191A01" w:rsidRPr="00191A01" w:rsidRDefault="00191A01">
      <w:pPr>
        <w:pStyle w:val="TextosemFormatao1"/>
        <w:ind w:firstLine="284"/>
        <w:jc w:val="both"/>
        <w:rPr>
          <w:rFonts w:ascii="Arial" w:hAnsi="Arial" w:cs="Arial"/>
          <w:b/>
          <w:bCs/>
          <w:lang w:val="pt-BR"/>
        </w:rPr>
      </w:pPr>
      <w:r w:rsidRPr="00191A01">
        <w:rPr>
          <w:rFonts w:ascii="Arial" w:hAnsi="Arial" w:cs="Arial"/>
          <w:b/>
          <w:bCs/>
          <w:lang w:val="pt-BR"/>
        </w:rPr>
        <w:t xml:space="preserve">4.1 Regra de </w:t>
      </w:r>
      <w:proofErr w:type="spellStart"/>
      <w:r w:rsidRPr="00191A01">
        <w:rPr>
          <w:rFonts w:ascii="Arial" w:hAnsi="Arial" w:cs="Arial"/>
          <w:b/>
          <w:bCs/>
          <w:lang w:val="pt-BR"/>
        </w:rPr>
        <w:t>Hebb</w:t>
      </w:r>
      <w:proofErr w:type="spellEnd"/>
    </w:p>
    <w:p w14:paraId="73E7138D" w14:textId="77777777" w:rsidR="00191A01" w:rsidRDefault="00191A01">
      <w:pPr>
        <w:pStyle w:val="TextosemFormatao1"/>
        <w:ind w:firstLine="284"/>
        <w:jc w:val="both"/>
        <w:rPr>
          <w:rFonts w:ascii="Arial" w:hAnsi="Arial" w:cs="Arial"/>
          <w:lang w:val="pt-BR"/>
        </w:rPr>
      </w:pPr>
    </w:p>
    <w:p w14:paraId="07012D4B" w14:textId="383AEDC6" w:rsidR="00191A01" w:rsidRDefault="00191A01">
      <w:pPr>
        <w:pStyle w:val="TextosemFormatao1"/>
        <w:ind w:firstLine="284"/>
        <w:jc w:val="both"/>
        <w:rPr>
          <w:rFonts w:ascii="Arial" w:hAnsi="Arial" w:cs="Arial"/>
          <w:lang w:val="pt-BR"/>
        </w:rPr>
      </w:pPr>
      <w:r w:rsidRPr="00191A01">
        <w:rPr>
          <w:rFonts w:ascii="Arial" w:hAnsi="Arial" w:cs="Arial"/>
          <w:lang w:val="pt-BR"/>
        </w:rPr>
        <w:t xml:space="preserve">A regra de </w:t>
      </w:r>
      <w:proofErr w:type="spellStart"/>
      <w:r w:rsidRPr="00191A01">
        <w:rPr>
          <w:rFonts w:ascii="Arial" w:hAnsi="Arial" w:cs="Arial"/>
          <w:lang w:val="pt-BR"/>
        </w:rPr>
        <w:t>Hebb</w:t>
      </w:r>
      <w:proofErr w:type="spellEnd"/>
      <w:r w:rsidRPr="00191A01">
        <w:rPr>
          <w:rFonts w:ascii="Arial" w:hAnsi="Arial" w:cs="Arial"/>
          <w:lang w:val="pt-BR"/>
        </w:rPr>
        <w:t xml:space="preserve"> baseia-se na ideia de que a simultaneidade da atividade neuronal fortalece as sinapses. Quando um neurônio pré-sináptico A frequentemente contribui para disparar um neurônio pós-sináptico B, a conexão entre esses neurônios é reforçada</w:t>
      </w:r>
      <w:r w:rsidR="00975B00">
        <w:rPr>
          <w:rFonts w:ascii="Arial" w:hAnsi="Arial" w:cs="Arial"/>
          <w:lang w:val="pt-BR"/>
        </w:rPr>
        <w:t xml:space="preserve"> </w:t>
      </w:r>
      <w:r w:rsidR="00975B00" w:rsidRPr="00975B00">
        <w:rPr>
          <w:rFonts w:ascii="Arial" w:hAnsi="Arial" w:cs="Arial"/>
          <w:lang w:val="pt-BR"/>
        </w:rPr>
        <w:t>[</w:t>
      </w:r>
      <w:r w:rsidR="00627534">
        <w:rPr>
          <w:rFonts w:ascii="Arial" w:hAnsi="Arial" w:cs="Arial"/>
          <w:lang w:val="pt-BR"/>
        </w:rPr>
        <w:t>5</w:t>
      </w:r>
      <w:r w:rsidR="00975B00">
        <w:rPr>
          <w:rFonts w:ascii="Arial" w:hAnsi="Arial" w:cs="Arial"/>
          <w:lang w:val="pt-BR"/>
        </w:rPr>
        <w:t>]</w:t>
      </w:r>
      <w:r w:rsidRPr="00191A01">
        <w:rPr>
          <w:rFonts w:ascii="Arial" w:hAnsi="Arial" w:cs="Arial"/>
          <w:lang w:val="pt-BR"/>
        </w:rPr>
        <w:t xml:space="preserve">. </w:t>
      </w:r>
      <w:r w:rsidR="005C7F9A">
        <w:rPr>
          <w:rFonts w:ascii="Arial" w:hAnsi="Arial" w:cs="Arial"/>
          <w:lang w:val="pt-BR"/>
        </w:rPr>
        <w:t>A</w:t>
      </w:r>
      <w:r w:rsidRPr="00191A01">
        <w:rPr>
          <w:rFonts w:ascii="Arial" w:hAnsi="Arial" w:cs="Arial"/>
          <w:lang w:val="pt-BR"/>
        </w:rPr>
        <w:t xml:space="preserve"> alteração no peso sináptico </w:t>
      </w:r>
      <w:proofErr w:type="spellStart"/>
      <w:r w:rsidRPr="00191A01">
        <w:rPr>
          <w:rFonts w:ascii="Arial" w:hAnsi="Arial" w:cs="Arial"/>
          <w:lang w:val="pt-BR"/>
        </w:rPr>
        <w:t>Δw</w:t>
      </w:r>
      <w:proofErr w:type="spellEnd"/>
      <w:r w:rsidRPr="00191A01">
        <w:rPr>
          <w:rFonts w:ascii="Arial" w:hAnsi="Arial" w:cs="Arial"/>
          <w:lang w:val="pt-BR"/>
        </w:rPr>
        <w:t xml:space="preserve"> entre dois neurônios é proporcional ao produto das suas ativações</w:t>
      </w:r>
      <w:r>
        <w:rPr>
          <w:rFonts w:ascii="Arial" w:hAnsi="Arial" w:cs="Arial"/>
          <w:lang w:val="pt-BR"/>
        </w:rPr>
        <w:t>:</w:t>
      </w:r>
    </w:p>
    <w:p w14:paraId="12B3F07F" w14:textId="77777777" w:rsidR="00191A01" w:rsidRDefault="00191A01">
      <w:pPr>
        <w:pStyle w:val="TextosemFormatao1"/>
        <w:ind w:firstLine="284"/>
        <w:jc w:val="both"/>
        <w:rPr>
          <w:rFonts w:ascii="Arial" w:hAnsi="Arial" w:cs="Arial"/>
          <w:lang w:val="pt-BR"/>
        </w:rPr>
      </w:pPr>
    </w:p>
    <w:p w14:paraId="452F1D53" w14:textId="19D10268" w:rsidR="00191A01" w:rsidRDefault="00191A01" w:rsidP="00191A01">
      <w:pPr>
        <w:pStyle w:val="TextosemFormatao1"/>
        <w:ind w:firstLine="284"/>
        <w:jc w:val="center"/>
        <w:rPr>
          <w:rFonts w:ascii="Arial" w:hAnsi="Arial" w:cs="Arial"/>
          <w:lang w:val="pt-BR"/>
        </w:rPr>
      </w:pPr>
      <w:proofErr w:type="spellStart"/>
      <w:r w:rsidRPr="00191A01">
        <w:rPr>
          <w:rFonts w:ascii="Arial" w:hAnsi="Arial" w:cs="Arial"/>
          <w:lang w:val="pt-BR"/>
        </w:rPr>
        <w:t>Δwij</w:t>
      </w:r>
      <w:proofErr w:type="spellEnd"/>
      <w:r w:rsidR="005C7F9A">
        <w:rPr>
          <w:rFonts w:ascii="Arial" w:hAnsi="Arial" w:cs="Arial"/>
          <w:lang w:val="pt-BR"/>
        </w:rPr>
        <w:t xml:space="preserve"> </w:t>
      </w:r>
      <w:r w:rsidRPr="00191A01">
        <w:rPr>
          <w:rFonts w:ascii="Arial" w:hAnsi="Arial" w:cs="Arial"/>
          <w:lang w:val="pt-BR"/>
        </w:rPr>
        <w:t>=</w:t>
      </w:r>
      <w:r w:rsidR="005C7F9A">
        <w:rPr>
          <w:rFonts w:ascii="Arial" w:hAnsi="Arial" w:cs="Arial"/>
          <w:lang w:val="pt-BR"/>
        </w:rPr>
        <w:t xml:space="preserve"> </w:t>
      </w:r>
      <w:proofErr w:type="spellStart"/>
      <w:r w:rsidRPr="00191A01">
        <w:rPr>
          <w:rFonts w:ascii="Arial" w:hAnsi="Arial" w:cs="Arial"/>
          <w:lang w:val="pt-BR"/>
        </w:rPr>
        <w:t>η</w:t>
      </w:r>
      <w:r>
        <w:rPr>
          <w:rFonts w:ascii="Arial" w:hAnsi="Arial" w:cs="Arial"/>
          <w:lang w:val="pt-BR"/>
        </w:rPr>
        <w:t>.</w:t>
      </w:r>
      <w:r w:rsidRPr="00191A01">
        <w:rPr>
          <w:rFonts w:ascii="Arial" w:hAnsi="Arial" w:cs="Arial"/>
          <w:lang w:val="pt-BR"/>
        </w:rPr>
        <w:t>xi</w:t>
      </w:r>
      <w:proofErr w:type="spellEnd"/>
      <w:r>
        <w:rPr>
          <w:rFonts w:ascii="Arial" w:hAnsi="Arial" w:cs="Arial"/>
          <w:lang w:val="pt-BR"/>
        </w:rPr>
        <w:t>.</w:t>
      </w:r>
      <w:r w:rsidRPr="00191A01">
        <w:rPr>
          <w:rFonts w:ascii="Arial" w:hAnsi="Arial" w:cs="Arial"/>
          <w:lang w:val="pt-BR"/>
        </w:rPr>
        <w:t>​</w:t>
      </w:r>
      <w:proofErr w:type="spellStart"/>
      <w:r w:rsidRPr="00191A01">
        <w:rPr>
          <w:rFonts w:ascii="Arial" w:hAnsi="Arial" w:cs="Arial"/>
          <w:lang w:val="pt-BR"/>
        </w:rPr>
        <w:t>yj</w:t>
      </w:r>
      <w:proofErr w:type="spellEnd"/>
      <w:r w:rsidRPr="00191A01">
        <w:rPr>
          <w:rFonts w:ascii="Arial" w:hAnsi="Arial" w:cs="Arial"/>
          <w:lang w:val="pt-BR"/>
        </w:rPr>
        <w:t>​</w:t>
      </w:r>
    </w:p>
    <w:p w14:paraId="58D8D661" w14:textId="77777777" w:rsidR="00191A01" w:rsidRDefault="00191A01">
      <w:pPr>
        <w:pStyle w:val="TextosemFormatao1"/>
        <w:ind w:firstLine="284"/>
        <w:jc w:val="both"/>
        <w:rPr>
          <w:rFonts w:ascii="Arial" w:hAnsi="Arial" w:cs="Arial"/>
          <w:lang w:val="pt-BR"/>
        </w:rPr>
      </w:pPr>
    </w:p>
    <w:p w14:paraId="074D3D71" w14:textId="651401F7" w:rsidR="005C7F9A" w:rsidRDefault="00E37BE8">
      <w:pPr>
        <w:pStyle w:val="TextosemFormatao1"/>
        <w:ind w:firstLine="284"/>
        <w:jc w:val="both"/>
        <w:rPr>
          <w:rFonts w:ascii="Arial" w:hAnsi="Arial" w:cs="Arial"/>
          <w:lang w:val="pt-BR"/>
        </w:rPr>
      </w:pPr>
      <w:r>
        <w:rPr>
          <w:rFonts w:ascii="Arial" w:hAnsi="Arial" w:cs="Arial"/>
          <w:lang w:val="pt-BR"/>
        </w:rPr>
        <w:t xml:space="preserve">A variável </w:t>
      </w:r>
      <w:proofErr w:type="gramStart"/>
      <w:r>
        <w:rPr>
          <w:rFonts w:ascii="Arial" w:hAnsi="Arial" w:cs="Arial"/>
          <w:lang w:val="pt-BR"/>
        </w:rPr>
        <w:t>n</w:t>
      </w:r>
      <w:proofErr w:type="gramEnd"/>
      <w:r>
        <w:rPr>
          <w:rFonts w:ascii="Arial" w:hAnsi="Arial" w:cs="Arial"/>
          <w:lang w:val="pt-BR"/>
        </w:rPr>
        <w:t xml:space="preserve"> nesta função</w:t>
      </w:r>
      <w:r w:rsidR="00D47921">
        <w:rPr>
          <w:rFonts w:ascii="Arial" w:hAnsi="Arial" w:cs="Arial"/>
          <w:lang w:val="pt-BR"/>
        </w:rPr>
        <w:t xml:space="preserve"> determina a velocidade de aprendizagem. </w:t>
      </w:r>
      <w:r w:rsidR="00975B00">
        <w:rPr>
          <w:rFonts w:ascii="Arial" w:hAnsi="Arial" w:cs="Arial"/>
          <w:lang w:val="pt-BR"/>
        </w:rPr>
        <w:t>Esta regra foi adaptada para a sua utilização em redes neurais artificiais</w:t>
      </w:r>
      <w:r>
        <w:rPr>
          <w:rFonts w:ascii="Arial" w:hAnsi="Arial" w:cs="Arial"/>
          <w:lang w:val="pt-BR"/>
        </w:rPr>
        <w:t xml:space="preserve"> </w:t>
      </w:r>
      <w:r w:rsidR="00D47921">
        <w:rPr>
          <w:rFonts w:ascii="Arial" w:hAnsi="Arial" w:cs="Arial"/>
          <w:lang w:val="pt-BR"/>
        </w:rPr>
        <w:t xml:space="preserve">para que seja possível ter um </w:t>
      </w:r>
      <w:r w:rsidR="00D47921" w:rsidRPr="00D47921">
        <w:rPr>
          <w:rFonts w:ascii="Arial" w:hAnsi="Arial" w:cs="Arial"/>
          <w:lang w:val="pt-BR"/>
        </w:rPr>
        <w:t>aprendizado associativo, onde as conexões entre neurônios são ajustadas com base nas correlações de suas atividades</w:t>
      </w:r>
      <w:r w:rsidR="00D47921">
        <w:rPr>
          <w:rFonts w:ascii="Arial" w:hAnsi="Arial" w:cs="Arial"/>
          <w:lang w:val="pt-BR"/>
        </w:rPr>
        <w:t xml:space="preserve">, </w:t>
      </w:r>
      <w:r w:rsidR="00D47921" w:rsidRPr="00D47921">
        <w:rPr>
          <w:rFonts w:ascii="Arial" w:hAnsi="Arial" w:cs="Arial"/>
          <w:lang w:val="pt-BR"/>
        </w:rPr>
        <w:t>permitindo que a rede lembre padrões associados.</w:t>
      </w:r>
    </w:p>
    <w:p w14:paraId="48930A41" w14:textId="77777777" w:rsidR="00D47921" w:rsidRDefault="00D47921">
      <w:pPr>
        <w:pStyle w:val="TextosemFormatao1"/>
        <w:ind w:firstLine="284"/>
        <w:jc w:val="both"/>
        <w:rPr>
          <w:rFonts w:ascii="Arial" w:hAnsi="Arial" w:cs="Arial"/>
          <w:lang w:val="pt-BR"/>
        </w:rPr>
      </w:pPr>
    </w:p>
    <w:p w14:paraId="4F100C1A" w14:textId="0D266F2D" w:rsidR="00D47921" w:rsidRPr="005F3DDD" w:rsidRDefault="00D47921">
      <w:pPr>
        <w:pStyle w:val="TextosemFormatao1"/>
        <w:ind w:firstLine="284"/>
        <w:jc w:val="both"/>
        <w:rPr>
          <w:rFonts w:ascii="Arial" w:hAnsi="Arial" w:cs="Arial"/>
          <w:b/>
          <w:bCs/>
          <w:lang w:val="pt-BR"/>
        </w:rPr>
      </w:pPr>
      <w:r w:rsidRPr="005F3DDD">
        <w:rPr>
          <w:rFonts w:ascii="Arial" w:hAnsi="Arial" w:cs="Arial"/>
          <w:b/>
          <w:bCs/>
          <w:lang w:val="pt-BR"/>
        </w:rPr>
        <w:t>4.</w:t>
      </w:r>
      <w:r w:rsidR="008C6359">
        <w:rPr>
          <w:rFonts w:ascii="Arial" w:hAnsi="Arial" w:cs="Arial"/>
          <w:b/>
          <w:bCs/>
          <w:lang w:val="pt-BR"/>
        </w:rPr>
        <w:t>2</w:t>
      </w:r>
      <w:r w:rsidRPr="005F3DDD">
        <w:rPr>
          <w:rFonts w:ascii="Arial" w:hAnsi="Arial" w:cs="Arial"/>
          <w:b/>
          <w:bCs/>
          <w:lang w:val="pt-BR"/>
        </w:rPr>
        <w:t xml:space="preserve"> </w:t>
      </w:r>
      <w:r w:rsidR="005F3DDD" w:rsidRPr="005F3DDD">
        <w:rPr>
          <w:rFonts w:ascii="Arial" w:hAnsi="Arial" w:cs="Arial"/>
          <w:b/>
          <w:bCs/>
          <w:lang w:val="pt-BR"/>
        </w:rPr>
        <w:t>Regra de Delta</w:t>
      </w:r>
    </w:p>
    <w:p w14:paraId="395D45ED" w14:textId="77777777" w:rsidR="005C7F9A" w:rsidRDefault="005C7F9A">
      <w:pPr>
        <w:pStyle w:val="TextosemFormatao1"/>
        <w:ind w:firstLine="284"/>
        <w:jc w:val="both"/>
        <w:rPr>
          <w:rFonts w:ascii="Arial" w:hAnsi="Arial" w:cs="Arial"/>
          <w:lang w:val="pt-BR"/>
        </w:rPr>
      </w:pPr>
    </w:p>
    <w:p w14:paraId="4FD1C25E" w14:textId="76C117E7" w:rsidR="005F3DDD" w:rsidRDefault="008C6359">
      <w:pPr>
        <w:pStyle w:val="TextosemFormatao1"/>
        <w:ind w:firstLine="284"/>
        <w:jc w:val="both"/>
        <w:rPr>
          <w:rFonts w:ascii="Arial" w:hAnsi="Arial" w:cs="Arial"/>
          <w:lang w:val="pt-BR"/>
        </w:rPr>
      </w:pPr>
      <w:r w:rsidRPr="008C6359">
        <w:rPr>
          <w:rFonts w:ascii="Arial" w:hAnsi="Arial" w:cs="Arial"/>
          <w:lang w:val="pt-BR"/>
        </w:rPr>
        <w:t>A regra delta busca minimizar a diferença entre a saída desejada e a saída real do neurônio ajustando os pesos sinápticos. A atualização dos pesos é feita de maneira iterativa com base no erro observado. O objetivo é encontrar os pesos que melhor aproximem as previsões do modelo às verdadeiras respostas. A fórmula utilizada para a atualização dos pesos é:</w:t>
      </w:r>
    </w:p>
    <w:p w14:paraId="02032507" w14:textId="77777777" w:rsidR="008C6359" w:rsidRDefault="008C6359">
      <w:pPr>
        <w:pStyle w:val="TextosemFormatao1"/>
        <w:ind w:firstLine="284"/>
        <w:jc w:val="both"/>
        <w:rPr>
          <w:rFonts w:ascii="Arial" w:hAnsi="Arial" w:cs="Arial"/>
          <w:lang w:val="pt-BR"/>
        </w:rPr>
      </w:pPr>
    </w:p>
    <w:p w14:paraId="3A8EB301" w14:textId="10279199" w:rsidR="005F3DDD" w:rsidRDefault="005F3DDD" w:rsidP="005F3DDD">
      <w:pPr>
        <w:pStyle w:val="TextosemFormatao1"/>
        <w:ind w:firstLine="284"/>
        <w:jc w:val="center"/>
        <w:rPr>
          <w:rFonts w:ascii="Arial" w:hAnsi="Arial" w:cs="Arial"/>
          <w:lang w:val="pt-BR"/>
        </w:rPr>
      </w:pPr>
      <w:proofErr w:type="spellStart"/>
      <w:r w:rsidRPr="005F3DDD">
        <w:rPr>
          <w:rFonts w:ascii="Arial" w:hAnsi="Arial" w:cs="Arial"/>
          <w:lang w:val="pt-BR"/>
        </w:rPr>
        <w:t>Δwi</w:t>
      </w:r>
      <w:proofErr w:type="spellEnd"/>
      <w:r w:rsidRPr="005F3DDD">
        <w:rPr>
          <w:rFonts w:ascii="Arial" w:hAnsi="Arial" w:cs="Arial"/>
          <w:lang w:val="pt-BR"/>
        </w:rPr>
        <w:t>​=η</w:t>
      </w:r>
      <w:r>
        <w:rPr>
          <w:rFonts w:ascii="Arial" w:hAnsi="Arial" w:cs="Arial"/>
          <w:lang w:val="pt-BR"/>
        </w:rPr>
        <w:t>.</w:t>
      </w:r>
      <w:r w:rsidRPr="005F3DDD">
        <w:rPr>
          <w:rFonts w:ascii="Arial" w:hAnsi="Arial" w:cs="Arial"/>
          <w:lang w:val="pt-BR"/>
        </w:rPr>
        <w:t>(d−y</w:t>
      </w:r>
      <w:proofErr w:type="gramStart"/>
      <w:r w:rsidR="00031C93" w:rsidRPr="005F3DDD">
        <w:rPr>
          <w:rFonts w:ascii="Arial" w:hAnsi="Arial" w:cs="Arial"/>
          <w:lang w:val="pt-BR"/>
        </w:rPr>
        <w:t>)</w:t>
      </w:r>
      <w:r w:rsidR="00031C93">
        <w:rPr>
          <w:rFonts w:ascii="Arial" w:hAnsi="Arial" w:cs="Arial"/>
          <w:lang w:val="pt-BR"/>
        </w:rPr>
        <w:t>.</w:t>
      </w:r>
      <w:r w:rsidR="00031C93" w:rsidRPr="005F3DDD">
        <w:rPr>
          <w:rFonts w:ascii="Arial" w:hAnsi="Arial" w:cs="Arial"/>
          <w:lang w:val="pt-BR"/>
        </w:rPr>
        <w:t>xi</w:t>
      </w:r>
      <w:proofErr w:type="gramEnd"/>
    </w:p>
    <w:p w14:paraId="1F66BA98" w14:textId="77777777" w:rsidR="005F3DDD" w:rsidRDefault="005F3DDD">
      <w:pPr>
        <w:pStyle w:val="TextosemFormatao1"/>
        <w:ind w:firstLine="284"/>
        <w:jc w:val="both"/>
        <w:rPr>
          <w:rFonts w:ascii="Arial" w:hAnsi="Arial" w:cs="Arial"/>
          <w:lang w:val="pt-BR"/>
        </w:rPr>
      </w:pPr>
    </w:p>
    <w:p w14:paraId="0A3AF9F6" w14:textId="4F83A0CB" w:rsidR="005F3DDD" w:rsidRDefault="005F3DDD">
      <w:pPr>
        <w:pStyle w:val="TextosemFormatao1"/>
        <w:ind w:firstLine="284"/>
        <w:jc w:val="both"/>
        <w:rPr>
          <w:rFonts w:ascii="Arial" w:hAnsi="Arial" w:cs="Arial"/>
          <w:lang w:val="pt-BR"/>
        </w:rPr>
      </w:pPr>
      <w:r>
        <w:rPr>
          <w:rFonts w:ascii="Arial" w:hAnsi="Arial" w:cs="Arial"/>
          <w:lang w:val="pt-BR"/>
        </w:rPr>
        <w:t xml:space="preserve">A diferença nessa fórmula é a introdução de um objetivo ou valor desejado, este é representado pela variável d. A diferença (d – y) representa o erro entre a saída desejada e a saída atual do neurônio. Esta regra é mais utilizada em aplicações lineares devido a sua taxa de aprendizado, que se torna sensível a valores muito altos e a valores muito baixos, podendo levar </w:t>
      </w:r>
      <w:r w:rsidR="008C6359">
        <w:rPr>
          <w:rFonts w:ascii="Arial" w:hAnsi="Arial" w:cs="Arial"/>
          <w:lang w:val="pt-BR"/>
        </w:rPr>
        <w:t>a oscilações e a convergências lentas, respectivamente.</w:t>
      </w:r>
    </w:p>
    <w:p w14:paraId="5C50F621" w14:textId="77777777" w:rsidR="008C6359" w:rsidRDefault="008C6359">
      <w:pPr>
        <w:pStyle w:val="TextosemFormatao1"/>
        <w:ind w:firstLine="284"/>
        <w:jc w:val="both"/>
        <w:rPr>
          <w:rFonts w:ascii="Arial" w:hAnsi="Arial" w:cs="Arial"/>
          <w:lang w:val="pt-BR"/>
        </w:rPr>
      </w:pPr>
    </w:p>
    <w:p w14:paraId="5B308125" w14:textId="601F50BC" w:rsidR="008C6359" w:rsidRPr="005F3DDD" w:rsidRDefault="008C6359" w:rsidP="008C6359">
      <w:pPr>
        <w:pStyle w:val="TextosemFormatao1"/>
        <w:ind w:firstLine="284"/>
        <w:jc w:val="both"/>
        <w:rPr>
          <w:rFonts w:ascii="Arial" w:hAnsi="Arial" w:cs="Arial"/>
          <w:b/>
          <w:bCs/>
          <w:lang w:val="pt-BR"/>
        </w:rPr>
      </w:pPr>
      <w:r w:rsidRPr="005F3DDD">
        <w:rPr>
          <w:rFonts w:ascii="Arial" w:hAnsi="Arial" w:cs="Arial"/>
          <w:b/>
          <w:bCs/>
          <w:lang w:val="pt-BR"/>
        </w:rPr>
        <w:t>4.</w:t>
      </w:r>
      <w:r>
        <w:rPr>
          <w:rFonts w:ascii="Arial" w:hAnsi="Arial" w:cs="Arial"/>
          <w:b/>
          <w:bCs/>
          <w:lang w:val="pt-BR"/>
        </w:rPr>
        <w:t>3</w:t>
      </w:r>
      <w:r w:rsidRPr="005F3DDD">
        <w:rPr>
          <w:rFonts w:ascii="Arial" w:hAnsi="Arial" w:cs="Arial"/>
          <w:b/>
          <w:bCs/>
          <w:lang w:val="pt-BR"/>
        </w:rPr>
        <w:t xml:space="preserve"> </w:t>
      </w:r>
      <w:r>
        <w:rPr>
          <w:rFonts w:ascii="Arial" w:hAnsi="Arial" w:cs="Arial"/>
          <w:b/>
          <w:bCs/>
          <w:lang w:val="pt-BR"/>
        </w:rPr>
        <w:t>Aprendizagem competitiva</w:t>
      </w:r>
    </w:p>
    <w:p w14:paraId="6016FA22" w14:textId="77777777" w:rsidR="008C6359" w:rsidRDefault="008C6359">
      <w:pPr>
        <w:pStyle w:val="TextosemFormatao1"/>
        <w:ind w:firstLine="284"/>
        <w:jc w:val="both"/>
        <w:rPr>
          <w:rFonts w:ascii="Arial" w:hAnsi="Arial" w:cs="Arial"/>
          <w:lang w:val="pt-BR"/>
        </w:rPr>
      </w:pPr>
    </w:p>
    <w:p w14:paraId="578322DF" w14:textId="1287605E" w:rsidR="008C6359" w:rsidRDefault="00031C93">
      <w:pPr>
        <w:pStyle w:val="TextosemFormatao1"/>
        <w:ind w:firstLine="284"/>
        <w:jc w:val="both"/>
        <w:rPr>
          <w:rFonts w:ascii="Arial" w:hAnsi="Arial" w:cs="Arial"/>
          <w:lang w:val="pt-BR"/>
        </w:rPr>
      </w:pPr>
      <w:r w:rsidRPr="00031C93">
        <w:rPr>
          <w:rFonts w:ascii="Arial" w:hAnsi="Arial" w:cs="Arial"/>
          <w:lang w:val="pt-BR"/>
        </w:rPr>
        <w:t>A aprendizagem competitiva é uma técnica utilizada em redes neurais artificiais, especialmente em redes não supervisionadas, onde os neurônios competem entre si para serem ativados. Esse tipo de aprendizagem é fundamental em tarefas como a clusterização e a auto-organização de dados.</w:t>
      </w:r>
      <w:r>
        <w:rPr>
          <w:rFonts w:ascii="Arial" w:hAnsi="Arial" w:cs="Arial"/>
          <w:lang w:val="pt-BR"/>
        </w:rPr>
        <w:t xml:space="preserve"> </w:t>
      </w:r>
      <w:r w:rsidRPr="00031C93">
        <w:rPr>
          <w:rFonts w:ascii="Arial" w:hAnsi="Arial" w:cs="Arial"/>
          <w:lang w:val="pt-BR"/>
        </w:rPr>
        <w:t>Em cada iteração, um conjunto de neurônios compete para responder a um conjunto de entrada. Apenas o neurônio vencedor, geralmente o mais próximo da entrada em termos de alguma medida de similaridade (como a distância euclidiana), é atualizado.</w:t>
      </w:r>
      <w:r>
        <w:rPr>
          <w:rFonts w:ascii="Arial" w:hAnsi="Arial" w:cs="Arial"/>
          <w:lang w:val="pt-BR"/>
        </w:rPr>
        <w:t xml:space="preserve"> Para esse modelo, é utilizado uma regra de </w:t>
      </w:r>
      <w:proofErr w:type="spellStart"/>
      <w:r>
        <w:rPr>
          <w:rFonts w:ascii="Arial" w:hAnsi="Arial" w:cs="Arial"/>
          <w:lang w:val="pt-BR"/>
        </w:rPr>
        <w:t>Hebb</w:t>
      </w:r>
      <w:proofErr w:type="spellEnd"/>
      <w:r>
        <w:rPr>
          <w:rFonts w:ascii="Arial" w:hAnsi="Arial" w:cs="Arial"/>
          <w:lang w:val="pt-BR"/>
        </w:rPr>
        <w:t xml:space="preserve"> modificada, descrita abaixo:</w:t>
      </w:r>
    </w:p>
    <w:p w14:paraId="0D392148" w14:textId="77777777" w:rsidR="00031C93" w:rsidRDefault="00031C93">
      <w:pPr>
        <w:pStyle w:val="TextosemFormatao1"/>
        <w:ind w:firstLine="284"/>
        <w:jc w:val="both"/>
        <w:rPr>
          <w:rFonts w:ascii="Arial" w:hAnsi="Arial" w:cs="Arial"/>
          <w:lang w:val="pt-BR"/>
        </w:rPr>
      </w:pPr>
    </w:p>
    <w:p w14:paraId="1E08E3CD" w14:textId="18300642" w:rsidR="00031C93" w:rsidRDefault="00031C93" w:rsidP="00031C93">
      <w:pPr>
        <w:pStyle w:val="TextosemFormatao1"/>
        <w:ind w:firstLine="284"/>
        <w:jc w:val="center"/>
        <w:rPr>
          <w:rFonts w:ascii="Arial" w:hAnsi="Arial" w:cs="Arial"/>
          <w:lang w:val="pt-BR"/>
        </w:rPr>
      </w:pPr>
      <w:proofErr w:type="spellStart"/>
      <w:r w:rsidRPr="00031C93">
        <w:rPr>
          <w:rFonts w:ascii="Arial" w:hAnsi="Arial" w:cs="Arial"/>
          <w:lang w:val="pt-BR"/>
        </w:rPr>
        <w:lastRenderedPageBreak/>
        <w:t>Δwi</w:t>
      </w:r>
      <w:proofErr w:type="spellEnd"/>
      <w:r w:rsidRPr="00031C93">
        <w:rPr>
          <w:rFonts w:ascii="Arial" w:hAnsi="Arial" w:cs="Arial"/>
          <w:lang w:val="pt-BR"/>
        </w:rPr>
        <w:t>​</w:t>
      </w:r>
      <w:r w:rsidR="00111BEA">
        <w:rPr>
          <w:rFonts w:ascii="Arial" w:hAnsi="Arial" w:cs="Arial"/>
          <w:lang w:val="pt-BR"/>
        </w:rPr>
        <w:t xml:space="preserve"> </w:t>
      </w:r>
      <w:r w:rsidRPr="00031C93">
        <w:rPr>
          <w:rFonts w:ascii="Arial" w:hAnsi="Arial" w:cs="Arial"/>
          <w:lang w:val="pt-BR"/>
        </w:rPr>
        <w:t>=</w:t>
      </w:r>
      <w:r w:rsidR="00111BEA">
        <w:rPr>
          <w:rFonts w:ascii="Arial" w:hAnsi="Arial" w:cs="Arial"/>
          <w:lang w:val="pt-BR"/>
        </w:rPr>
        <w:t xml:space="preserve"> </w:t>
      </w:r>
      <w:r w:rsidRPr="00031C93">
        <w:rPr>
          <w:rFonts w:ascii="Arial" w:hAnsi="Arial" w:cs="Arial"/>
          <w:lang w:val="pt-BR"/>
        </w:rPr>
        <w:t>η</w:t>
      </w:r>
      <w:r>
        <w:rPr>
          <w:rFonts w:ascii="Arial" w:hAnsi="Arial" w:cs="Arial"/>
          <w:lang w:val="pt-BR"/>
        </w:rPr>
        <w:t>.</w:t>
      </w:r>
      <w:r w:rsidRPr="00031C93">
        <w:rPr>
          <w:rFonts w:ascii="Arial" w:hAnsi="Arial" w:cs="Arial"/>
          <w:lang w:val="pt-BR"/>
        </w:rPr>
        <w:t>(x−</w:t>
      </w:r>
      <w:proofErr w:type="spellStart"/>
      <w:r w:rsidRPr="00031C93">
        <w:rPr>
          <w:rFonts w:ascii="Arial" w:hAnsi="Arial" w:cs="Arial"/>
          <w:lang w:val="pt-BR"/>
        </w:rPr>
        <w:t>wi</w:t>
      </w:r>
      <w:proofErr w:type="spellEnd"/>
      <w:r w:rsidRPr="00031C93">
        <w:rPr>
          <w:rFonts w:ascii="Arial" w:hAnsi="Arial" w:cs="Arial"/>
          <w:lang w:val="pt-BR"/>
        </w:rPr>
        <w:t>​)</w:t>
      </w:r>
    </w:p>
    <w:p w14:paraId="7161CDC9" w14:textId="77777777" w:rsidR="005F3DDD" w:rsidRDefault="005F3DDD">
      <w:pPr>
        <w:pStyle w:val="TextosemFormatao1"/>
        <w:ind w:firstLine="284"/>
        <w:jc w:val="both"/>
        <w:rPr>
          <w:rFonts w:ascii="Arial" w:hAnsi="Arial" w:cs="Arial"/>
          <w:lang w:val="pt-BR"/>
        </w:rPr>
      </w:pPr>
    </w:p>
    <w:p w14:paraId="0E5FFD1B" w14:textId="643307A4" w:rsidR="00031C93" w:rsidRDefault="00031C93">
      <w:pPr>
        <w:pStyle w:val="TextosemFormatao1"/>
        <w:ind w:firstLine="284"/>
        <w:jc w:val="both"/>
        <w:rPr>
          <w:rFonts w:ascii="Arial" w:hAnsi="Arial" w:cs="Arial"/>
          <w:lang w:val="pt-BR"/>
        </w:rPr>
      </w:pPr>
      <w:r>
        <w:rPr>
          <w:rFonts w:ascii="Arial" w:hAnsi="Arial" w:cs="Arial"/>
          <w:lang w:val="pt-BR"/>
        </w:rPr>
        <w:t xml:space="preserve">Esta regra serve para que </w:t>
      </w:r>
      <w:r w:rsidRPr="00031C93">
        <w:rPr>
          <w:rFonts w:ascii="Arial" w:hAnsi="Arial" w:cs="Arial"/>
          <w:lang w:val="pt-BR"/>
        </w:rPr>
        <w:t>a rede se auto-organiz</w:t>
      </w:r>
      <w:r>
        <w:rPr>
          <w:rFonts w:ascii="Arial" w:hAnsi="Arial" w:cs="Arial"/>
          <w:lang w:val="pt-BR"/>
        </w:rPr>
        <w:t>e</w:t>
      </w:r>
      <w:r w:rsidRPr="00031C93">
        <w:rPr>
          <w:rFonts w:ascii="Arial" w:hAnsi="Arial" w:cs="Arial"/>
          <w:lang w:val="pt-BR"/>
        </w:rPr>
        <w:t xml:space="preserve"> de forma que diferentes neurônios respondem a diferentes padrões ou clusters dos dados de entrada</w:t>
      </w:r>
      <w:r>
        <w:rPr>
          <w:rFonts w:ascii="Arial" w:hAnsi="Arial" w:cs="Arial"/>
          <w:lang w:val="pt-BR"/>
        </w:rPr>
        <w:t>, tendo uma redução na dimensionalidade dos dados e gerando uma eficiência computacional</w:t>
      </w:r>
      <w:r w:rsidRPr="00031C93">
        <w:rPr>
          <w:rFonts w:ascii="Arial" w:hAnsi="Arial" w:cs="Arial"/>
          <w:lang w:val="pt-BR"/>
        </w:rPr>
        <w:t>.</w:t>
      </w:r>
    </w:p>
    <w:p w14:paraId="536C397C" w14:textId="77777777" w:rsidR="00031C93" w:rsidRDefault="00031C93">
      <w:pPr>
        <w:pStyle w:val="TextosemFormatao1"/>
        <w:ind w:firstLine="284"/>
        <w:jc w:val="both"/>
        <w:rPr>
          <w:rFonts w:ascii="Arial" w:hAnsi="Arial" w:cs="Arial"/>
          <w:lang w:val="pt-BR"/>
        </w:rPr>
      </w:pPr>
    </w:p>
    <w:p w14:paraId="56575CC8" w14:textId="77777777" w:rsidR="00451458" w:rsidRDefault="00000000">
      <w:pPr>
        <w:pStyle w:val="TextosemFormatao1"/>
        <w:jc w:val="both"/>
        <w:rPr>
          <w:rFonts w:ascii="Arial" w:hAnsi="Arial" w:cs="Arial"/>
          <w:b/>
          <w:lang w:val="pt-BR"/>
        </w:rPr>
      </w:pPr>
      <w:r>
        <w:rPr>
          <w:rFonts w:ascii="Arial" w:hAnsi="Arial" w:cs="Arial"/>
          <w:b/>
          <w:lang w:val="pt-BR"/>
        </w:rPr>
        <w:t>Aplicações</w:t>
      </w:r>
    </w:p>
    <w:p w14:paraId="708F3F9E" w14:textId="77777777" w:rsidR="00451458" w:rsidRDefault="00451458">
      <w:pPr>
        <w:pStyle w:val="TextosemFormatao1"/>
        <w:ind w:firstLine="284"/>
        <w:jc w:val="both"/>
        <w:rPr>
          <w:rFonts w:ascii="Arial" w:hAnsi="Arial" w:cs="Arial"/>
          <w:lang w:val="pt-BR"/>
        </w:rPr>
      </w:pPr>
    </w:p>
    <w:p w14:paraId="42887DDE" w14:textId="77777777" w:rsidR="00451458" w:rsidRDefault="00000000">
      <w:pPr>
        <w:pStyle w:val="TextosemFormatao1"/>
        <w:ind w:firstLine="284"/>
        <w:jc w:val="both"/>
        <w:rPr>
          <w:rFonts w:ascii="Arial" w:hAnsi="Arial" w:cs="Arial"/>
          <w:b/>
          <w:bCs/>
          <w:lang w:val="pt-BR"/>
        </w:rPr>
      </w:pPr>
      <w:r>
        <w:rPr>
          <w:rFonts w:ascii="Arial" w:hAnsi="Arial" w:cs="Arial"/>
          <w:b/>
          <w:bCs/>
          <w:lang w:val="pt-BR"/>
        </w:rPr>
        <w:t>1. Carros autônomos</w:t>
      </w:r>
    </w:p>
    <w:p w14:paraId="09519607" w14:textId="77777777" w:rsidR="00451458" w:rsidRDefault="00451458">
      <w:pPr>
        <w:pStyle w:val="TextosemFormatao1"/>
        <w:ind w:firstLine="284"/>
        <w:jc w:val="both"/>
        <w:rPr>
          <w:rFonts w:ascii="Arial" w:hAnsi="Arial" w:cs="Arial"/>
          <w:lang w:val="pt-BR"/>
        </w:rPr>
      </w:pPr>
    </w:p>
    <w:p w14:paraId="19F53EFF" w14:textId="77777777" w:rsidR="00451458" w:rsidRDefault="00000000">
      <w:pPr>
        <w:pStyle w:val="TextosemFormatao1"/>
        <w:ind w:firstLine="284"/>
        <w:jc w:val="both"/>
        <w:rPr>
          <w:rFonts w:ascii="Arial" w:hAnsi="Arial" w:cs="Arial"/>
          <w:lang w:val="pt-BR"/>
        </w:rPr>
      </w:pPr>
      <w:r>
        <w:rPr>
          <w:rFonts w:ascii="Arial" w:hAnsi="Arial" w:cs="Arial"/>
          <w:lang w:val="pt-BR"/>
        </w:rPr>
        <w:t xml:space="preserve">Em carros autônomos, as redes neurais são treinadas para reconhecer padrões e tomar decisões com base em dados sensoriais recebidos de câmeras, radares, </w:t>
      </w:r>
      <w:proofErr w:type="spellStart"/>
      <w:r>
        <w:rPr>
          <w:rFonts w:ascii="Arial" w:hAnsi="Arial" w:cs="Arial"/>
          <w:lang w:val="pt-BR"/>
        </w:rPr>
        <w:t>LiDARs</w:t>
      </w:r>
      <w:proofErr w:type="spellEnd"/>
      <w:r>
        <w:rPr>
          <w:rFonts w:ascii="Arial" w:hAnsi="Arial" w:cs="Arial"/>
          <w:lang w:val="pt-BR"/>
        </w:rPr>
        <w:t xml:space="preserve"> e outros sensores.</w:t>
      </w:r>
    </w:p>
    <w:p w14:paraId="707E75CE" w14:textId="70FD4ADF" w:rsidR="00451458" w:rsidRDefault="00000000">
      <w:pPr>
        <w:pStyle w:val="TextosemFormatao1"/>
        <w:ind w:firstLine="284"/>
        <w:jc w:val="both"/>
        <w:rPr>
          <w:rFonts w:ascii="Arial" w:hAnsi="Arial" w:cs="Arial"/>
          <w:lang w:val="pt-BR"/>
        </w:rPr>
      </w:pPr>
      <w:r>
        <w:rPr>
          <w:rFonts w:ascii="Arial" w:hAnsi="Arial" w:cs="Arial"/>
          <w:lang w:val="pt-BR"/>
        </w:rPr>
        <w:t xml:space="preserve">Nessa etapa, iremos analisar a utilização de redes neurais do artigo "Learning a </w:t>
      </w:r>
      <w:proofErr w:type="spellStart"/>
      <w:r>
        <w:rPr>
          <w:rFonts w:ascii="Arial" w:hAnsi="Arial" w:cs="Arial"/>
          <w:lang w:val="pt-BR"/>
        </w:rPr>
        <w:t>Driving</w:t>
      </w:r>
      <w:proofErr w:type="spellEnd"/>
      <w:r>
        <w:rPr>
          <w:rFonts w:ascii="Arial" w:hAnsi="Arial" w:cs="Arial"/>
          <w:lang w:val="pt-BR"/>
        </w:rPr>
        <w:t xml:space="preserve"> Simulator" realizado pela empresa Comma.ai [</w:t>
      </w:r>
      <w:r w:rsidR="00627534">
        <w:rPr>
          <w:rFonts w:ascii="Arial" w:hAnsi="Arial" w:cs="Arial"/>
          <w:lang w:val="pt-BR"/>
        </w:rPr>
        <w:t>6</w:t>
      </w:r>
      <w:r>
        <w:rPr>
          <w:rFonts w:ascii="Arial" w:hAnsi="Arial" w:cs="Arial"/>
          <w:lang w:val="pt-BR"/>
        </w:rPr>
        <w:t>]. O produto dessa empresa é a transformação de carros comuns em carros autônomos, fazendo a integração de carros tradicionais a câmeras, sensores e um software embarcado que contém a inteligência artificial que irá fazer a automatização.</w:t>
      </w:r>
    </w:p>
    <w:p w14:paraId="3E7A5061" w14:textId="77777777" w:rsidR="00451458" w:rsidRDefault="00000000">
      <w:pPr>
        <w:pStyle w:val="TextosemFormatao1"/>
        <w:ind w:firstLine="284"/>
        <w:jc w:val="both"/>
        <w:rPr>
          <w:rFonts w:ascii="Arial" w:hAnsi="Arial" w:cs="Arial"/>
          <w:lang w:val="pt-BR"/>
        </w:rPr>
      </w:pPr>
      <w:r>
        <w:rPr>
          <w:rFonts w:ascii="Arial" w:hAnsi="Arial" w:cs="Arial"/>
          <w:lang w:val="pt-BR"/>
        </w:rPr>
        <w:t xml:space="preserve">O artigo explora uma abordagem para criar um simulador de direção que possa prever sequências de vídeo realistas de estradas usando técnicas de aprendizado de máquina. O objetivo é desenvolver um agente que possa aprender a simular eventos futuros na estrada e ajudar no planejamento de manobras para carros autônomos. A abordagem se baseia em variações de </w:t>
      </w:r>
      <w:proofErr w:type="spellStart"/>
      <w:r>
        <w:rPr>
          <w:rFonts w:ascii="Arial" w:hAnsi="Arial" w:cs="Arial"/>
          <w:lang w:val="pt-BR"/>
        </w:rPr>
        <w:t>autoencoders</w:t>
      </w:r>
      <w:proofErr w:type="spellEnd"/>
      <w:r>
        <w:rPr>
          <w:rFonts w:ascii="Arial" w:hAnsi="Arial" w:cs="Arial"/>
          <w:lang w:val="pt-BR"/>
        </w:rPr>
        <w:t xml:space="preserve"> e redes neurais recorrentes condicionadas por ações.</w:t>
      </w:r>
    </w:p>
    <w:p w14:paraId="756A6C7B" w14:textId="77777777" w:rsidR="00451458" w:rsidRDefault="00000000">
      <w:pPr>
        <w:pStyle w:val="TextosemFormatao1"/>
        <w:ind w:firstLine="284"/>
        <w:jc w:val="both"/>
        <w:rPr>
          <w:rFonts w:ascii="Arial" w:hAnsi="Arial" w:cs="Arial"/>
          <w:lang w:val="pt-BR"/>
        </w:rPr>
      </w:pPr>
      <w:proofErr w:type="spellStart"/>
      <w:r>
        <w:rPr>
          <w:rFonts w:ascii="Arial" w:hAnsi="Arial" w:cs="Arial"/>
          <w:lang w:val="pt-BR"/>
        </w:rPr>
        <w:t>Autoencoder</w:t>
      </w:r>
      <w:proofErr w:type="spellEnd"/>
      <w:r>
        <w:rPr>
          <w:rFonts w:ascii="Arial" w:hAnsi="Arial" w:cs="Arial"/>
          <w:lang w:val="pt-BR"/>
        </w:rPr>
        <w:t xml:space="preserve"> é um tipo de rede neural usada principalmente para aprendizado não supervisionado, com o objetivo de aprender a codificar dados de entrada em uma representação de menor dimensão e depois reconstruí-los de volta para algo semelhante ao original.</w:t>
      </w:r>
    </w:p>
    <w:p w14:paraId="0ED0A352" w14:textId="77777777" w:rsidR="00451458" w:rsidRDefault="00000000">
      <w:pPr>
        <w:pStyle w:val="TextosemFormatao1"/>
        <w:ind w:firstLine="284"/>
        <w:jc w:val="both"/>
        <w:rPr>
          <w:rFonts w:ascii="Arial" w:hAnsi="Arial" w:cs="Arial"/>
          <w:lang w:val="pt-BR"/>
        </w:rPr>
      </w:pPr>
      <w:r>
        <w:rPr>
          <w:rFonts w:ascii="Arial" w:hAnsi="Arial" w:cs="Arial"/>
          <w:lang w:val="pt-BR"/>
        </w:rPr>
        <w:t xml:space="preserve">O primeiro passo é usar um </w:t>
      </w:r>
      <w:proofErr w:type="spellStart"/>
      <w:r>
        <w:rPr>
          <w:rFonts w:ascii="Arial" w:hAnsi="Arial" w:cs="Arial"/>
          <w:lang w:val="pt-BR"/>
        </w:rPr>
        <w:t>autoencoder</w:t>
      </w:r>
      <w:proofErr w:type="spellEnd"/>
      <w:r>
        <w:rPr>
          <w:rFonts w:ascii="Arial" w:hAnsi="Arial" w:cs="Arial"/>
          <w:lang w:val="pt-BR"/>
        </w:rPr>
        <w:t xml:space="preserve"> para reduzir a dimensionalidade das imagens de vídeo capturadas pela câmera do carro. Isso envolve converter as imagens em uma representação compacta em um espaço latente, resultando em imagens que mantêm detalhes importantes, como marcas na estrada e bordas de carros, sendo esses detalhes utilizados no processamento da rede neural.</w:t>
      </w:r>
    </w:p>
    <w:p w14:paraId="75164558" w14:textId="77777777" w:rsidR="00451458" w:rsidRDefault="00000000">
      <w:pPr>
        <w:pStyle w:val="TextosemFormatao1"/>
        <w:ind w:firstLine="284"/>
        <w:jc w:val="both"/>
        <w:rPr>
          <w:rFonts w:ascii="Arial" w:hAnsi="Arial" w:cs="Arial"/>
          <w:lang w:val="pt-BR"/>
        </w:rPr>
      </w:pPr>
      <w:r>
        <w:rPr>
          <w:rFonts w:ascii="Arial" w:hAnsi="Arial" w:cs="Arial"/>
          <w:lang w:val="pt-BR"/>
        </w:rPr>
        <w:t xml:space="preserve">Com as informações fornecidas do treinamento do </w:t>
      </w:r>
      <w:proofErr w:type="spellStart"/>
      <w:r>
        <w:rPr>
          <w:rFonts w:ascii="Arial" w:hAnsi="Arial" w:cs="Arial"/>
          <w:lang w:val="pt-BR"/>
        </w:rPr>
        <w:t>autoencoder</w:t>
      </w:r>
      <w:proofErr w:type="spellEnd"/>
      <w:r>
        <w:rPr>
          <w:rFonts w:ascii="Arial" w:hAnsi="Arial" w:cs="Arial"/>
          <w:lang w:val="pt-BR"/>
        </w:rPr>
        <w:t>, a rede neural irá atuar no espaço latente criado utilizando uma rede neural recorrente para responder a ações específicas do carro. possibilitando a previsão de estados futuros no espaço latente para conseguir prever as ruas e as aproximações de carros.</w:t>
      </w:r>
    </w:p>
    <w:p w14:paraId="726F48E3" w14:textId="77777777" w:rsidR="00451458" w:rsidRDefault="00000000">
      <w:pPr>
        <w:pStyle w:val="TextosemFormatao1"/>
        <w:ind w:firstLine="284"/>
        <w:jc w:val="both"/>
        <w:rPr>
          <w:rFonts w:ascii="Arial" w:hAnsi="Arial" w:cs="Arial"/>
          <w:lang w:val="pt-BR"/>
        </w:rPr>
      </w:pPr>
      <w:r>
        <w:rPr>
          <w:rFonts w:ascii="Arial" w:hAnsi="Arial" w:cs="Arial"/>
          <w:lang w:val="pt-BR"/>
        </w:rPr>
        <w:t xml:space="preserve">Também é utilizado a </w:t>
      </w:r>
      <w:proofErr w:type="spellStart"/>
      <w:r>
        <w:rPr>
          <w:rFonts w:ascii="Arial" w:hAnsi="Arial" w:cs="Arial"/>
          <w:i/>
          <w:iCs/>
          <w:lang w:val="pt-BR"/>
        </w:rPr>
        <w:t>Backpropagation</w:t>
      </w:r>
      <w:proofErr w:type="spellEnd"/>
      <w:r>
        <w:rPr>
          <w:rFonts w:ascii="Arial" w:hAnsi="Arial" w:cs="Arial"/>
          <w:i/>
          <w:iCs/>
          <w:lang w:val="pt-BR"/>
        </w:rPr>
        <w:t xml:space="preserve"> </w:t>
      </w:r>
      <w:r>
        <w:rPr>
          <w:rFonts w:ascii="Arial" w:hAnsi="Arial" w:cs="Arial"/>
          <w:lang w:val="pt-BR"/>
        </w:rPr>
        <w:t xml:space="preserve">para reajuste de pesos e vieses das conexões entre os neurônios, suavizando a diferença entre a saída esperada e a saída real da rede. </w:t>
      </w:r>
    </w:p>
    <w:p w14:paraId="324C197D" w14:textId="50743B64" w:rsidR="00451458" w:rsidRDefault="00000000">
      <w:pPr>
        <w:pStyle w:val="TextosemFormatao1"/>
        <w:ind w:firstLine="284"/>
        <w:jc w:val="both"/>
        <w:rPr>
          <w:rFonts w:ascii="Arial" w:hAnsi="Arial" w:cs="Arial"/>
          <w:lang w:val="pt-BR"/>
        </w:rPr>
      </w:pPr>
      <w:r>
        <w:rPr>
          <w:rFonts w:ascii="Arial" w:hAnsi="Arial" w:cs="Arial"/>
          <w:lang w:val="pt-BR"/>
        </w:rPr>
        <w:t>A utilização de uma rede neural recorrente se demonstra adequada para os objetivos desse projeto. Devido a arquitetura da rede ser composta pela realimentação de dados, isso ajuda a previsão dos passos futuros por conta da sua capacidade de manter informações sobre os estados anteriores, capturando dependências temporais e a dinâmica do ambiente</w:t>
      </w:r>
      <w:r w:rsidR="00474F52">
        <w:rPr>
          <w:rFonts w:ascii="Arial" w:hAnsi="Arial" w:cs="Arial"/>
          <w:lang w:val="pt-BR"/>
        </w:rPr>
        <w:t xml:space="preserve">. </w:t>
      </w:r>
      <w:r w:rsidR="00474F52" w:rsidRPr="00474F52">
        <w:rPr>
          <w:rFonts w:ascii="Arial" w:hAnsi="Arial" w:cs="Arial"/>
          <w:lang w:val="pt-BR"/>
        </w:rPr>
        <w:t>A aplicação dessas técnicas pode transformar carros comuns em veículos autônomos, promovendo avanços significativos na segurança e eficiência dos sistemas de direção autônoma.</w:t>
      </w:r>
    </w:p>
    <w:p w14:paraId="2C7A8EFA" w14:textId="77777777" w:rsidR="00451458" w:rsidRDefault="00451458">
      <w:pPr>
        <w:pStyle w:val="TextosemFormatao1"/>
        <w:ind w:firstLine="284"/>
        <w:jc w:val="both"/>
        <w:rPr>
          <w:rFonts w:ascii="Arial" w:hAnsi="Arial" w:cs="Arial"/>
          <w:lang w:val="pt-BR"/>
        </w:rPr>
      </w:pPr>
    </w:p>
    <w:p w14:paraId="74CBD9FE" w14:textId="77777777" w:rsidR="00451458" w:rsidRDefault="00000000">
      <w:pPr>
        <w:pStyle w:val="TextosemFormatao1"/>
        <w:ind w:firstLine="284"/>
        <w:jc w:val="both"/>
        <w:rPr>
          <w:rFonts w:ascii="Arial" w:hAnsi="Arial"/>
        </w:rPr>
      </w:pPr>
      <w:r>
        <w:rPr>
          <w:rFonts w:ascii="Arial" w:hAnsi="Arial"/>
          <w:b/>
          <w:bCs/>
        </w:rPr>
        <w:t>2. Previsão de Mercados Financeiros</w:t>
      </w:r>
    </w:p>
    <w:p w14:paraId="4B76E8EC" w14:textId="77777777" w:rsidR="00451458" w:rsidRDefault="00451458">
      <w:pPr>
        <w:pStyle w:val="TextosemFormatao1"/>
        <w:ind w:firstLine="284"/>
        <w:jc w:val="both"/>
        <w:rPr>
          <w:rFonts w:ascii="Arial" w:hAnsi="Arial"/>
          <w:szCs w:val="20"/>
        </w:rPr>
      </w:pPr>
    </w:p>
    <w:p w14:paraId="2BD2851F" w14:textId="4938A10A" w:rsidR="00451458" w:rsidRDefault="00000000">
      <w:pPr>
        <w:pStyle w:val="TextosemFormatao1"/>
        <w:jc w:val="both"/>
        <w:rPr>
          <w:rFonts w:ascii="Arial" w:hAnsi="Arial"/>
          <w:szCs w:val="20"/>
        </w:rPr>
      </w:pPr>
      <w:r>
        <w:rPr>
          <w:rFonts w:ascii="Arial" w:hAnsi="Arial"/>
          <w:szCs w:val="20"/>
        </w:rPr>
        <w:t xml:space="preserve">     No artigo "Hybrid Neural Network-Based Metaheuristics for Prediction of Financial Markets: A Case Study on Global Gold Market" [</w:t>
      </w:r>
      <w:r w:rsidR="00627534">
        <w:rPr>
          <w:rFonts w:ascii="Arial" w:hAnsi="Arial"/>
          <w:szCs w:val="20"/>
        </w:rPr>
        <w:t>7</w:t>
      </w:r>
      <w:r>
        <w:rPr>
          <w:rFonts w:ascii="Arial" w:hAnsi="Arial"/>
          <w:szCs w:val="20"/>
        </w:rPr>
        <w:t>], as redes neurais são aplicadas para prever variações de preços em mercados financeiros, especificamente o mercado global de ouro. A pesquisa foca no desenvolvimento de métodos híbridos que combinam redes neurais com algoritmos meta-heurísticos para melhorar a precisão das previsões financeiras.</w:t>
      </w:r>
    </w:p>
    <w:p w14:paraId="4649B281" w14:textId="77777777" w:rsidR="00451458" w:rsidRDefault="00000000">
      <w:pPr>
        <w:pStyle w:val="Corpodetexto"/>
        <w:jc w:val="both"/>
        <w:rPr>
          <w:rFonts w:ascii="Arial" w:hAnsi="Arial"/>
          <w:sz w:val="20"/>
          <w:szCs w:val="20"/>
        </w:rPr>
      </w:pPr>
      <w:r>
        <w:rPr>
          <w:rFonts w:ascii="Arial" w:hAnsi="Arial"/>
          <w:sz w:val="20"/>
          <w:szCs w:val="20"/>
        </w:rPr>
        <w:t xml:space="preserve">     A abordagem proposta utiliza uma combinação de redes neurais </w:t>
      </w:r>
      <w:proofErr w:type="spellStart"/>
      <w:r>
        <w:rPr>
          <w:rFonts w:ascii="Arial" w:hAnsi="Arial"/>
          <w:sz w:val="20"/>
          <w:szCs w:val="20"/>
        </w:rPr>
        <w:t>convolucionais</w:t>
      </w:r>
      <w:proofErr w:type="spellEnd"/>
      <w:r>
        <w:rPr>
          <w:rFonts w:ascii="Arial" w:hAnsi="Arial"/>
          <w:sz w:val="20"/>
          <w:szCs w:val="20"/>
        </w:rPr>
        <w:t xml:space="preserve"> (CNN) e unidades recorrentes bidirecionais com portas (</w:t>
      </w:r>
      <w:proofErr w:type="spellStart"/>
      <w:r>
        <w:rPr>
          <w:rFonts w:ascii="Arial" w:hAnsi="Arial"/>
          <w:sz w:val="20"/>
          <w:szCs w:val="20"/>
        </w:rPr>
        <w:t>BiGRU</w:t>
      </w:r>
      <w:proofErr w:type="spellEnd"/>
      <w:r>
        <w:rPr>
          <w:rFonts w:ascii="Arial" w:hAnsi="Arial"/>
          <w:sz w:val="20"/>
          <w:szCs w:val="20"/>
        </w:rPr>
        <w:t xml:space="preserve">), cuja otimização dos </w:t>
      </w:r>
      <w:proofErr w:type="spellStart"/>
      <w:r>
        <w:rPr>
          <w:rFonts w:ascii="Arial" w:hAnsi="Arial"/>
          <w:sz w:val="20"/>
          <w:szCs w:val="20"/>
        </w:rPr>
        <w:t>hiperparâmetros</w:t>
      </w:r>
      <w:proofErr w:type="spellEnd"/>
      <w:r>
        <w:rPr>
          <w:rFonts w:ascii="Arial" w:hAnsi="Arial"/>
          <w:sz w:val="20"/>
          <w:szCs w:val="20"/>
        </w:rPr>
        <w:t xml:space="preserve"> é feita pelo algoritmo meta-heurístico </w:t>
      </w:r>
      <w:proofErr w:type="spellStart"/>
      <w:r>
        <w:rPr>
          <w:rFonts w:ascii="Arial" w:hAnsi="Arial"/>
          <w:sz w:val="20"/>
          <w:szCs w:val="20"/>
        </w:rPr>
        <w:t>Firefly</w:t>
      </w:r>
      <w:proofErr w:type="spellEnd"/>
      <w:r>
        <w:rPr>
          <w:rFonts w:ascii="Arial" w:hAnsi="Arial"/>
          <w:sz w:val="20"/>
          <w:szCs w:val="20"/>
        </w:rPr>
        <w:t xml:space="preserve">. Adicionalmente, o algoritmo de otimização </w:t>
      </w:r>
      <w:proofErr w:type="spellStart"/>
      <w:r>
        <w:rPr>
          <w:rFonts w:ascii="Arial" w:hAnsi="Arial"/>
          <w:sz w:val="20"/>
          <w:szCs w:val="20"/>
        </w:rPr>
        <w:t>Moth</w:t>
      </w:r>
      <w:proofErr w:type="spellEnd"/>
      <w:r>
        <w:rPr>
          <w:rFonts w:ascii="Arial" w:hAnsi="Arial"/>
          <w:sz w:val="20"/>
          <w:szCs w:val="20"/>
        </w:rPr>
        <w:t>-Flame é empregado para selecionar as variáveis mais influentes sobre a variável alvo. Esta combinação de técnicas visa identificar e melhorar os sinais provenientes de indicadores de análise técnica, que tradicionalmente apresentam grandes margens de erro.</w:t>
      </w:r>
    </w:p>
    <w:p w14:paraId="1451DA34" w14:textId="77777777" w:rsidR="00451458" w:rsidRDefault="00000000">
      <w:pPr>
        <w:pStyle w:val="Corpodetexto"/>
        <w:jc w:val="both"/>
        <w:rPr>
          <w:rFonts w:ascii="Arial" w:hAnsi="Arial"/>
          <w:sz w:val="20"/>
          <w:szCs w:val="20"/>
        </w:rPr>
      </w:pPr>
      <w:r>
        <w:rPr>
          <w:rFonts w:ascii="Arial" w:hAnsi="Arial"/>
          <w:sz w:val="20"/>
          <w:szCs w:val="20"/>
        </w:rPr>
        <w:lastRenderedPageBreak/>
        <w:t xml:space="preserve">   O principal objetivo é desenvolver um modelo capaz de prever com alta precisão os sinais de compra e venda no mercado de metais preciosos. A utilização de meta-heurísticas para otimização dos modelos de </w:t>
      </w:r>
      <w:proofErr w:type="spellStart"/>
      <w:r>
        <w:rPr>
          <w:rFonts w:ascii="Arial" w:hAnsi="Arial"/>
          <w:sz w:val="20"/>
          <w:szCs w:val="20"/>
        </w:rPr>
        <w:t>deep</w:t>
      </w:r>
      <w:proofErr w:type="spellEnd"/>
      <w:r>
        <w:rPr>
          <w:rFonts w:ascii="Arial" w:hAnsi="Arial"/>
          <w:sz w:val="20"/>
          <w:szCs w:val="20"/>
        </w:rPr>
        <w:t xml:space="preserve"> learning permite uma análise mais precisa e robusta dos dados de mercado, possibilitando um suporte decisório eficaz para investidores enfrentarem as incertezas dos mercados financeiros.</w:t>
      </w:r>
    </w:p>
    <w:p w14:paraId="3FC77B8C" w14:textId="09E0B339" w:rsidR="00451458" w:rsidRDefault="00000000" w:rsidP="00474F52">
      <w:pPr>
        <w:pStyle w:val="Corpodetexto"/>
        <w:jc w:val="both"/>
        <w:rPr>
          <w:rFonts w:ascii="Arial" w:hAnsi="Arial"/>
          <w:sz w:val="20"/>
          <w:szCs w:val="20"/>
        </w:rPr>
      </w:pPr>
      <w:r>
        <w:rPr>
          <w:rFonts w:ascii="Arial" w:hAnsi="Arial"/>
          <w:sz w:val="20"/>
          <w:szCs w:val="20"/>
        </w:rPr>
        <w:t xml:space="preserve">   Os resultados indicam que o modelo proposto tem uma taxa de acerto em torno de 94%, demonstrando uma capacidade superior de previsão em comparação com outros métodos de aprendizado de máquina e </w:t>
      </w:r>
      <w:proofErr w:type="spellStart"/>
      <w:r>
        <w:rPr>
          <w:rFonts w:ascii="Arial" w:hAnsi="Arial"/>
          <w:sz w:val="20"/>
          <w:szCs w:val="20"/>
        </w:rPr>
        <w:t>deep</w:t>
      </w:r>
      <w:proofErr w:type="spellEnd"/>
      <w:r>
        <w:rPr>
          <w:rFonts w:ascii="Arial" w:hAnsi="Arial"/>
          <w:sz w:val="20"/>
          <w:szCs w:val="20"/>
        </w:rPr>
        <w:t xml:space="preserve"> learning presentes na literatura. Essa abordagem inovadora pode ser utilizada como uma ferramenta de suporte à decisão, ajudando investidores a mitigar riscos e a maximizar lucros em mercados voláteis como o de metais </w:t>
      </w:r>
      <w:r w:rsidR="003E4BA4">
        <w:rPr>
          <w:rFonts w:ascii="Arial" w:hAnsi="Arial"/>
          <w:sz w:val="20"/>
          <w:szCs w:val="20"/>
        </w:rPr>
        <w:t>preciosos.</w:t>
      </w:r>
    </w:p>
    <w:p w14:paraId="7AA63064" w14:textId="77777777" w:rsidR="00474F52" w:rsidRPr="00474F52" w:rsidRDefault="00474F52" w:rsidP="00474F52">
      <w:pPr>
        <w:pStyle w:val="Corpodetexto"/>
        <w:jc w:val="both"/>
        <w:rPr>
          <w:rFonts w:ascii="Arial" w:hAnsi="Arial"/>
          <w:sz w:val="20"/>
          <w:szCs w:val="20"/>
        </w:rPr>
      </w:pPr>
    </w:p>
    <w:p w14:paraId="62DB8F89" w14:textId="77777777" w:rsidR="00451458" w:rsidRDefault="00000000">
      <w:pPr>
        <w:pStyle w:val="TextosemFormatao1"/>
        <w:jc w:val="both"/>
        <w:rPr>
          <w:rFonts w:ascii="Arial" w:hAnsi="Arial" w:cs="Arial"/>
          <w:b/>
          <w:lang w:val="pt-BR"/>
        </w:rPr>
      </w:pPr>
      <w:r>
        <w:rPr>
          <w:rFonts w:ascii="Arial" w:hAnsi="Arial" w:cs="Arial"/>
          <w:b/>
          <w:lang w:val="pt-BR"/>
        </w:rPr>
        <w:t>Conclusão</w:t>
      </w:r>
    </w:p>
    <w:p w14:paraId="1C1E6745" w14:textId="77777777" w:rsidR="00451458" w:rsidRDefault="00451458">
      <w:pPr>
        <w:pStyle w:val="TextosemFormatao1"/>
        <w:jc w:val="both"/>
        <w:rPr>
          <w:rFonts w:ascii="Arial" w:hAnsi="Arial" w:cs="Arial"/>
          <w:lang w:val="pt-BR"/>
        </w:rPr>
      </w:pPr>
    </w:p>
    <w:p w14:paraId="56ACC523" w14:textId="52263E8B" w:rsidR="00451458" w:rsidRDefault="00474F52" w:rsidP="00474F52">
      <w:pPr>
        <w:pStyle w:val="TextosemFormatao1"/>
        <w:ind w:firstLine="284"/>
        <w:jc w:val="both"/>
        <w:rPr>
          <w:rFonts w:ascii="Arial" w:hAnsi="Arial" w:cs="Arial"/>
          <w:lang w:val="pt-BR"/>
        </w:rPr>
      </w:pPr>
      <w:r w:rsidRPr="00474F52">
        <w:rPr>
          <w:rFonts w:ascii="Arial" w:hAnsi="Arial" w:cs="Arial"/>
          <w:lang w:val="pt-BR"/>
        </w:rPr>
        <w:t xml:space="preserve">As análises das aplicações em carros autônomos e previsão de mercados financeiros demonstram o poder e a versatilidade das redes neurais em diferentes contextos. Nos carros autônomos, as redes neurais recorrentes e </w:t>
      </w:r>
      <w:proofErr w:type="spellStart"/>
      <w:r w:rsidRPr="00474F52">
        <w:rPr>
          <w:rFonts w:ascii="Arial" w:hAnsi="Arial" w:cs="Arial"/>
          <w:lang w:val="pt-BR"/>
        </w:rPr>
        <w:t>autoencoders</w:t>
      </w:r>
      <w:proofErr w:type="spellEnd"/>
      <w:r w:rsidRPr="00474F52">
        <w:rPr>
          <w:rFonts w:ascii="Arial" w:hAnsi="Arial" w:cs="Arial"/>
          <w:lang w:val="pt-BR"/>
        </w:rPr>
        <w:t xml:space="preserve"> permitem uma navegação segura e preditiva, enquanto na previsão de mercados financeiros, a combinação de técnicas de </w:t>
      </w:r>
      <w:proofErr w:type="spellStart"/>
      <w:r w:rsidRPr="00474F52">
        <w:rPr>
          <w:rFonts w:ascii="Arial" w:hAnsi="Arial" w:cs="Arial"/>
          <w:lang w:val="pt-BR"/>
        </w:rPr>
        <w:t>deep</w:t>
      </w:r>
      <w:proofErr w:type="spellEnd"/>
      <w:r w:rsidRPr="00474F52">
        <w:rPr>
          <w:rFonts w:ascii="Arial" w:hAnsi="Arial" w:cs="Arial"/>
          <w:lang w:val="pt-BR"/>
        </w:rPr>
        <w:t xml:space="preserve"> learning com meta-heurísticas proporciona uma ferramenta robusta para análise e decisão. Essas aplicações evidenciam o potencial transformador das redes neurais na resolução de problemas complexos, aprimorando a tomada de decisão e a automação em diversos setores.</w:t>
      </w:r>
    </w:p>
    <w:p w14:paraId="729F9200" w14:textId="77777777" w:rsidR="00364035" w:rsidRDefault="00364035" w:rsidP="00474F52">
      <w:pPr>
        <w:pStyle w:val="TextosemFormatao1"/>
        <w:ind w:firstLine="284"/>
        <w:jc w:val="both"/>
        <w:rPr>
          <w:rFonts w:ascii="Arial" w:hAnsi="Arial" w:cs="Arial"/>
          <w:lang w:val="pt-BR"/>
        </w:rPr>
      </w:pPr>
    </w:p>
    <w:p w14:paraId="3D13A0F0" w14:textId="77777777" w:rsidR="00451458" w:rsidRDefault="00451458">
      <w:pPr>
        <w:pStyle w:val="TextosemFormatao1"/>
        <w:ind w:firstLine="284"/>
        <w:jc w:val="both"/>
        <w:rPr>
          <w:rFonts w:ascii="Arial" w:hAnsi="Arial" w:cs="Arial"/>
          <w:lang w:val="pt-BR"/>
        </w:rPr>
      </w:pPr>
    </w:p>
    <w:p w14:paraId="057A240B" w14:textId="58580020" w:rsidR="00627534" w:rsidRPr="00B039A3" w:rsidRDefault="00000000">
      <w:pPr>
        <w:pStyle w:val="TextosemFormatao1"/>
        <w:jc w:val="both"/>
        <w:rPr>
          <w:rFonts w:ascii="Arial" w:hAnsi="Arial" w:cs="Arial"/>
          <w:b/>
          <w:lang w:val="en-US"/>
        </w:rPr>
      </w:pPr>
      <w:proofErr w:type="spellStart"/>
      <w:r w:rsidRPr="00B039A3">
        <w:rPr>
          <w:rFonts w:ascii="Arial" w:hAnsi="Arial" w:cs="Arial"/>
          <w:b/>
          <w:lang w:val="en-US"/>
        </w:rPr>
        <w:t>Referências</w:t>
      </w:r>
      <w:proofErr w:type="spellEnd"/>
    </w:p>
    <w:p w14:paraId="591B7960" w14:textId="77777777" w:rsidR="00627534" w:rsidRPr="00B039A3" w:rsidRDefault="00627534">
      <w:pPr>
        <w:rPr>
          <w:rFonts w:ascii="Arial" w:hAnsi="Arial" w:cs="Arial"/>
          <w:sz w:val="20"/>
          <w:lang w:val="en-US"/>
        </w:rPr>
      </w:pPr>
    </w:p>
    <w:p w14:paraId="67FA6B69" w14:textId="75571788" w:rsidR="00627534" w:rsidRDefault="00627534">
      <w:pPr>
        <w:rPr>
          <w:rFonts w:ascii="Arial" w:hAnsi="Arial" w:cs="Arial"/>
          <w:sz w:val="20"/>
        </w:rPr>
      </w:pPr>
      <w:r>
        <w:rPr>
          <w:rFonts w:ascii="Arial" w:hAnsi="Arial" w:cs="Arial"/>
          <w:sz w:val="20"/>
          <w:lang w:val="en-US"/>
        </w:rPr>
        <w:t xml:space="preserve">[4] </w:t>
      </w:r>
      <w:r w:rsidRPr="00627534">
        <w:rPr>
          <w:rFonts w:ascii="Arial" w:hAnsi="Arial" w:cs="Arial"/>
          <w:sz w:val="20"/>
          <w:lang w:val="en-US"/>
        </w:rPr>
        <w:t xml:space="preserve">BAHETI, P. Activation functions in neural networks [12 types &amp; use cases]. </w:t>
      </w:r>
      <w:r w:rsidRPr="00627534">
        <w:rPr>
          <w:rFonts w:ascii="Arial" w:hAnsi="Arial" w:cs="Arial"/>
          <w:sz w:val="20"/>
        </w:rPr>
        <w:t>V7labs.comV</w:t>
      </w:r>
      <w:proofErr w:type="gramStart"/>
      <w:r w:rsidRPr="00627534">
        <w:rPr>
          <w:rFonts w:ascii="Arial" w:hAnsi="Arial" w:cs="Arial"/>
          <w:sz w:val="20"/>
        </w:rPr>
        <w:t>7,,</w:t>
      </w:r>
      <w:proofErr w:type="gramEnd"/>
      <w:r w:rsidRPr="00627534">
        <w:rPr>
          <w:rFonts w:ascii="Arial" w:hAnsi="Arial" w:cs="Arial"/>
          <w:sz w:val="20"/>
        </w:rPr>
        <w:t xml:space="preserve"> 10 abr. 2024. Disponível em: </w:t>
      </w:r>
      <w:hyperlink r:id="rId22" w:history="1">
        <w:r w:rsidRPr="00627534">
          <w:rPr>
            <w:rStyle w:val="Hyperlink"/>
            <w:rFonts w:ascii="Arial" w:hAnsi="Arial" w:cs="Arial"/>
            <w:sz w:val="20"/>
          </w:rPr>
          <w:t>https://www.v7labs.com/blog/neural-networks-activation-functions</w:t>
        </w:r>
      </w:hyperlink>
      <w:r w:rsidRPr="00627534">
        <w:rPr>
          <w:rFonts w:ascii="Arial" w:hAnsi="Arial" w:cs="Arial"/>
          <w:sz w:val="20"/>
        </w:rPr>
        <w:t xml:space="preserve">. Acesso em: </w:t>
      </w:r>
      <w:r>
        <w:rPr>
          <w:rFonts w:ascii="Arial" w:hAnsi="Arial" w:cs="Arial"/>
          <w:sz w:val="20"/>
        </w:rPr>
        <w:t>3</w:t>
      </w:r>
      <w:r w:rsidRPr="00627534">
        <w:rPr>
          <w:rFonts w:ascii="Arial" w:hAnsi="Arial" w:cs="Arial"/>
          <w:sz w:val="20"/>
        </w:rPr>
        <w:t xml:space="preserve"> jun. 2024</w:t>
      </w:r>
    </w:p>
    <w:p w14:paraId="124334AE" w14:textId="77777777" w:rsidR="00627534" w:rsidRDefault="00627534">
      <w:pPr>
        <w:rPr>
          <w:rFonts w:ascii="Arial" w:hAnsi="Arial" w:cs="Arial"/>
          <w:sz w:val="20"/>
        </w:rPr>
      </w:pPr>
    </w:p>
    <w:p w14:paraId="50C8740E" w14:textId="2B12C1FE" w:rsidR="00451458" w:rsidRDefault="00000000">
      <w:pPr>
        <w:rPr>
          <w:rFonts w:ascii="Arial" w:hAnsi="Arial" w:cs="Arial"/>
          <w:sz w:val="20"/>
        </w:rPr>
      </w:pPr>
      <w:r w:rsidRPr="00B039A3">
        <w:rPr>
          <w:rFonts w:ascii="Arial" w:hAnsi="Arial" w:cs="Arial"/>
          <w:sz w:val="20"/>
        </w:rPr>
        <w:t>[</w:t>
      </w:r>
      <w:r w:rsidR="00627534" w:rsidRPr="00B039A3">
        <w:rPr>
          <w:rFonts w:ascii="Arial" w:hAnsi="Arial" w:cs="Arial"/>
          <w:sz w:val="20"/>
        </w:rPr>
        <w:t>3</w:t>
      </w:r>
      <w:r w:rsidRPr="00B039A3">
        <w:rPr>
          <w:rFonts w:ascii="Arial" w:hAnsi="Arial" w:cs="Arial"/>
          <w:sz w:val="20"/>
        </w:rPr>
        <w:t xml:space="preserve">] CARDON, André; MÜLLER, Daniel </w:t>
      </w:r>
      <w:proofErr w:type="spellStart"/>
      <w:r w:rsidRPr="00B039A3">
        <w:rPr>
          <w:rFonts w:ascii="Arial" w:hAnsi="Arial" w:cs="Arial"/>
          <w:sz w:val="20"/>
        </w:rPr>
        <w:t>Nehme</w:t>
      </w:r>
      <w:proofErr w:type="spellEnd"/>
      <w:r w:rsidRPr="00B039A3">
        <w:rPr>
          <w:rFonts w:ascii="Arial" w:hAnsi="Arial" w:cs="Arial"/>
          <w:sz w:val="20"/>
        </w:rPr>
        <w:t xml:space="preserve">; NAVAUX, Philippe. </w:t>
      </w:r>
      <w:r>
        <w:rPr>
          <w:rFonts w:ascii="Arial" w:hAnsi="Arial" w:cs="Arial"/>
          <w:b/>
          <w:bCs/>
          <w:sz w:val="20"/>
        </w:rPr>
        <w:t>Introdução às redes neurais artificiais</w:t>
      </w:r>
      <w:r>
        <w:rPr>
          <w:rFonts w:ascii="Arial" w:hAnsi="Arial" w:cs="Arial"/>
          <w:sz w:val="20"/>
        </w:rPr>
        <w:t>. Porto Alegre, 1994.</w:t>
      </w:r>
    </w:p>
    <w:p w14:paraId="35191E32" w14:textId="77777777" w:rsidR="00451458" w:rsidRDefault="00451458">
      <w:pPr>
        <w:rPr>
          <w:rFonts w:ascii="Arial" w:hAnsi="Arial" w:cs="Arial"/>
          <w:sz w:val="20"/>
        </w:rPr>
      </w:pPr>
    </w:p>
    <w:p w14:paraId="1FA8273A" w14:textId="77777777" w:rsidR="00451458" w:rsidRDefault="00000000">
      <w:pPr>
        <w:rPr>
          <w:rFonts w:ascii="Arial" w:hAnsi="Arial" w:cs="Arial"/>
          <w:sz w:val="20"/>
        </w:rPr>
      </w:pPr>
      <w:r>
        <w:rPr>
          <w:rFonts w:ascii="Arial" w:hAnsi="Arial" w:cs="Arial"/>
          <w:sz w:val="20"/>
        </w:rPr>
        <w:t xml:space="preserve">[2] FLECK, Leandro et al. Redes neurais artificiais: Princípios básicos. </w:t>
      </w:r>
      <w:r>
        <w:rPr>
          <w:rFonts w:ascii="Arial" w:hAnsi="Arial" w:cs="Arial"/>
          <w:b/>
          <w:bCs/>
          <w:sz w:val="20"/>
        </w:rPr>
        <w:t>Revista Eletrônica Científica Inovação e Tecnologia</w:t>
      </w:r>
      <w:r>
        <w:rPr>
          <w:rFonts w:ascii="Arial" w:hAnsi="Arial" w:cs="Arial"/>
          <w:sz w:val="20"/>
        </w:rPr>
        <w:t>, v. 1, n. 13, p. 47-57, 2016.</w:t>
      </w:r>
    </w:p>
    <w:p w14:paraId="10F5A55A" w14:textId="77777777" w:rsidR="00451458" w:rsidRDefault="00451458">
      <w:pPr>
        <w:rPr>
          <w:rFonts w:ascii="Arial" w:hAnsi="Arial" w:cs="Arial"/>
          <w:sz w:val="20"/>
        </w:rPr>
      </w:pPr>
    </w:p>
    <w:p w14:paraId="3AD539E6" w14:textId="6B7B4440" w:rsidR="00451458" w:rsidRDefault="00000000">
      <w:pPr>
        <w:rPr>
          <w:rFonts w:ascii="Arial" w:hAnsi="Arial" w:cs="Arial"/>
          <w:sz w:val="20"/>
        </w:rPr>
      </w:pPr>
      <w:r>
        <w:rPr>
          <w:rFonts w:ascii="Arial" w:hAnsi="Arial" w:cs="Arial"/>
          <w:sz w:val="20"/>
        </w:rPr>
        <w:t xml:space="preserve">[1] PINHEIRO, A. Redes neurais artificiais. Disponível em: </w:t>
      </w:r>
      <w:hyperlink r:id="rId23">
        <w:r>
          <w:rPr>
            <w:rStyle w:val="Hyperlink"/>
            <w:rFonts w:ascii="Arial" w:hAnsi="Arial" w:cs="Arial"/>
            <w:sz w:val="20"/>
          </w:rPr>
          <w:t>https://medium.com/@augusto_Pinheiro/redes-neurais-artificiais-133de77c7240</w:t>
        </w:r>
      </w:hyperlink>
      <w:r>
        <w:rPr>
          <w:rFonts w:ascii="Arial" w:hAnsi="Arial" w:cs="Arial"/>
          <w:sz w:val="20"/>
        </w:rPr>
        <w:t>. Acesso em: 31 maio 2024.</w:t>
      </w:r>
    </w:p>
    <w:p w14:paraId="6B49AF06" w14:textId="77777777" w:rsidR="00975B00" w:rsidRDefault="00975B00">
      <w:pPr>
        <w:rPr>
          <w:rFonts w:ascii="Arial" w:hAnsi="Arial" w:cs="Arial"/>
          <w:sz w:val="20"/>
        </w:rPr>
      </w:pPr>
    </w:p>
    <w:p w14:paraId="07C6B188" w14:textId="438C3DC1" w:rsidR="00975B00" w:rsidRDefault="00975B00">
      <w:pPr>
        <w:rPr>
          <w:rFonts w:ascii="Arial" w:hAnsi="Arial" w:cs="Arial"/>
          <w:sz w:val="20"/>
        </w:rPr>
      </w:pPr>
      <w:r>
        <w:rPr>
          <w:rFonts w:ascii="Arial" w:hAnsi="Arial" w:cs="Arial"/>
          <w:sz w:val="20"/>
        </w:rPr>
        <w:t>[</w:t>
      </w:r>
      <w:r w:rsidR="00627534">
        <w:rPr>
          <w:rFonts w:ascii="Arial" w:hAnsi="Arial" w:cs="Arial"/>
          <w:sz w:val="20"/>
        </w:rPr>
        <w:t>5</w:t>
      </w:r>
      <w:r>
        <w:rPr>
          <w:rFonts w:ascii="Arial" w:hAnsi="Arial" w:cs="Arial"/>
          <w:sz w:val="20"/>
        </w:rPr>
        <w:t xml:space="preserve">] </w:t>
      </w:r>
      <w:r w:rsidRPr="00975B00">
        <w:rPr>
          <w:rFonts w:ascii="Arial" w:hAnsi="Arial" w:cs="Arial"/>
          <w:sz w:val="20"/>
        </w:rPr>
        <w:t xml:space="preserve">RAUBER, Thomas Walter. </w:t>
      </w:r>
      <w:r w:rsidRPr="00975B00">
        <w:rPr>
          <w:rFonts w:ascii="Arial" w:hAnsi="Arial" w:cs="Arial"/>
          <w:b/>
          <w:bCs/>
          <w:sz w:val="20"/>
        </w:rPr>
        <w:t>Redes neurais artificiais</w:t>
      </w:r>
      <w:r w:rsidRPr="00975B00">
        <w:rPr>
          <w:rFonts w:ascii="Arial" w:hAnsi="Arial" w:cs="Arial"/>
          <w:sz w:val="20"/>
        </w:rPr>
        <w:t>. Universidade Federal do Espírito Santo, v. 29, 2005.</w:t>
      </w:r>
    </w:p>
    <w:p w14:paraId="316B0C98" w14:textId="77777777" w:rsidR="00975B00" w:rsidRDefault="00975B00">
      <w:pPr>
        <w:rPr>
          <w:rFonts w:ascii="Arial" w:hAnsi="Arial" w:cs="Arial"/>
          <w:sz w:val="20"/>
        </w:rPr>
      </w:pPr>
    </w:p>
    <w:p w14:paraId="26AA65E0" w14:textId="4427FCA3" w:rsidR="002F05D1" w:rsidRDefault="00000000">
      <w:pPr>
        <w:rPr>
          <w:rFonts w:ascii="Arial" w:hAnsi="Arial" w:cs="Arial"/>
          <w:sz w:val="20"/>
        </w:rPr>
      </w:pPr>
      <w:r w:rsidRPr="00975B00">
        <w:rPr>
          <w:rFonts w:ascii="Arial" w:hAnsi="Arial" w:cs="Arial"/>
          <w:sz w:val="20"/>
          <w:lang w:val="en-US"/>
        </w:rPr>
        <w:t>[</w:t>
      </w:r>
      <w:r w:rsidR="00627534">
        <w:rPr>
          <w:rFonts w:ascii="Arial" w:hAnsi="Arial" w:cs="Arial"/>
          <w:sz w:val="20"/>
          <w:lang w:val="en-US"/>
        </w:rPr>
        <w:t>6</w:t>
      </w:r>
      <w:r w:rsidRPr="00975B00">
        <w:rPr>
          <w:rFonts w:ascii="Arial" w:hAnsi="Arial" w:cs="Arial"/>
          <w:sz w:val="20"/>
          <w:lang w:val="en-US"/>
        </w:rPr>
        <w:t xml:space="preserve">] SANTANA, E.; HOTZ, G. </w:t>
      </w:r>
      <w:r w:rsidRPr="00975B00">
        <w:rPr>
          <w:rFonts w:ascii="Arial" w:hAnsi="Arial" w:cs="Arial"/>
          <w:b/>
          <w:bCs/>
          <w:sz w:val="20"/>
          <w:lang w:val="en-US"/>
        </w:rPr>
        <w:t>Learning a Driving Simulator</w:t>
      </w:r>
      <w:r w:rsidRPr="00975B00">
        <w:rPr>
          <w:rFonts w:ascii="Arial" w:hAnsi="Arial" w:cs="Arial"/>
          <w:sz w:val="20"/>
          <w:lang w:val="en-US"/>
        </w:rPr>
        <w:t xml:space="preserve">. </w:t>
      </w:r>
      <w:r>
        <w:rPr>
          <w:rFonts w:ascii="Arial" w:hAnsi="Arial" w:cs="Arial"/>
          <w:sz w:val="20"/>
        </w:rPr>
        <w:t xml:space="preserve">2016. Disponível em: </w:t>
      </w:r>
      <w:hyperlink r:id="rId24">
        <w:r>
          <w:rPr>
            <w:rStyle w:val="Hyperlink"/>
            <w:rFonts w:ascii="Arial" w:hAnsi="Arial" w:cs="Arial"/>
            <w:sz w:val="20"/>
          </w:rPr>
          <w:t>http://arxiv.org/abs/1608.01230</w:t>
        </w:r>
      </w:hyperlink>
      <w:r>
        <w:rPr>
          <w:rFonts w:ascii="Arial" w:hAnsi="Arial" w:cs="Arial"/>
          <w:sz w:val="20"/>
        </w:rPr>
        <w:t>. Acesso em: 6 jun. 2024.</w:t>
      </w:r>
    </w:p>
    <w:p w14:paraId="23419457" w14:textId="77777777" w:rsidR="00451458" w:rsidRDefault="00451458">
      <w:pPr>
        <w:rPr>
          <w:rFonts w:ascii="Arial" w:hAnsi="Arial" w:cs="Arial"/>
          <w:sz w:val="20"/>
        </w:rPr>
      </w:pPr>
    </w:p>
    <w:p w14:paraId="65911ED9" w14:textId="0C9491C3" w:rsidR="002F05D1" w:rsidRPr="00B039A3" w:rsidRDefault="00000000" w:rsidP="002F05D1">
      <w:pPr>
        <w:rPr>
          <w:rFonts w:ascii="Arial" w:hAnsi="Arial" w:cs="Arial"/>
          <w:sz w:val="20"/>
          <w:lang w:val="en-US"/>
        </w:rPr>
      </w:pPr>
      <w:r w:rsidRPr="00B039A3">
        <w:rPr>
          <w:rFonts w:ascii="Arial" w:hAnsi="Arial" w:cs="Arial"/>
          <w:sz w:val="20"/>
        </w:rPr>
        <w:t>[</w:t>
      </w:r>
      <w:r w:rsidR="00627534" w:rsidRPr="00B039A3">
        <w:rPr>
          <w:rFonts w:ascii="Arial" w:hAnsi="Arial" w:cs="Arial"/>
          <w:sz w:val="20"/>
        </w:rPr>
        <w:t>7</w:t>
      </w:r>
      <w:r w:rsidRPr="00B039A3">
        <w:rPr>
          <w:rFonts w:ascii="Arial" w:hAnsi="Arial" w:cs="Arial"/>
          <w:sz w:val="20"/>
        </w:rPr>
        <w:t xml:space="preserve">] </w:t>
      </w:r>
      <w:r w:rsidR="002F05D1" w:rsidRPr="00B039A3">
        <w:rPr>
          <w:rFonts w:ascii="Arial" w:hAnsi="Arial" w:cs="Arial"/>
          <w:sz w:val="20"/>
        </w:rPr>
        <w:t xml:space="preserve">MOUSAPOUR MAMOUDAN, M. et al. </w:t>
      </w:r>
      <w:r w:rsidR="002F05D1" w:rsidRPr="002F05D1">
        <w:rPr>
          <w:rFonts w:ascii="Arial" w:hAnsi="Arial" w:cs="Arial"/>
          <w:sz w:val="20"/>
          <w:lang w:val="en-US"/>
        </w:rPr>
        <w:t xml:space="preserve">Hybrid neural network-based metaheuristics for prediction of financial markets: a case study on global gold market. </w:t>
      </w:r>
      <w:r w:rsidR="002F05D1" w:rsidRPr="00B039A3">
        <w:rPr>
          <w:rFonts w:ascii="Arial" w:hAnsi="Arial" w:cs="Arial"/>
          <w:b/>
          <w:bCs/>
          <w:sz w:val="20"/>
          <w:lang w:val="en-US"/>
        </w:rPr>
        <w:t>Journal of computational design and engineering</w:t>
      </w:r>
      <w:r w:rsidR="002F05D1" w:rsidRPr="00B039A3">
        <w:rPr>
          <w:rFonts w:ascii="Arial" w:hAnsi="Arial" w:cs="Arial"/>
          <w:sz w:val="20"/>
          <w:lang w:val="en-US"/>
        </w:rPr>
        <w:t>, v. 10, n. 3, p. 1110–1125, 2023.</w:t>
      </w:r>
    </w:p>
    <w:p w14:paraId="4F82B763" w14:textId="0B595EC0" w:rsidR="00451458" w:rsidRPr="00B039A3" w:rsidRDefault="00451458" w:rsidP="002F05D1">
      <w:pPr>
        <w:rPr>
          <w:rFonts w:ascii="Arial" w:hAnsi="Arial" w:cs="Arial"/>
          <w:sz w:val="20"/>
          <w:lang w:val="en-US"/>
        </w:rPr>
      </w:pPr>
    </w:p>
    <w:p w14:paraId="64C239DD" w14:textId="77777777" w:rsidR="00451458" w:rsidRPr="00B039A3" w:rsidRDefault="00451458">
      <w:pPr>
        <w:pStyle w:val="TextosemFormatao1"/>
        <w:jc w:val="both"/>
        <w:rPr>
          <w:rFonts w:ascii="Arial" w:hAnsi="Arial" w:cs="Arial"/>
          <w:color w:val="0000FF"/>
          <w:u w:val="single"/>
          <w:lang w:val="en-US"/>
        </w:rPr>
      </w:pPr>
    </w:p>
    <w:sectPr w:rsidR="00451458" w:rsidRPr="00B039A3">
      <w:type w:val="continuous"/>
      <w:pgSz w:w="11906" w:h="16838"/>
      <w:pgMar w:top="2410" w:right="1134" w:bottom="1134" w:left="1701"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5E5644" w14:textId="77777777" w:rsidR="006B1D2B" w:rsidRDefault="006B1D2B">
      <w:r>
        <w:separator/>
      </w:r>
    </w:p>
  </w:endnote>
  <w:endnote w:type="continuationSeparator" w:id="0">
    <w:p w14:paraId="3A501EED" w14:textId="77777777" w:rsidR="006B1D2B" w:rsidRDefault="006B1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Nimbus Sans L">
    <w:altName w:val="Arial"/>
    <w:charset w:val="01"/>
    <w:family w:val="roman"/>
    <w:pitch w:val="variable"/>
  </w:font>
  <w:font w:name="DejaVu Sans">
    <w:altName w:val="Verdan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F2258A" w14:textId="4BA2A215" w:rsidR="00451458" w:rsidRDefault="00000000">
    <w:pPr>
      <w:pStyle w:val="Rodap"/>
      <w:ind w:right="360"/>
      <w:rPr>
        <w:rFonts w:ascii="Tahoma" w:hAnsi="Tahoma"/>
        <w:sz w:val="18"/>
        <w:szCs w:val="18"/>
      </w:rPr>
    </w:pPr>
    <w:r>
      <w:rPr>
        <w:noProof/>
      </w:rPr>
      <w:pict w14:anchorId="663A4D4B">
        <v:line id="Line 2" o:spid="_x0000_s1027" style="position:absolute;z-index:-503316472;visibility:visible;mso-wrap-style:square;mso-wrap-distance-left:9pt;mso-wrap-distance-top:0;mso-wrap-distance-right:9pt;mso-wrap-distance-bottom:0;mso-position-horizontal:absolute;mso-position-horizontal-relative:text;mso-position-vertical:absolute;mso-position-vertical-relative:text" from="-2.85pt,9.2pt" to="451.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" strokeweight=".26mm">
          <v:stroke joinstyle="miter"/>
        </v:line>
      </w:pict>
    </w:r>
    <w:r>
      <w:rPr>
        <w:noProof/>
      </w:rPr>
      <w:pict w14:anchorId="41F9DD33">
        <v:line id="Line 6" o:spid="_x0000_s1026" style="position:absolute;z-index:-503316465;visibility:visible;mso-wrap-style:square;mso-wrap-distance-left:9pt;mso-wrap-distance-top:0;mso-wrap-distance-right:9pt;mso-wrap-distance-bottom:0;mso-position-horizontal:absolute;mso-position-horizontal-relative:text;mso-position-vertical:absolute;mso-position-vertical-relative:text" from="-2.85pt,9.2pt" to="451.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" strokeweight=".26mm">
          <v:stroke joinstyle="miter"/>
        </v:line>
      </w:pict>
    </w:r>
    <w:r>
      <w:rPr>
        <w:noProof/>
      </w:rPr>
      <w:pict w14:anchorId="35E16328">
        <v:shapetype id="_x0000_t202" coordsize="21600,21600" o:spt="202" path="m,l,21600r21600,l21600,xe">
          <v:stroke joinstyle="miter"/>
          <v:path gradientshapeok="t" o:connecttype="rect"/>
        </v:shapetype>
        <v:shape id="Quadro1" o:spid="_x0000_s1025" type="#_x0000_t202" style="position:absolute;margin-left:455.75pt;margin-top:11.9pt;width:6pt;height:16.5pt;z-index:35;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" o:allowincell="f" stroked="f">
          <v:fill opacity="0"/>
          <v:textbox inset="0,0,0,0">
            <w:txbxContent>
              <w:p w14:paraId="5AAAF70C" w14:textId="77777777" w:rsidR="00451458" w:rsidRDefault="00000000">
                <w:pPr>
                  <w:pStyle w:val="Rodap"/>
                  <w:rPr>
                    <w:rFonts w:ascii="Arial" w:hAnsi="Arial" w:cs="Arial"/>
                    <w:sz w:val="18"/>
                    <w:szCs w:val="18"/>
                  </w:rPr>
                </w:pPr>
                <w:r>
                  <w:rPr>
                    <w:rStyle w:val="Nmerodepgina"/>
                    <w:rFonts w:ascii="Arial" w:hAnsi="Arial" w:cs="Arial"/>
                    <w:sz w:val="18"/>
                    <w:szCs w:val="18"/>
                  </w:rPr>
                  <w:fldChar w:fldCharType="begin"/>
                </w:r>
                <w:r>
                  <w:rPr>
                    <w:rStyle w:val="Nmerodepgina"/>
                    <w:rFonts w:ascii="Arial" w:hAnsi="Arial" w:cs="Arial"/>
                    <w:sz w:val="18"/>
                    <w:szCs w:val="18"/>
                  </w:rPr>
                  <w:instrText xml:space="preserve"> PAGE </w:instrText>
                </w:r>
                <w:r>
                  <w:rPr>
                    <w:rStyle w:val="Nmerodepgina"/>
                    <w:rFonts w:ascii="Arial" w:hAnsi="Arial" w:cs="Arial"/>
                    <w:sz w:val="18"/>
                    <w:szCs w:val="18"/>
                  </w:rPr>
                  <w:fldChar w:fldCharType="separate"/>
                </w:r>
                <w:r>
                  <w:rPr>
                    <w:rStyle w:val="Nmerodepgina"/>
                    <w:rFonts w:ascii="Arial" w:hAnsi="Arial" w:cs="Arial"/>
                    <w:sz w:val="18"/>
                    <w:szCs w:val="18"/>
                  </w:rPr>
                  <w:t>7</w:t>
                </w:r>
                <w:r>
                  <w:rPr>
                    <w:rStyle w:val="Nmerodepgina"/>
                    <w:rFonts w:ascii="Arial" w:hAnsi="Arial" w:cs="Arial"/>
                    <w:sz w:val="18"/>
                    <w:szCs w:val="18"/>
                  </w:rPr>
                  <w:fldChar w:fldCharType="end"/>
                </w:r>
              </w:p>
            </w:txbxContent>
          </v:textbox>
          <w10:wrap type="square" anchorx="margin"/>
        </v:shape>
      </w:pict>
    </w:r>
  </w:p>
  <w:p w14:paraId="5396FDEB" w14:textId="77777777" w:rsidR="00451458" w:rsidRDefault="00000000">
    <w:pPr>
      <w:pStyle w:val="Rodap"/>
      <w:ind w:right="-2"/>
      <w:rPr>
        <w:rFonts w:ascii="Arial" w:hAnsi="Arial" w:cs="Arial"/>
        <w:sz w:val="18"/>
        <w:szCs w:val="18"/>
      </w:rPr>
    </w:pPr>
    <w:r>
      <w:rPr>
        <w:rFonts w:ascii="Arial" w:hAnsi="Arial" w:cs="Arial"/>
        <w:sz w:val="18"/>
        <w:szCs w:val="18"/>
      </w:rPr>
      <w:t xml:space="preserve">XXVII Encontro </w:t>
    </w:r>
    <w:proofErr w:type="gramStart"/>
    <w:r>
      <w:rPr>
        <w:rFonts w:ascii="Arial" w:hAnsi="Arial" w:cs="Arial"/>
        <w:sz w:val="18"/>
        <w:szCs w:val="18"/>
      </w:rPr>
      <w:t>Latino Americano</w:t>
    </w:r>
    <w:proofErr w:type="gramEnd"/>
    <w:r>
      <w:rPr>
        <w:rFonts w:ascii="Arial" w:hAnsi="Arial" w:cs="Arial"/>
        <w:sz w:val="18"/>
        <w:szCs w:val="18"/>
      </w:rPr>
      <w:t xml:space="preserve"> de Iniciação Científica, XXIII Encontro Latino Americano de Pós-Graduação e </w:t>
    </w:r>
  </w:p>
  <w:p w14:paraId="6297F197" w14:textId="77777777" w:rsidR="00451458" w:rsidRDefault="00000000">
    <w:pPr>
      <w:pStyle w:val="Rodap"/>
      <w:ind w:right="-2"/>
      <w:rPr>
        <w:rFonts w:ascii="Tahoma" w:hAnsi="Tahoma"/>
        <w:sz w:val="20"/>
      </w:rPr>
    </w:pPr>
    <w:bookmarkStart w:id="0" w:name="_Hlk41460145"/>
    <w:r>
      <w:rPr>
        <w:rFonts w:ascii="Arial" w:hAnsi="Arial" w:cs="Arial"/>
        <w:sz w:val="18"/>
        <w:szCs w:val="18"/>
      </w:rPr>
      <w:t>XIII Encontro de Iniciação à Docência - Universidade do Vale do Paraíba – 202</w:t>
    </w:r>
    <w:bookmarkEnd w:id="0"/>
    <w:r>
      <w:rPr>
        <w:rFonts w:ascii="Arial" w:hAnsi="Arial" w:cs="Arial"/>
        <w:sz w:val="18"/>
        <w:szCs w:val="18"/>
      </w:rPr>
      <w:t>3</w:t>
    </w:r>
    <w:r>
      <w:rPr>
        <w:rFonts w:ascii="Arial" w:hAnsi="Arial" w:cs="Arial"/>
        <w:sz w:val="18"/>
        <w:szCs w:val="18"/>
      </w:rPr>
      <w:br/>
    </w:r>
    <w:r>
      <w:rPr>
        <w:rFonts w:ascii="Tahoma" w:hAnsi="Tahoma"/>
        <w:sz w:val="20"/>
      </w:rPr>
      <w:t>DOI: https://dx.doi.org/10.18066/inicxxxx.23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A2154F" w14:textId="77777777" w:rsidR="006B1D2B" w:rsidRDefault="006B1D2B">
      <w:r>
        <w:separator/>
      </w:r>
    </w:p>
  </w:footnote>
  <w:footnote w:type="continuationSeparator" w:id="0">
    <w:p w14:paraId="419BB3BB" w14:textId="77777777" w:rsidR="006B1D2B" w:rsidRDefault="006B1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8C5AA3" w14:textId="77777777" w:rsidR="00451458" w:rsidRDefault="00000000">
    <w:pPr>
      <w:pStyle w:val="Cabealho"/>
      <w:ind w:left="-1701" w:right="-1134"/>
      <w:jc w:val="center"/>
      <w:rPr>
        <w:rFonts w:ascii="Arial" w:hAnsi="Arial" w:cs="Arial"/>
        <w:sz w:val="20"/>
        <w:szCs w:val="20"/>
      </w:rPr>
    </w:pPr>
    <w:r>
      <w:rPr>
        <w:noProof/>
      </w:rPr>
      <w:drawing>
        <wp:inline distT="0" distB="0" distL="0" distR="0" wp14:anchorId="45D9477D" wp14:editId="3B984F17">
          <wp:extent cx="7578725" cy="1438275"/>
          <wp:effectExtent l="0" t="0" r="0" b="0"/>
          <wp:docPr id="1" name="Imagem 9" descr="Interface gráfica do usuário, Text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9" descr="Interface gráfica do usuário, Texto, Site&#10;&#10;Descrição gerada automaticamente"/>
                  <pic:cNvPicPr>
                    <a:picLocks noChangeAspect="1" noChangeArrowheads="1"/>
                  </pic:cNvPicPr>
                </pic:nvPicPr>
                <pic:blipFill>
                  <a:blip r:embed="rId1"/>
                  <a:stretch>
                    <a:fillRect/>
                  </a:stretch>
                </pic:blipFill>
                <pic:spPr bwMode="auto">
                  <a:xfrm>
                    <a:off x="0" y="0"/>
                    <a:ext cx="7578725" cy="14382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819A2"/>
    <w:multiLevelType w:val="multilevel"/>
    <w:tmpl w:val="00EE246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3140F4C"/>
    <w:multiLevelType w:val="multilevel"/>
    <w:tmpl w:val="359E7104"/>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475530893">
    <w:abstractNumId w:val="1"/>
  </w:num>
  <w:num w:numId="2" w16cid:durableId="657463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autoHyphenation/>
  <w:hyphenationZone w:val="425"/>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51458"/>
    <w:rsid w:val="00031C93"/>
    <w:rsid w:val="000518DB"/>
    <w:rsid w:val="00111BEA"/>
    <w:rsid w:val="00191A01"/>
    <w:rsid w:val="002F05D1"/>
    <w:rsid w:val="00364035"/>
    <w:rsid w:val="00396B39"/>
    <w:rsid w:val="003E4BA4"/>
    <w:rsid w:val="00451458"/>
    <w:rsid w:val="00474F52"/>
    <w:rsid w:val="005965CA"/>
    <w:rsid w:val="005C7F9A"/>
    <w:rsid w:val="005F3DDD"/>
    <w:rsid w:val="00627534"/>
    <w:rsid w:val="006B1D2B"/>
    <w:rsid w:val="007636CE"/>
    <w:rsid w:val="008C6359"/>
    <w:rsid w:val="00906AC9"/>
    <w:rsid w:val="00975B00"/>
    <w:rsid w:val="00B039A3"/>
    <w:rsid w:val="00C60B43"/>
    <w:rsid w:val="00C714B9"/>
    <w:rsid w:val="00C9601D"/>
    <w:rsid w:val="00CB18F8"/>
    <w:rsid w:val="00D47921"/>
    <w:rsid w:val="00E2787F"/>
    <w:rsid w:val="00E37BE8"/>
    <w:rsid w:val="00E77F25"/>
    <w:rsid w:val="00EC464C"/>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361ADF20"/>
  <w15:docId w15:val="{2AA32805-D46C-4704-B7B3-1A281AE02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ar-SA"/>
    </w:rPr>
  </w:style>
  <w:style w:type="paragraph" w:styleId="Ttulo1">
    <w:name w:val="heading 1"/>
    <w:basedOn w:val="Normal"/>
    <w:next w:val="Corpodetexto"/>
    <w:qFormat/>
    <w:pPr>
      <w:keepNext/>
      <w:numPr>
        <w:numId w:val="1"/>
      </w:numPr>
      <w:tabs>
        <w:tab w:val="right" w:pos="8640"/>
      </w:tabs>
      <w:spacing w:before="280" w:line="360" w:lineRule="auto"/>
      <w:outlineLvl w:val="0"/>
    </w:pPr>
    <w:rPr>
      <w:rFonts w:ascii="Garamond" w:hAnsi="Garamond"/>
      <w:b/>
      <w:spacing w:val="-2"/>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qFormat/>
  </w:style>
  <w:style w:type="character" w:styleId="Hyperlink">
    <w:name w:val="Hyperlink"/>
    <w:rPr>
      <w:color w:val="0000FF"/>
      <w:u w:val="single"/>
    </w:rPr>
  </w:style>
  <w:style w:type="character" w:styleId="Forte">
    <w:name w:val="Strong"/>
    <w:qFormat/>
    <w:rPr>
      <w:b/>
    </w:rPr>
  </w:style>
  <w:style w:type="character" w:styleId="Nmerodepgina">
    <w:name w:val="page number"/>
    <w:basedOn w:val="Fontepargpadro1"/>
    <w:qFormat/>
  </w:style>
  <w:style w:type="character" w:styleId="HiperlinkVisitado">
    <w:name w:val="FollowedHyperlink"/>
    <w:rPr>
      <w:color w:val="800080"/>
      <w:u w:val="single"/>
    </w:rPr>
  </w:style>
  <w:style w:type="character" w:styleId="Nmerodelinha">
    <w:name w:val="line number"/>
    <w:basedOn w:val="Fontepargpadro1"/>
    <w:qFormat/>
  </w:style>
  <w:style w:type="character" w:customStyle="1" w:styleId="TextodebaloChar">
    <w:name w:val="Texto de balão Char"/>
    <w:link w:val="Textodebalo"/>
    <w:qFormat/>
    <w:rsid w:val="0006433E"/>
    <w:rPr>
      <w:rFonts w:ascii="Tahoma" w:hAnsi="Tahoma" w:cs="Tahoma"/>
      <w:sz w:val="16"/>
      <w:szCs w:val="16"/>
      <w:lang w:eastAsia="ar-SA"/>
    </w:rPr>
  </w:style>
  <w:style w:type="character" w:styleId="Refdecomentrio">
    <w:name w:val="annotation reference"/>
    <w:basedOn w:val="Fontepargpadro"/>
    <w:semiHidden/>
    <w:unhideWhenUsed/>
    <w:qFormat/>
    <w:rsid w:val="00AE31C6"/>
    <w:rPr>
      <w:sz w:val="16"/>
      <w:szCs w:val="16"/>
    </w:rPr>
  </w:style>
  <w:style w:type="character" w:customStyle="1" w:styleId="TextodecomentrioChar">
    <w:name w:val="Texto de comentário Char"/>
    <w:basedOn w:val="Fontepargpadro"/>
    <w:link w:val="Textodecomentrio"/>
    <w:qFormat/>
    <w:rsid w:val="00AE31C6"/>
    <w:rPr>
      <w:lang w:eastAsia="ar-SA"/>
    </w:rPr>
  </w:style>
  <w:style w:type="character" w:customStyle="1" w:styleId="AssuntodocomentrioChar">
    <w:name w:val="Assunto do comentário Char"/>
    <w:basedOn w:val="TextodecomentrioChar"/>
    <w:link w:val="Assuntodocomentrio"/>
    <w:semiHidden/>
    <w:qFormat/>
    <w:rsid w:val="00AE31C6"/>
    <w:rPr>
      <w:b/>
      <w:bCs/>
      <w:lang w:eastAsia="ar-SA"/>
    </w:rPr>
  </w:style>
  <w:style w:type="character" w:styleId="MenoPendente">
    <w:name w:val="Unresolved Mention"/>
    <w:basedOn w:val="Fontepargpadro"/>
    <w:uiPriority w:val="99"/>
    <w:semiHidden/>
    <w:unhideWhenUsed/>
    <w:qFormat/>
    <w:rsid w:val="00B2457A"/>
    <w:rPr>
      <w:color w:val="605E5C"/>
      <w:shd w:val="clear" w:color="auto" w:fill="E1DFDD"/>
    </w:rPr>
  </w:style>
  <w:style w:type="paragraph" w:styleId="Ttulo">
    <w:name w:val="Title"/>
    <w:basedOn w:val="Normal"/>
    <w:next w:val="Corpodetexto"/>
    <w:qFormat/>
    <w:pPr>
      <w:keepNext/>
      <w:spacing w:before="240" w:after="120"/>
    </w:pPr>
    <w:rPr>
      <w:rFonts w:ascii="Liberation Sans" w:eastAsia="Noto Sans CJK SC" w:hAnsi="Liberation Sans" w:cs="Lohit Devanagari"/>
      <w:sz w:val="28"/>
      <w:szCs w:val="28"/>
    </w:rPr>
  </w:style>
  <w:style w:type="paragraph" w:styleId="Corpodetexto">
    <w:name w:val="Body Text"/>
    <w:basedOn w:val="Normal"/>
    <w:pPr>
      <w:spacing w:after="120"/>
    </w:pPr>
  </w:style>
  <w:style w:type="paragraph" w:styleId="Lista">
    <w:name w:val="List"/>
    <w:basedOn w:val="Corpodetexto"/>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style>
  <w:style w:type="paragraph" w:customStyle="1" w:styleId="Captulo">
    <w:name w:val="Capítulo"/>
    <w:basedOn w:val="Normal"/>
    <w:next w:val="Corpodetexto"/>
    <w:qFormat/>
    <w:pPr>
      <w:keepNext/>
      <w:spacing w:before="240" w:after="120"/>
    </w:pPr>
    <w:rPr>
      <w:rFonts w:ascii="Nimbus Sans L" w:eastAsia="DejaVu Sans" w:hAnsi="Nimbus Sans L" w:cs="DejaVu Sans"/>
      <w:sz w:val="28"/>
      <w:szCs w:val="28"/>
    </w:rPr>
  </w:style>
  <w:style w:type="paragraph" w:customStyle="1" w:styleId="Legenda1">
    <w:name w:val="Legenda1"/>
    <w:basedOn w:val="Normal"/>
    <w:qFormat/>
    <w:pPr>
      <w:suppressLineNumbers/>
      <w:spacing w:before="120" w:after="120"/>
    </w:pPr>
    <w:rPr>
      <w:i/>
      <w:iCs/>
    </w:rPr>
  </w:style>
  <w:style w:type="paragraph" w:customStyle="1" w:styleId="TitulodoResumo">
    <w:name w:val="Titulo do Resumo"/>
    <w:basedOn w:val="Normal"/>
    <w:qFormat/>
    <w:pPr>
      <w:jc w:val="center"/>
    </w:pPr>
    <w:rPr>
      <w:rFonts w:ascii="Arial" w:hAnsi="Arial" w:cs="Arial"/>
      <w:b/>
      <w:bCs/>
    </w:rPr>
  </w:style>
  <w:style w:type="paragraph" w:customStyle="1" w:styleId="CabealhoeRodap">
    <w:name w:val="Cabeçalho e Rodapé"/>
    <w:basedOn w:val="Normal"/>
    <w:qFormat/>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customStyle="1" w:styleId="nomeautoreseorientadores">
    <w:name w:val="nome autores e orientadores"/>
    <w:basedOn w:val="Normal"/>
    <w:qFormat/>
    <w:pPr>
      <w:jc w:val="center"/>
    </w:pPr>
    <w:rPr>
      <w:rFonts w:ascii="Arial" w:hAnsi="Arial" w:cs="Arial"/>
      <w:b/>
      <w:bCs/>
      <w:i/>
      <w:iCs/>
    </w:rPr>
  </w:style>
  <w:style w:type="paragraph" w:customStyle="1" w:styleId="Palavras-chave">
    <w:name w:val="Palavras-chave"/>
    <w:basedOn w:val="Normal"/>
    <w:qFormat/>
    <w:rPr>
      <w:rFonts w:ascii="Arial" w:hAnsi="Arial" w:cs="Arial"/>
      <w:sz w:val="20"/>
    </w:rPr>
  </w:style>
  <w:style w:type="paragraph" w:customStyle="1" w:styleId="readeconhecimento">
    <w:name w:val="Área de conhecimento"/>
    <w:basedOn w:val="Normal"/>
    <w:qFormat/>
    <w:rPr>
      <w:rFonts w:ascii="Arial" w:hAnsi="Arial" w:cs="Arial"/>
      <w:sz w:val="20"/>
    </w:rPr>
  </w:style>
  <w:style w:type="paragraph" w:customStyle="1" w:styleId="Endereos">
    <w:name w:val="Endereços"/>
    <w:basedOn w:val="Normal"/>
    <w:qFormat/>
    <w:pPr>
      <w:jc w:val="center"/>
    </w:pPr>
    <w:rPr>
      <w:rFonts w:ascii="Arial" w:hAnsi="Arial" w:cs="Arial"/>
      <w:sz w:val="20"/>
    </w:rPr>
  </w:style>
  <w:style w:type="paragraph" w:customStyle="1" w:styleId="Palavrachave">
    <w:name w:val="Palavra chave"/>
    <w:basedOn w:val="Normal"/>
    <w:qFormat/>
    <w:rPr>
      <w:rFonts w:ascii="Arial" w:hAnsi="Arial" w:cs="Arial"/>
      <w:sz w:val="20"/>
    </w:rPr>
  </w:style>
  <w:style w:type="paragraph" w:customStyle="1" w:styleId="Resumo">
    <w:name w:val="Resumo"/>
    <w:basedOn w:val="Cabealho"/>
    <w:qFormat/>
    <w:pPr>
      <w:spacing w:before="120" w:after="120"/>
      <w:jc w:val="both"/>
    </w:pPr>
    <w:rPr>
      <w:rFonts w:ascii="Arial" w:hAnsi="Arial" w:cs="Arial"/>
      <w:sz w:val="20"/>
    </w:rPr>
  </w:style>
  <w:style w:type="paragraph" w:customStyle="1" w:styleId="TextosemFormatao1">
    <w:name w:val="Texto sem Formatação1"/>
    <w:basedOn w:val="Normal"/>
    <w:qFormat/>
    <w:rPr>
      <w:rFonts w:ascii="Courier New" w:hAnsi="Courier New"/>
      <w:sz w:val="20"/>
      <w:lang w:val="hr-HR"/>
    </w:rPr>
  </w:style>
  <w:style w:type="paragraph" w:customStyle="1" w:styleId="Contedodatabela">
    <w:name w:val="Conteúdo da tabela"/>
    <w:basedOn w:val="Normal"/>
    <w:qFormat/>
    <w:pPr>
      <w:suppressLineNumbers/>
    </w:pPr>
  </w:style>
  <w:style w:type="paragraph" w:customStyle="1" w:styleId="Ttulodatabela">
    <w:name w:val="Título da tabela"/>
    <w:basedOn w:val="Contedodatabela"/>
    <w:qFormat/>
    <w:pPr>
      <w:jc w:val="center"/>
    </w:pPr>
    <w:rPr>
      <w:b/>
      <w:bCs/>
    </w:rPr>
  </w:style>
  <w:style w:type="paragraph" w:customStyle="1" w:styleId="Contedodoquadro">
    <w:name w:val="Conteúdo do quadro"/>
    <w:basedOn w:val="Corpodetexto"/>
    <w:qFormat/>
  </w:style>
  <w:style w:type="paragraph" w:styleId="Textodebalo">
    <w:name w:val="Balloon Text"/>
    <w:basedOn w:val="Normal"/>
    <w:link w:val="TextodebaloChar"/>
    <w:qFormat/>
    <w:rsid w:val="0006433E"/>
    <w:rPr>
      <w:rFonts w:ascii="Tahoma" w:hAnsi="Tahoma" w:cs="Tahoma"/>
      <w:sz w:val="16"/>
      <w:szCs w:val="16"/>
    </w:rPr>
  </w:style>
  <w:style w:type="paragraph" w:styleId="Textodecomentrio">
    <w:name w:val="annotation text"/>
    <w:basedOn w:val="Normal"/>
    <w:link w:val="TextodecomentrioChar"/>
    <w:unhideWhenUsed/>
    <w:qFormat/>
    <w:rsid w:val="00AE31C6"/>
    <w:rPr>
      <w:sz w:val="20"/>
      <w:szCs w:val="20"/>
    </w:rPr>
  </w:style>
  <w:style w:type="paragraph" w:styleId="Assuntodocomentrio">
    <w:name w:val="annotation subject"/>
    <w:basedOn w:val="Textodecomentrio"/>
    <w:next w:val="Textodecomentrio"/>
    <w:link w:val="AssuntodocomentrioChar"/>
    <w:semiHidden/>
    <w:unhideWhenUsed/>
    <w:qFormat/>
    <w:rsid w:val="00AE31C6"/>
    <w:rPr>
      <w:b/>
      <w:bCs/>
    </w:rPr>
  </w:style>
  <w:style w:type="paragraph" w:customStyle="1" w:styleId="caption1">
    <w:name w:val="caption1"/>
    <w:basedOn w:val="Normal"/>
    <w:next w:val="Normal"/>
    <w:semiHidden/>
    <w:unhideWhenUsed/>
    <w:qFormat/>
    <w:rsid w:val="00DC336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gabrielduartebn@gmail.com"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arxiv.org/abs/1608.01230"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medium.com/@augusto_Pinheiro/redes-neurais-artificiais-133de77c7240" TargetMode="External"/><Relationship Id="rId10" Type="http://schemas.openxmlformats.org/officeDocument/2006/relationships/footer" Target="footer1.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ww.v7labs.com/blog/neural-networks-activation-func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ência Numérica" Version="1987"/>
</file>

<file path=customXml/itemProps1.xml><?xml version="1.0" encoding="utf-8"?>
<ds:datastoreItem xmlns:ds="http://schemas.openxmlformats.org/officeDocument/2006/customXml" ds:itemID="{9B1B7FCB-D93C-471E-ACFB-849E5C4CD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TotalTime>
  <Pages>8</Pages>
  <Words>2985</Words>
  <Characters>16122</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Gabriel Nazaré</cp:lastModifiedBy>
  <cp:revision>7</cp:revision>
  <dcterms:created xsi:type="dcterms:W3CDTF">2024-05-27T23:20:00Z</dcterms:created>
  <dcterms:modified xsi:type="dcterms:W3CDTF">2024-06-10T02:43:00Z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6779a3910eeb52be171174a067f164ad8f24ad07c6881c1820d7809e6f383cfd</vt:lpwstr>
  </property>
</Properties>
</file>