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Text"/>
        </w:rPr>
        <w:t xml:space="preserve">SZÉKHELYHASZNÁLATI HOZZÁJÁRULÁS
</w:t>
      </w:r>
    </w:p>
    <w:p>
      <w:pPr/>
      <w:r>
        <w:rPr>
          <w:rStyle w:val="baseText"/>
        </w:rPr>
        <w:t xml:space="preserve">	Alulírott, Zeller-Daczi Gábor Zsolt (1035 Budapest Miklós utca 13. 8/42; adószám:71659549-1-41 Taj szám:039399102 adóazonosító 8426792553, sz. Kalocsa 1983.11.08. an. Zeller Ildikó Anna) mint tulajdonos hozzájárulok, hogy a tulajdonomban lévő ingatlant (1035 Budapest, Miklós utca 13. 8/42; hrsz: 18267/6/A/394) a(z) Sweet Entertainment Kft. (, cégj.: ) székhelyéül bejegyezze.
A Sweet Entertainment Kft. az ingatlan felett tulajdoni, illetve egyéb vagyoni jogokat nem gyakorolhat.
Budapest, 2015-06-02
Tulajdonos: ...................................
Tanú 1: ...................................
Tanú 2: ...................................</w:t>
      </w:r>
    </w:p>
    <w:p>
      <w:r>
        <w:br w:type="page"/>
      </w:r>
    </w:p>
    <w:p>
      <w:pPr/>
      <w:r>
        <w:rPr>
          <w:rStyle w:val="titleText"/>
        </w:rPr>
        <w:t xml:space="preserve">SZÉKHELYHASZNÁLATI SZERZŐDÉS
</w:t>
      </w:r>
    </w:p>
    <w:p>
      <w:pPr/>
      <w:r>
        <w:rPr>
          <w:rStyle w:val="baseText"/>
        </w:rPr>
        <w:t xml:space="preserve">	amely létrejött egyrészről Sweet Entertainment Kft. (, cégj.: ), képviseli: Albert János,  (, ig.sz.: , an.neve: 1), mint Bérlő, 
	másrészről Zeller-Daczi Gábor (1035 Budapest, Miklós u. 13. VIII/42., ig.sz.: 615912KA, an.neve: Zeller Ildikó Anna) mint Bérbeadó között a mai napon az alábbiak szerint:
</w:t>
      </w:r>
    </w:p>
    <w:p>
      <w:pPr/>
      <w:r>
        <w:rPr>
          <w:rStyle w:val="baseText"/>
        </w:rPr>
        <w:t xml:space="preserve">	1. Bérbeadó bérbe adja, Bérlő bérbe veszi a Bérbeadó 1035 Budapest, Miklós utca 13. 8/42 ingatlant (hrsz: 18267/6/A/394) a jelen szerződésben foglalt feltételekkel.
	2. Bérbeadó hozzájárul, hogy Bérlő székhelyként tüntesse fel az 1. pontban megjelölt ingatlant.
	3. Bérlő tudomásul veszi, hogy az 1. pontban megjelölt cím más cégek székhelyeként is szerepel, illetve Bérbeadó további cégekkel is köthet bérleti szerződést a fenti ingatlanra vonatkozóan, a Bérlő jelen szerződésből fakadó jogainak korlátozása nélkül. 
	4. Bérlő a bérleménybe sem ideiglenesen, sem állandó jelleggel, sem természetes, sem másik jogi személyt nem jelenthet be, azt tovább albérletbe/bérbe nem adhatja.
	5. A Bérbeadó jogosult a szerződés meghosszabbításától indoklás nélkül elállni
	6. A Bérlő súlyos szerződésszegése esetén a Bérbeadó felmondhatja a bérleti szerződést. Ebben az esetben a Bérbeadó a székhely törlését a cégnyilvántartásból kérheti.
	7. Bérlő nem jogosult jelen szerződésből fakadó jogait harmadik fél részére átengedni.
	8. Bérbeadó jogosult jelen szerződésből fakadó jogait harmadik fél részére átengedni, ha az nem sérti Bérlőt szerződéses jogainak gyakorlásában
	9. A Bérlő mulasztásából, tevékenységéből, ügyviteléből, szerződésszegéséből eredő károkért, a Bérbeadó sem anyagi, sem erkölcsi felelősséget nem vállal.
	10. A Bérbeadó biztosítja a cég részére, hogy a cég döntéseit, határozatait a székhelyen meghozhassa és ezzel a GT által előírt feltételeknek eleget tegyen.
	11. Jelen szerződés kizárólag közös megegyezéssel módosítható. A szerződésmódosításban a felek tetszőlegesen módosíthatják a szerződés bármely rendelkezését.
	12. Jelen szerződést egyoldalúan csak a Bérbeadó mondhatja fel a Bérlő súlyos szerződésszegése, vagy olyan körülmények bekövetkezése esetén, amelyek megakadályozzák a Bérbeadó kötelezettségeinek teljesítését.
	13. A felek közösen megállapodhatnak, hogy a Bérbeadó személyes jelenlétre előre egyeztetett időpontban, munkaidőben díjazás ellenében munkahelyet és/vagy tárgyalót biztosít a Bérlőnek. Bérbeadó nem köteles olyan helyiséget biztosítani, amely kizárólag Bérlő által használható. Amennyiben a Bérlőnek a kért időpontban munkahely és/vagy tárgyaló nem biztosítható, akkor a Bérlő köteles más címen levő munkahelyről/tárgyalóról gondoskodni.
	14. A cég vezetésében beállt változást a Bérlő 15 napon belül köteles bejelenteni a Bérbeadónak.
</w:t>
      </w:r>
    </w:p>
    <w:p>
      <w:pPr/>
      <w:r>
        <w:rPr>
          <w:rStyle w:val="baseText"/>
        </w:rPr>
        <w:t xml:space="preserve">Budapest, 2015-06-02
Bérlő: ......................................		Bérbeadó: ......................................
</w:t>
      </w:r>
    </w:p>
    <w:p>
      <w:r>
        <w:br w:type="page"/>
      </w:r>
    </w:p>
    <w:p>
      <w:pPr/>
      <w:r>
        <w:rPr>
          <w:rStyle w:val="titleText"/>
        </w:rPr>
        <w:t xml:space="preserve">SZÉKHELYHASZNÁLATI SZERZŐDÉS DÍJSZABÁS/FUTAMIDŐ
</w:t>
      </w:r>
    </w:p>
    <w:p>
      <w:pPr/>
      <w:r>
        <w:rPr>
          <w:rStyle w:val="baseText"/>
        </w:rPr>
        <w:t xml:space="preserve">	1. A bérleti díj bruttó 0 Ft, azaz nulla forint. A Bérbeadó ingyen biztosítja a székhely címet a Bérlőnek.
	2. A székhelyhasználati szerződés érvényességének feltétele, hogy a Bérlő megbízási szerződést kössön a Bérbeadó által meghatározott gazdasági társasággal a beérkező postai küldemények kezeléséről
	3. A székhelyhasználati szerződés futamideje megegyezik a megbízási szerződés futamidejével.
	4. Amennyiben a megbízási szerződés lejár/megszűnik (díjnemfizetés, szerződés bontás stb...), ezzel párhuzamosan a székhelyhasználati szerződés is megszűnik és a Bérlő köteles jelen melléklet 5. pontja alapján eljárni
	5. A székhelyhasználati szerződés megszűnésekor Bérlő köteles székhelyét áthelyezni, és azt bejelenteni az illetékes hatóságoknak.
	6. A szerződés megszűnésével a Bérbeadónak jogában áll a székhely megszűnést jelezni a hatóságok és Bérlő partnerei felé. 
	7. Amennyiben a Bérlő nem tesz eleget a 5. pontban előírt kötelezettségének, a Bérbeadó jogosult a cégbíróságon eljárni és a cég törlését kezdeményezni.
	A szerződő felek jelen szerződést, mint akaratukkal mindenben megegyezőt írták alá. Kijelentik, hogy jogvita esetén a Fővárosi Bíróság illetékességét ismerik el. A szerződésben nem szabályozott kérdésekben a PTK. (és a lakások és nem lakó helyiségek bérbadásról szóló tv. Rendelkezési) az irányadó. A szerződéssel kapcsolatban szóbeli megállapodás nem született.
</w:t>
      </w:r>
    </w:p>
    <w:p>
      <w:pPr/>
      <w:r>
        <w:rPr>
          <w:rStyle w:val="baseText"/>
        </w:rPr>
        <w:t xml:space="preserve">Budapest, 2015-06-02
Bérlő: ......................................		Bérbeadó: ......................................
</w:t>
      </w:r>
    </w:p>
    <w:p>
      <w:r>
        <w:br w:type="page"/>
      </w:r>
    </w:p>
    <w:p>
      <w:pPr/>
      <w:r>
        <w:rPr>
          <w:rStyle w:val="titleText"/>
        </w:rPr>
        <w:t xml:space="preserve">MEGBÍZÁSI SZERZŐDÉS
</w:t>
      </w:r>
    </w:p>
    <w:p>
      <w:pPr/>
      <w:r>
        <w:rPr>
          <w:rStyle w:val="baseText"/>
        </w:rPr>
        <w:t xml:space="preserve">	amely létrejött egyrészről Sweet Entertainment Kft. (, cégj.: ), képviseli: Albert János,  (, ig.sz.: , an.neve: 1), mint Bérlő, 
	másrészről Zeller és Zeller Kft. (1035 Budapest, Miklós u. 13. VIII/42., cégj: 01-09-936132) , képviseli: Zeller-Daczi Gábor (1035 Budapest, Miklós u. 13. VIII/42., ig.sz.: 615912KA, an.neve: Zeller Ildikó Anna), mint Megbízott között a mai napon az alábbiak szerint:
</w:t>
      </w:r>
    </w:p>
    <w:p>
      <w:pPr/>
      <w:r>
        <w:rPr>
          <w:rStyle w:val="baseText"/>
        </w:rPr>
        <w:t xml:space="preserve">	1. A Megbízott (2006. évi V. tv. 31. § (3) szerinti) kézbesítési megbízott feladatokat nem vállal.
	2. A Megbízott a Megbízó részére, a 1035 Budapest, Miklós utca 13 8/42 címre érkező leveleket, küldeményeket, üzeneteket az 1. számú melléklet szerint továbbítja.
	3. A Megbízott biztosítja, hogy a Megbízót, a 1035 Budapest, Miklós utca 13 8/42 címen felkereső személyeket és a hatóságokat a cégvezető mindenkori elérhetőségéről tájékoztatja, az üzeneteket mindkét fél részére továbbítja.
	4. A Megbízott a Megbízó cégének nevét a 1035 Budapest, Miklós utca 13 8/42 tartozó ingatlan homlokzatán feltűnteti.
	5. Megbízó nem jogosult jelen szerződésből fakadó jogait harmadik fél részére átengedni.
	6. Megbízott jogosult jelen szerződésből fakadó jogait harmadik fél részére átengedni, ha az nem sérti Megbízót szerződéses jogainak gyakorlásában
	7.	Jelen szerződés kizárólag közös megegyezéssel módosítható. A szerződésmódosításban a felek tetszőlegesen módosíthatják a szerződés bármely rendelkezését.
	8. A Megbízott jogosult a szerződés meghosszabbításától indoklás nélkül elállni.
	9. Jelen szerződést egyoldalúan csak a Megbízott mondhatja fel, kizárólag olyan körülmények bekövetkezése esetén, amelyek megakadályozzák a Megbízott kötelezettségeinek teljesítését.
	10. Megbízó a névváltoztatás jogát fenntartja. A névváltozást 15 napon belül be kell jelentenie Megbízottnak.
	11. A Megbízott cégiratokat nem őriz. A cég iratainak őrzési címe: , 
	12. A Megbízó iratőrzési cím változás esetén köteles a változást a Megbízottnak bejelenteni
	13. A Megbízó a cégbejegyzést követően 5 munkanapon belül leadja a következőket: postai meghatalmazás, társasági szerződés, cégbírósági végzés, aláírási címpéldány. A Megbízó tudomásul veszi, hogy ezen iratok leadásának hiányából származó károkért a Megbízott nem vállal felelősséget.
	14. A cég vezetésében beállt változást a Megbízó 15 napon belül köteles bejelenteni. Ugyancsak köteles ekkor új aláírási címpéldányt, társasági szerződést, cégbírósági végzést és postai meghatalmazást biztosítani Megbízottónak. A Megbízó tudomásul veszi, hogy a változás bejelentésének hiányából és a fent említett iratok leadásának hiányából származó károkért a Megbízott nem vállal felelősséget.
	15. Amennyiben a Megbízó a székhelyét a futamidő lejárta előtt a 1035 Budapest, Miklós utca 13 8/42 címről áthelyezi, a szerződés megszűnik, a befizetett megbízási/cégképviseleti díj nem jár vissza.
</w:t>
      </w:r>
    </w:p>
    <w:p>
      <w:pPr/>
      <w:r>
        <w:rPr>
          <w:rStyle w:val="baseText"/>
        </w:rPr>
        <w:t xml:space="preserve">Budapest, 2015-06-02
Bérlő: ......................................		Bérbeadó: ......................................
</w:t>
      </w:r>
    </w:p>
    <w:p>
      <w:r>
        <w:br w:type="page"/>
      </w:r>
    </w:p>
    <w:p>
      <w:pPr/>
      <w:r>
        <w:rPr>
          <w:rStyle w:val="titleText"/>
        </w:rPr>
        <w:t xml:space="preserve">MEGBÍZÁSI SZERZŐDÉS DÍJSZABÁS/FUTAMIDŐ
</w:t>
      </w:r>
    </w:p>
    <w:p>
      <w:pPr/>
      <w:r>
        <w:rPr>
          <w:rStyle w:val="baseText"/>
        </w:rPr>
        <w:t xml:space="preserve">	1. A megbízási/cégképviseleti díj nettó 0 Ft, azaz 1 Forint. Ennek megfelelően : 
		Az induló dátum: 2015-06-02
		A következő díj esedékessége: 2015-12-02
	2. A megbízási/cégképviseleti teljes összege a Megbízott számlája ellenében kerül kifizetésre a Megbízott részére.
	3. A szerződő felek megállapodnak, hogy a szerződés hosszabbítása fél éves ütemezésben történik. Ennek megfelelően minden hosszabbításkor a Megbízó további  hat havi részletet egy összegben fizet meg a Megbízott részére.
	4. 1 (azaz egy) havi megbízási/cégképviseleti díj összege a szerződés aláírásakor nettó 0 Forint.
	5. Amennyiben a Megbízó meg kívánja hosszabbítani a szerződését, legkésőbb a szerződés lejártát (az aktuális futamidő záró dátumát) követő 8 munkanapon belül készpénzben kifizeti, vagy átutalja a megbízási díj összegét a Megbízott bankszámlájára.
	6. A folytatólagos díj megfizetéséről a Megbízó számlát állít ki, mely igazolja a szerződés meghosszabbítását.
	7. A folytatólagos díj meg nem fizetése esetén a szerződés automatikusan megszűnik, tehát az érkező postai küldeményeket a Megbízott már nem köteles átvenni, továbbítani és megőrizni.
A szerződő felek jelen szerződést, mint akaratukkal mindenben megegyezőt írták alá. Kijelentik, hogy jogvita esetén a Fővárosi Bíróság illetékességét ismerik el. A szerződésben nem szabályozott kérdésekben a PTK. az irányadó. A szerződéssel kapcsolatban szóbeli megállapodás nem született.
</w:t>
      </w:r>
    </w:p>
    <w:p>
      <w:pPr/>
      <w:r>
        <w:rPr>
          <w:rStyle w:val="baseText"/>
        </w:rPr>
        <w:t xml:space="preserve">Budapest, 2015-06-02
Bérlő: ......................................		Bérbeadó: ......................................
</w:t>
      </w:r>
    </w:p>
    <w:p>
      <w:r>
        <w:br w:type="page"/>
      </w:r>
    </w:p>
    <w:p>
      <w:pPr/>
      <w:r>
        <w:rPr>
          <w:rStyle w:val="titleText"/>
        </w:rPr>
        <w:t xml:space="preserve">MEGBÍZÁSI SZERZŐDÉS 1. SZÁMÚ MELLÉKLETE
(KÜLDEMÉNYEK KEZELÉSI RENDJE)
</w:t>
      </w:r>
    </w:p>
    <w:p>
      <w:pPr/>
      <w:r>
        <w:rPr>
          <w:rStyle w:val="baseText"/>
        </w:rPr>
        <w:t xml:space="preserve">	Az átvett postai küldeményeket, üzeneteket a Megbízott a 1035 Budapest, Miklós utca 13. 8/42 alatti ingatlanban tárolja. A küldemények előre egyeztetett időpontban, munkaidő alatt vehetők át, illetve az alábbiak szerint kerülnek feldolgozásra:
	1. A Megbízó hozzájárul, hogy a Megbízott a székhelyre érkező postai küldeményeket az átvétel napján, vagy az átvételt követő munkanapon felbontsa, tartalmukat szkennelje és a Megbízó által megadott e-mail címre .pdf formátumban továbbítsa.
	2. A Megbízó felelőssége, hogy az általa megadott e-mail cím a Megbízott által továbbított e-mail-ek fogadására alkalmas, valós cím legyen. E-mail cím változás esetén köteles a változást a Megbízónak bejelenteni.</w:t>
      </w:r>
    </w:p>
    <w:p>
      <w:pPr/>
      <w:r>
        <w:rPr>
          <w:rStyle w:val="baseText"/>
        </w:rPr>
        <w:t xml:space="preserve">	3. A Megbízott a beérkezett küldeményeket havonta egyszer térítésmentesen továbbítja a Megbízó által megadott címre. A beérkezett küldemények egy borítékban, ajánlott küldeményként kerülnek elküldésre.</w:t>
      </w:r>
    </w:p>
    <w:p>
      <w:pPr/>
      <w:r>
        <w:rPr>
          <w:rStyle w:val="baseText"/>
        </w:rPr>
        <w:t xml:space="preserve">	4. A Megbízó felelőssége, hogy az általa megadott postacímen a Megbízott által továbbított leveleket átvegyék. Postacím változás esetén köteles a változást a Megbízott nak bejelenteni.
	5. A Megbízó tudomásul veszi, hogy a beérkezett küldemények között olyan küldemények is lehetnek, melyek határidővel megjelölt hiánypótlást/személyes megjelenést/felszólítást/követelést tartalmaznak. Ezért a Megbízó felelőssége, hogy az általa megadott e-mail címen rendszeresen ellenőrizze a székhelyre érkező küldemények tartalmát és a benne foglalt kötelezettségének határidőre eleget tegyen.
	6. Amennyiben bármely küldemény továbbítása a megadott e-mail címre sikertelen volt, a Megbízott SMS/telefonos értesítést küld a Megbízó részére és a továbbiakban addig nem köteles szkennelve továbbküldeni a leveleket, amíg a Bérlő a 2.-es pontban foglalt kötelezettségének nem tesz eleget.
	7. Amennyiben bármely küldemény továbbítása a megadott postacímre sikertelen volt, a Megbízott SMS/telefonos értesítést küld a Megbízó részére és a továbbiakban nem köteles postázni a beérkezett küldeményeket, amíg a Bérlő a 4.-es pontban foglalt kötelezettségének nem tesz eleget.
A Megbízó az aláírás dátumakor az alábbi adatokat adta meg a küldemények rendeltetésszerű kezeléséhez: 
Telefon: 06-30/546-34-12
Email cím: sweet@infomail.com
Postacím: , 
</w:t>
      </w:r>
    </w:p>
    <w:p>
      <w:pPr/>
      <w:r>
        <w:rPr>
          <w:rStyle w:val="baseText"/>
        </w:rPr>
        <w:t xml:space="preserve">Budapest, 2015-06-02
Bérlő: ......................................		Bérbeadó: ......................................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aseText"/>
    <w:rPr>
      <w:rFonts w:ascii="Times New Roman" w:hAnsi="Times New Roman" w:eastAsia="Times New Roman" w:cs="Times New Roman"/>
      <w:color w:val="000000"/>
      <w:sz w:val="22"/>
      <w:szCs w:val="22"/>
    </w:rPr>
  </w:style>
  <w:style w:type="character">
    <w:name w:val="titleText"/>
    <w:rPr>
      <w:rFonts w:ascii="Times New Roman" w:hAnsi="Times New Roman" w:eastAsia="Times New Roman" w:cs="Times New Roman"/>
      <w:color w:val="000000"/>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2015-10-20T12:34:05+02:00</dcterms:created>
  <dcterms:modified xsi:type="dcterms:W3CDTF">2015-10-20T12:34:05+02:00</dcterms:modified>
</cp:coreProperties>
</file>

<file path=docProps/custom.xml><?xml version="1.0" encoding="utf-8"?>
<Properties xmlns="http://schemas.openxmlformats.org/officeDocument/2006/custom-properties" xmlns:vt="http://schemas.openxmlformats.org/officeDocument/2006/docPropsVTypes"/>
</file>