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7688A" w14:textId="7D85502D" w:rsidR="00F0371C" w:rsidRPr="000E6319" w:rsidRDefault="000E6319" w:rsidP="000E6319">
      <w:pPr>
        <w:pStyle w:val="Title"/>
      </w:pPr>
      <w:r w:rsidRPr="000E6319">
        <w:t>System Requirements</w:t>
      </w:r>
    </w:p>
    <w:p w14:paraId="7E61DAC3" w14:textId="703110EC" w:rsidR="000E6319" w:rsidRPr="000E6319" w:rsidRDefault="000E6319" w:rsidP="000E6319">
      <w:pPr>
        <w:spacing w:after="360"/>
        <w:rPr>
          <w:i/>
        </w:rPr>
      </w:pPr>
      <w:r w:rsidRPr="000E6319">
        <w:rPr>
          <w:i/>
        </w:rPr>
        <w:t>Gabriel D. J. Barbosa - 2020951</w:t>
      </w:r>
    </w:p>
    <w:p w14:paraId="0070ACE5" w14:textId="64F79B3B" w:rsidR="000E6319" w:rsidRPr="000E6319" w:rsidRDefault="000E6319" w:rsidP="000E6319">
      <w:r w:rsidRPr="000E6319">
        <w:t>Document listing all of the major system requirements. These are separated into function and non-functional requirements. Each is given a code for future mapping in use cases and other forms of documentation.</w:t>
      </w:r>
    </w:p>
    <w:p w14:paraId="0A0B0BF7" w14:textId="728626FB" w:rsidR="000E6319" w:rsidRPr="00456191" w:rsidRDefault="000E6319" w:rsidP="00456191">
      <w:pPr>
        <w:pStyle w:val="Heading1"/>
      </w:pPr>
      <w:r w:rsidRPr="00456191">
        <w:t>Functional Requirements</w:t>
      </w:r>
    </w:p>
    <w:p w14:paraId="4B246552" w14:textId="624D875B" w:rsidR="000E6319" w:rsidRDefault="000E6319" w:rsidP="000E6319">
      <w:r>
        <w:t>These are requirements related to functionalities that will need to be available to the system’s users. Our system’s functional requirements are:</w:t>
      </w:r>
    </w:p>
    <w:p w14:paraId="11280B21" w14:textId="27AB76BB" w:rsidR="000E6319" w:rsidRDefault="000E6319" w:rsidP="000E6319">
      <w:r w:rsidRPr="000E6319">
        <w:rPr>
          <w:b/>
        </w:rPr>
        <w:t>[</w:t>
      </w:r>
      <w:r w:rsidRPr="000E6319">
        <w:rPr>
          <w:b/>
          <w:i/>
        </w:rPr>
        <w:t>FR1</w:t>
      </w:r>
      <w:r w:rsidRPr="000E6319">
        <w:rPr>
          <w:b/>
        </w:rPr>
        <w:t>] –</w:t>
      </w:r>
      <w:r>
        <w:t xml:space="preserve"> Users can send messages in a conversation with other users.</w:t>
      </w:r>
    </w:p>
    <w:p w14:paraId="77F6B42E" w14:textId="1489FA88" w:rsidR="0072630B" w:rsidRDefault="0072630B" w:rsidP="000E6319">
      <w:r w:rsidRPr="00363BA6">
        <w:rPr>
          <w:b/>
        </w:rPr>
        <w:t>[</w:t>
      </w:r>
      <w:r w:rsidRPr="00363BA6">
        <w:rPr>
          <w:b/>
          <w:i/>
        </w:rPr>
        <w:t>FR2</w:t>
      </w:r>
      <w:r w:rsidRPr="00363BA6">
        <w:rPr>
          <w:b/>
        </w:rPr>
        <w:t>]</w:t>
      </w:r>
      <w:r>
        <w:t xml:space="preserve"> – Users can define the topic (category) that is being discussed at the moment.</w:t>
      </w:r>
    </w:p>
    <w:p w14:paraId="0C5D00A9" w14:textId="7742DC27" w:rsidR="0072630B" w:rsidRDefault="0072630B" w:rsidP="000E6319">
      <w:r w:rsidRPr="00363BA6">
        <w:rPr>
          <w:b/>
        </w:rPr>
        <w:t>[</w:t>
      </w:r>
      <w:r w:rsidRPr="00363BA6">
        <w:rPr>
          <w:b/>
          <w:i/>
        </w:rPr>
        <w:t>FR3</w:t>
      </w:r>
      <w:r w:rsidRPr="00363BA6">
        <w:rPr>
          <w:b/>
        </w:rPr>
        <w:t>]</w:t>
      </w:r>
      <w:r>
        <w:t xml:space="preserve"> – Users can reply to previous messages.</w:t>
      </w:r>
    </w:p>
    <w:p w14:paraId="1B09631B" w14:textId="5B04C6C4" w:rsidR="0072630B" w:rsidRDefault="0072630B" w:rsidP="000E6319">
      <w:r w:rsidRPr="00363BA6">
        <w:rPr>
          <w:b/>
        </w:rPr>
        <w:t>[</w:t>
      </w:r>
      <w:r w:rsidRPr="00363BA6">
        <w:rPr>
          <w:b/>
          <w:i/>
        </w:rPr>
        <w:t>FR4</w:t>
      </w:r>
      <w:r w:rsidRPr="00363BA6">
        <w:rPr>
          <w:b/>
        </w:rPr>
        <w:t>]</w:t>
      </w:r>
      <w:r>
        <w:t xml:space="preserve"> – Users can change the topics related to a message, or group of messages.</w:t>
      </w:r>
    </w:p>
    <w:p w14:paraId="1630406E" w14:textId="614A3E1E" w:rsidR="0072630B" w:rsidRDefault="0072630B" w:rsidP="000E6319">
      <w:r w:rsidRPr="00363BA6">
        <w:rPr>
          <w:b/>
        </w:rPr>
        <w:t>[</w:t>
      </w:r>
      <w:r w:rsidRPr="00363BA6">
        <w:rPr>
          <w:b/>
          <w:i/>
        </w:rPr>
        <w:t>FR5</w:t>
      </w:r>
      <w:r w:rsidRPr="00363BA6">
        <w:rPr>
          <w:b/>
        </w:rPr>
        <w:t xml:space="preserve">] </w:t>
      </w:r>
      <w:r>
        <w:t>– Users are able to identify who sent each message.</w:t>
      </w:r>
    </w:p>
    <w:p w14:paraId="13184610" w14:textId="289F92DF" w:rsidR="0072630B" w:rsidRDefault="0072630B" w:rsidP="000E6319">
      <w:r w:rsidRPr="00363BA6">
        <w:rPr>
          <w:b/>
        </w:rPr>
        <w:t>[</w:t>
      </w:r>
      <w:r w:rsidRPr="00363BA6">
        <w:rPr>
          <w:b/>
          <w:i/>
        </w:rPr>
        <w:t>FR</w:t>
      </w:r>
      <w:r w:rsidR="000C5FB3" w:rsidRPr="00363BA6">
        <w:rPr>
          <w:b/>
          <w:i/>
        </w:rPr>
        <w:t>6</w:t>
      </w:r>
      <w:r w:rsidRPr="00363BA6">
        <w:rPr>
          <w:b/>
        </w:rPr>
        <w:t>]</w:t>
      </w:r>
      <w:r>
        <w:t xml:space="preserve"> – Users are able to identify what topic each message is related to.</w:t>
      </w:r>
    </w:p>
    <w:p w14:paraId="0B2527E8" w14:textId="7A2DBE1E" w:rsidR="0072630B" w:rsidRDefault="0072630B" w:rsidP="000E6319">
      <w:r w:rsidRPr="00363BA6">
        <w:rPr>
          <w:b/>
        </w:rPr>
        <w:t>[</w:t>
      </w:r>
      <w:r w:rsidRPr="00363BA6">
        <w:rPr>
          <w:b/>
          <w:i/>
        </w:rPr>
        <w:t>FR</w:t>
      </w:r>
      <w:r w:rsidR="000C5FB3" w:rsidRPr="00363BA6">
        <w:rPr>
          <w:b/>
          <w:i/>
        </w:rPr>
        <w:t>7</w:t>
      </w:r>
      <w:r w:rsidRPr="00363BA6">
        <w:rPr>
          <w:b/>
        </w:rPr>
        <w:t>]</w:t>
      </w:r>
      <w:r>
        <w:t xml:space="preserve"> – Users are able to identify when each message was sent.</w:t>
      </w:r>
    </w:p>
    <w:p w14:paraId="4BAE0ED9" w14:textId="7AA1D45D" w:rsidR="0072630B" w:rsidRDefault="0072630B" w:rsidP="00456191">
      <w:r w:rsidRPr="0072630B">
        <w:rPr>
          <w:b/>
        </w:rPr>
        <w:t xml:space="preserve"> [</w:t>
      </w:r>
      <w:r w:rsidRPr="0072630B">
        <w:rPr>
          <w:b/>
          <w:i/>
        </w:rPr>
        <w:t>FR</w:t>
      </w:r>
      <w:r w:rsidR="000C5FB3">
        <w:rPr>
          <w:b/>
          <w:i/>
        </w:rPr>
        <w:t>8</w:t>
      </w:r>
      <w:r w:rsidRPr="0072630B">
        <w:rPr>
          <w:b/>
        </w:rPr>
        <w:t>] –</w:t>
      </w:r>
      <w:r>
        <w:t xml:space="preserve"> Users can access their respective chats via “magic links” that automatically authenticate them.</w:t>
      </w:r>
    </w:p>
    <w:p w14:paraId="35C2C92E" w14:textId="2E40EE3F" w:rsidR="00456191" w:rsidRPr="000E6319" w:rsidRDefault="0072630B" w:rsidP="000E6319">
      <w:r w:rsidRPr="000E6319">
        <w:rPr>
          <w:b/>
        </w:rPr>
        <w:t>[</w:t>
      </w:r>
      <w:r w:rsidRPr="000E6319">
        <w:rPr>
          <w:b/>
          <w:i/>
        </w:rPr>
        <w:t>FR</w:t>
      </w:r>
      <w:r w:rsidR="000C5FB3">
        <w:rPr>
          <w:b/>
          <w:i/>
        </w:rPr>
        <w:t>9</w:t>
      </w:r>
      <w:r w:rsidRPr="000E6319">
        <w:rPr>
          <w:b/>
        </w:rPr>
        <w:t>] –</w:t>
      </w:r>
      <w:r>
        <w:t xml:space="preserve"> Users can access different conversations they are a part of, via different “magic links”.</w:t>
      </w:r>
    </w:p>
    <w:p w14:paraId="28F128B7" w14:textId="7840F96A" w:rsidR="000E6319" w:rsidRDefault="000E6319" w:rsidP="00456191">
      <w:pPr>
        <w:pStyle w:val="Heading1"/>
      </w:pPr>
      <w:r>
        <w:t>Non-functional Requirements</w:t>
      </w:r>
    </w:p>
    <w:p w14:paraId="6FAD486C" w14:textId="4F9B162E" w:rsidR="000E6319" w:rsidRDefault="000E6319" w:rsidP="000E6319">
      <w:r>
        <w:t>These are requirements</w:t>
      </w:r>
      <w:r w:rsidR="00456191">
        <w:t xml:space="preserve"> related to the system’s infrastructure and certain qualities that its use may have. Our system’s non-functional requirements are:</w:t>
      </w:r>
    </w:p>
    <w:p w14:paraId="0BAEBB81" w14:textId="4B6F1B56" w:rsidR="00456191" w:rsidRDefault="00456191" w:rsidP="000E6319">
      <w:r w:rsidRPr="00456191">
        <w:rPr>
          <w:b/>
        </w:rPr>
        <w:t>[</w:t>
      </w:r>
      <w:r w:rsidRPr="00456191">
        <w:rPr>
          <w:b/>
          <w:i/>
        </w:rPr>
        <w:t>NFR1</w:t>
      </w:r>
      <w:r w:rsidRPr="00456191">
        <w:rPr>
          <w:b/>
        </w:rPr>
        <w:t>] –</w:t>
      </w:r>
      <w:r>
        <w:t xml:space="preserve"> System information is stored in a</w:t>
      </w:r>
      <w:r w:rsidR="0072630B">
        <w:t xml:space="preserve"> MongoDB</w:t>
      </w:r>
      <w:r>
        <w:t xml:space="preserve"> database.</w:t>
      </w:r>
    </w:p>
    <w:p w14:paraId="56B88C66" w14:textId="3D916AE0" w:rsidR="00456191" w:rsidRDefault="00456191" w:rsidP="00456191">
      <w:r w:rsidRPr="00456191">
        <w:rPr>
          <w:b/>
        </w:rPr>
        <w:t>[</w:t>
      </w:r>
      <w:r w:rsidRPr="00456191">
        <w:rPr>
          <w:b/>
          <w:i/>
        </w:rPr>
        <w:t>NFR</w:t>
      </w:r>
      <w:r>
        <w:rPr>
          <w:b/>
          <w:i/>
        </w:rPr>
        <w:t>2</w:t>
      </w:r>
      <w:r w:rsidRPr="00456191">
        <w:rPr>
          <w:b/>
        </w:rPr>
        <w:t>] –</w:t>
      </w:r>
      <w:r>
        <w:t xml:space="preserve"> System</w:t>
      </w:r>
      <w:r w:rsidR="007222BD">
        <w:t xml:space="preserve"> is available online, as a web application.</w:t>
      </w:r>
    </w:p>
    <w:p w14:paraId="26FA4BE3" w14:textId="577A4251" w:rsidR="007222BD" w:rsidRDefault="007222BD" w:rsidP="007222BD">
      <w:r w:rsidRPr="00456191">
        <w:rPr>
          <w:b/>
        </w:rPr>
        <w:t>[</w:t>
      </w:r>
      <w:r w:rsidRPr="00456191">
        <w:rPr>
          <w:b/>
          <w:i/>
        </w:rPr>
        <w:t>NFR</w:t>
      </w:r>
      <w:r>
        <w:rPr>
          <w:b/>
          <w:i/>
        </w:rPr>
        <w:t>3</w:t>
      </w:r>
      <w:r w:rsidRPr="00456191">
        <w:rPr>
          <w:b/>
        </w:rPr>
        <w:t>] –</w:t>
      </w:r>
      <w:r>
        <w:t xml:space="preserve"> User authentication</w:t>
      </w:r>
      <w:r w:rsidR="0072630B">
        <w:t xml:space="preserve"> to a specific chat via requested URL</w:t>
      </w:r>
      <w:r>
        <w:t>.</w:t>
      </w:r>
    </w:p>
    <w:p w14:paraId="084EFB9D" w14:textId="2D9CBC8A" w:rsidR="0072630B" w:rsidRDefault="0072630B" w:rsidP="007222BD">
      <w:r w:rsidRPr="0072630B">
        <w:rPr>
          <w:b/>
        </w:rPr>
        <w:t>[</w:t>
      </w:r>
      <w:r w:rsidRPr="0072630B">
        <w:rPr>
          <w:b/>
          <w:i/>
        </w:rPr>
        <w:t>NFR4</w:t>
      </w:r>
      <w:r w:rsidRPr="0072630B">
        <w:rPr>
          <w:b/>
        </w:rPr>
        <w:t>] –</w:t>
      </w:r>
      <w:r>
        <w:t xml:space="preserve"> Front-end interface is separated from back-end functionality, which is structured in a service-based architecture.</w:t>
      </w:r>
    </w:p>
    <w:p w14:paraId="147E9220" w14:textId="4B076DC2" w:rsidR="00456191" w:rsidRPr="000E6319" w:rsidRDefault="0072630B" w:rsidP="000E6319">
      <w:r w:rsidRPr="0072630B">
        <w:rPr>
          <w:b/>
        </w:rPr>
        <w:t>[</w:t>
      </w:r>
      <w:r w:rsidRPr="0072630B">
        <w:rPr>
          <w:b/>
          <w:i/>
        </w:rPr>
        <w:t>NFR5</w:t>
      </w:r>
      <w:r w:rsidRPr="0072630B">
        <w:rPr>
          <w:b/>
        </w:rPr>
        <w:t>] –</w:t>
      </w:r>
      <w:r>
        <w:t xml:space="preserve"> System should have a response time of under 1 second</w:t>
      </w:r>
      <w:r w:rsidR="00363BA6">
        <w:t>.</w:t>
      </w:r>
      <w:bookmarkStart w:id="0" w:name="_GoBack"/>
      <w:bookmarkEnd w:id="0"/>
    </w:p>
    <w:sectPr w:rsidR="00456191" w:rsidRPr="000E6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ubik">
    <w:panose1 w:val="00000500000000000000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01422"/>
    <w:multiLevelType w:val="hybridMultilevel"/>
    <w:tmpl w:val="93F6E86E"/>
    <w:lvl w:ilvl="0" w:tplc="6B2ABB38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3764D5"/>
    <w:multiLevelType w:val="hybridMultilevel"/>
    <w:tmpl w:val="70667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850B01"/>
    <w:multiLevelType w:val="hybridMultilevel"/>
    <w:tmpl w:val="70667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F5"/>
    <w:rsid w:val="000C5FB3"/>
    <w:rsid w:val="000E6319"/>
    <w:rsid w:val="00363BA6"/>
    <w:rsid w:val="00456191"/>
    <w:rsid w:val="007222BD"/>
    <w:rsid w:val="0072630B"/>
    <w:rsid w:val="00B146F5"/>
    <w:rsid w:val="00BF2BDD"/>
    <w:rsid w:val="00F0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365D"/>
  <w15:chartTrackingRefBased/>
  <w15:docId w15:val="{352A2A9B-4809-48C2-8A6C-287A9442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6319"/>
    <w:pPr>
      <w:spacing w:before="120" w:after="120"/>
    </w:pPr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191"/>
    <w:pPr>
      <w:keepNext/>
      <w:keepLines/>
      <w:numPr>
        <w:numId w:val="1"/>
      </w:numPr>
      <w:spacing w:before="480"/>
      <w:outlineLvl w:val="0"/>
    </w:pPr>
    <w:rPr>
      <w:rFonts w:ascii="Rubik" w:eastAsiaTheme="majorEastAsia" w:hAnsi="Rubik" w:cs="Rubik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6319"/>
    <w:pPr>
      <w:spacing w:after="0" w:line="240" w:lineRule="auto"/>
      <w:contextualSpacing/>
    </w:pPr>
    <w:rPr>
      <w:rFonts w:ascii="Rubik" w:eastAsiaTheme="majorEastAsia" w:hAnsi="Rubik" w:cs="Rubik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319"/>
    <w:rPr>
      <w:rFonts w:ascii="Rubik" w:eastAsiaTheme="majorEastAsia" w:hAnsi="Rubik" w:cs="Rubik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6191"/>
    <w:rPr>
      <w:rFonts w:ascii="Rubik" w:eastAsiaTheme="majorEastAsia" w:hAnsi="Rubik" w:cs="Rubik"/>
      <w:color w:val="2F5496" w:themeColor="accent1" w:themeShade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0E6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5</cp:revision>
  <dcterms:created xsi:type="dcterms:W3CDTF">2021-05-03T12:14:00Z</dcterms:created>
  <dcterms:modified xsi:type="dcterms:W3CDTF">2021-06-07T12:03:00Z</dcterms:modified>
</cp:coreProperties>
</file>