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PROZ EDUCAÇÃO – VENDA NOVA</w:t>
        <w:br w:type="textWrapping"/>
        <w:t xml:space="preserve"> CURSO TÉCNICO EM ANÁLISE E DESENVOLVIMENTO DE SISTEMAS</w:t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GABRIEL DA SILVA MACHADO</w:t>
        <w:br w:type="textWrapping"/>
        <w:t xml:space="preserve"> JOÃO PAULO FERREIRA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DOCUMENTAÇÃO DO SISTEMA LOCMED: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GESTÃO PARA LOCAÇÃO DE EQUIPAMENTOS MÉDICOS</w:t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BELO HORIZONTE</w:t>
        <w:br w:type="textWrapping"/>
        <w:t xml:space="preserve"> 2026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DOCUMENTAÇÃO DO PROJETO – LOCMED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Nome do Projeto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LocMed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Descrição do Projeto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LocMed é uma empresa voltada para o aluguel de equipamentos hospitalares, oferecendo soluções modernas e acessíveis para instituições de saúde. O objetivo é atender desde clínicas até hospitais, garantindo equipamentos de qualidade com excelente custo-benefício.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Missão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Oferecer inovação e qualidade de ponta aplicadas em cada equipamento médico, garantindo soluções modernas e eficientes para a recuperação e conforto dos clientes.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Visão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 referência no setor de equipamentos médicos e hospitalares, reconhecida pela excelência no atendimento, inovação constante e compromisso com a saúde e o bem-estar de todos os clientes, garantindo sempre o melhor custo-benefício.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Valores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Cuidado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Inovação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Compromisso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Humanização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Ética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Esses valores são os pilares que norteiam todas as ações da empresa, com o objetivo de oferecer qualidade, segurança e um atendimento personalizado, valorizando a dignidade e as necessidades de cada pessoa.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Contexto do Projeto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cenário pós-pandemia, no ano de 2022, cinco empresários identificaram um déficit na disponibilidade de equipamentos hospitalares de boa qualidade e com custo acessível. A partir dessa necessidade, surgiu a ideia da LocMed, desenvolvida durante uma reunião em uma startup de negócios.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Produtos e Serviços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empresa oferece: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Locação de equipamentos hospitalares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Locação de materiais para toda a rede de saúde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Equipamentos de média a alta complexidade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Público-Alvo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a rede de saúde, incluindo: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Hospitais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Clínicas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Centros médicos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Profissionais da área da saúde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Localização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Rua Rio Grande do Sul, 1110</w:t>
        <w:br w:type="textWrapping"/>
        <w:t xml:space="preserve"> Centro – Belo Horizonte, MG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Diferenciais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Excelente custo-benefício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qualidade dos equipamentos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Rapidez na entrega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Canais de Atendimento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Instagram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Site oficial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Objetivo do Site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site terá como principal objetivo: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Exibir o catálogo de equipamentos disponíveis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o contato com clientes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Apresentar os serviços da empresa</w:t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Identidade Visual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Cores predominantes: Azul e Branco</w:t>
        <w:br w:type="textWrapping"/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Arquivo Requisitos funcionais e Não Funcionais do projeto</w:t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u w:val="single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Documentação de Requisitos Funcionais e Não Funcionais - PROJETO = LocMed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21ycJ9AIluuUWcg8v1yh0oImQqdiKjnLkkyenoqg-r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