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E7A02F" w14:paraId="6649642B" wp14:textId="2B9FEC3D">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ETEC PROFESSOR JOSÉ CARLOS SENO JÚNIOR</w:t>
      </w:r>
    </w:p>
    <w:p xmlns:wp14="http://schemas.microsoft.com/office/word/2010/wordml" w:rsidP="27E7A02F" w14:paraId="013A0305" wp14:textId="0E0A9AA0">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PRIMEIRA SÉRIE DO ENSINO MÉDIO</w:t>
      </w:r>
    </w:p>
    <w:p xmlns:wp14="http://schemas.microsoft.com/office/word/2010/wordml" w:rsidP="27E7A02F" w14:paraId="55F10F3F" wp14:textId="490461F7">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ENSINO MÉDIO INTEGRADO AO TÉCNICO - DESENVOLVIMENTO DE SISTEMAS</w:t>
      </w:r>
    </w:p>
    <w:p xmlns:wp14="http://schemas.microsoft.com/office/word/2010/wordml" w:rsidP="27E7A02F" w14:paraId="436ACB38" wp14:textId="7FCAA052">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ESTUDOS AVANÇADOS EM MATEMÁTICA E SUAS TECNOLOGIAS</w:t>
      </w:r>
    </w:p>
    <w:p xmlns:wp14="http://schemas.microsoft.com/office/word/2010/wordml" w:rsidP="27E7A02F" w14:paraId="16C0F766" wp14:textId="4C513BF7">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60048FED" wp14:textId="6083EBBD">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146DF467" wp14:textId="111673BA">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GABRIEL DE SOUZA SANTOS</w:t>
      </w:r>
    </w:p>
    <w:p xmlns:wp14="http://schemas.microsoft.com/office/word/2010/wordml" w:rsidP="27E7A02F" w14:paraId="1B237C4B" wp14:textId="689CA4B7">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GUILHERME HENRIQUE DAROZ</w:t>
      </w:r>
    </w:p>
    <w:p xmlns:wp14="http://schemas.microsoft.com/office/word/2010/wordml" w:rsidP="27E7A02F" w14:paraId="75FC4B31" wp14:textId="4CE65C9B">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LUÍS ARTUR FAUSTINONI RIBEIRO</w:t>
      </w:r>
    </w:p>
    <w:p xmlns:wp14="http://schemas.microsoft.com/office/word/2010/wordml" w:rsidP="27E7A02F" w14:paraId="666660DD" wp14:textId="1D519A69">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PEDRO LUCAS APARECIDO SILVA</w:t>
      </w:r>
    </w:p>
    <w:p xmlns:wp14="http://schemas.microsoft.com/office/word/2010/wordml" w:rsidP="27E7A02F" w14:paraId="4656A032" wp14:textId="7EA391C0">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RAFAEL NEVES NASCIMENTO</w:t>
      </w:r>
    </w:p>
    <w:p xmlns:wp14="http://schemas.microsoft.com/office/word/2010/wordml" w:rsidP="27E7A02F" w14:paraId="260F1671" wp14:textId="5D18491D">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7CA8E9C2" wp14:textId="702A6D54">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603401A1" wp14:textId="667A417A">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24FB690A" wp14:textId="3E0AAC64">
      <w:pPr>
        <w:pStyle w:val="Normal"/>
        <w:bidi w:val="0"/>
        <w:spacing w:before="0" w:beforeAutospacing="off" w:after="160" w:afterAutospacing="off" w:line="360" w:lineRule="auto"/>
        <w:ind w:left="0" w:right="0"/>
        <w:jc w:val="cente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A importância da separação dos materiais recicláveis e a utilização dos ecopontos</w:t>
      </w:r>
    </w:p>
    <w:p xmlns:wp14="http://schemas.microsoft.com/office/word/2010/wordml" w:rsidP="27E7A02F" w14:paraId="708CD4F5" wp14:textId="7593B4AF">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4A146BC9" wp14:textId="1BE1B613">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4D35E760" wp14:textId="0CF0D5D4">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6AD12193" wp14:textId="7D945640">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1031C9F3" wp14:textId="55E9C290">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585A8573" wp14:textId="2EFFA93B">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7E7A02F" w14:paraId="638F16B2" wp14:textId="57391E6F">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Olímpia</w:t>
      </w:r>
    </w:p>
    <w:p xmlns:wp14="http://schemas.microsoft.com/office/word/2010/wordml" w:rsidP="27E7A02F" w14:paraId="5F9322E3" wp14:textId="1DFC6E1A">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27E7A02F" w:rsidR="27E7A02F">
        <w:rPr>
          <w:rFonts w:ascii="Arial" w:hAnsi="Arial" w:eastAsia="Arial" w:cs="Arial"/>
          <w:b w:val="0"/>
          <w:bCs w:val="0"/>
          <w:i w:val="0"/>
          <w:iCs w:val="0"/>
          <w:caps w:val="0"/>
          <w:smallCaps w:val="0"/>
          <w:noProof w:val="0"/>
          <w:color w:val="000000" w:themeColor="text1" w:themeTint="FF" w:themeShade="FF"/>
          <w:sz w:val="24"/>
          <w:szCs w:val="24"/>
          <w:lang w:val="pt-BR"/>
        </w:rPr>
        <w:t>2022</w:t>
      </w:r>
    </w:p>
    <w:p xmlns:wp14="http://schemas.microsoft.com/office/word/2010/wordml" w:rsidP="21391514" w14:paraId="1F230EF8" wp14:textId="2C08A6B5">
      <w:pPr>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1391514" w:rsidP="21391514" w:rsidRDefault="21391514" w14:paraId="6D94F588" w14:textId="022624E1">
      <w:pPr>
        <w:pStyle w:val="Normal"/>
        <w:spacing w:after="160" w:line="360" w:lineRule="auto"/>
        <w:ind w:lef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21391514" w:rsidP="21391514" w:rsidRDefault="21391514" w14:paraId="5A6787FB" w14:textId="0857559A">
      <w:pPr>
        <w:pStyle w:val="ListParagraph"/>
        <w:numPr>
          <w:ilvl w:val="0"/>
          <w:numId w:val="13"/>
        </w:numPr>
        <w:spacing w:after="160" w:line="360" w:lineRule="auto"/>
        <w:jc w:val="both"/>
        <w:rPr>
          <w:rFonts w:ascii="Arial" w:hAnsi="Arial" w:eastAsia="Arial" w:cs="Arial"/>
          <w:b w:val="1"/>
          <w:bCs w:val="1"/>
          <w:i w:val="0"/>
          <w:iCs w:val="0"/>
          <w:caps w:val="0"/>
          <w:smallCaps w:val="0"/>
          <w:noProof w:val="0"/>
          <w:color w:val="000000" w:themeColor="text1" w:themeTint="FF" w:themeShade="FF"/>
          <w:sz w:val="24"/>
          <w:szCs w:val="24"/>
          <w:lang w:val="pt-BR"/>
        </w:rPr>
      </w:pPr>
      <w:r w:rsidRPr="21391514" w:rsidR="21391514">
        <w:rPr>
          <w:rFonts w:ascii="Arial" w:hAnsi="Arial" w:eastAsia="Arial" w:cs="Arial"/>
          <w:b w:val="1"/>
          <w:bCs w:val="1"/>
          <w:i w:val="0"/>
          <w:iCs w:val="0"/>
          <w:caps w:val="0"/>
          <w:smallCaps w:val="0"/>
          <w:noProof w:val="0"/>
          <w:color w:val="000000" w:themeColor="text1" w:themeTint="FF" w:themeShade="FF"/>
          <w:sz w:val="24"/>
          <w:szCs w:val="24"/>
          <w:lang w:val="pt-BR"/>
        </w:rPr>
        <w:t>INTRODUÇÃO</w:t>
      </w:r>
    </w:p>
    <w:p w:rsidR="21391514" w:rsidP="21391514" w:rsidRDefault="21391514" w14:paraId="073D3AD3" w14:textId="14A25288">
      <w:pPr>
        <w:pStyle w:val="Normal"/>
        <w:spacing w:after="200" w:afterAutospacing="off" w:line="360" w:lineRule="auto"/>
        <w:ind w:lef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1391514" w:rsidR="21391514">
        <w:rPr>
          <w:rFonts w:ascii="Arial" w:hAnsi="Arial" w:eastAsia="Arial" w:cs="Arial"/>
          <w:b w:val="0"/>
          <w:bCs w:val="0"/>
          <w:i w:val="0"/>
          <w:iCs w:val="0"/>
          <w:caps w:val="0"/>
          <w:smallCaps w:val="0"/>
          <w:noProof w:val="0"/>
          <w:color w:val="000000" w:themeColor="text1" w:themeTint="FF" w:themeShade="FF"/>
          <w:sz w:val="24"/>
          <w:szCs w:val="24"/>
          <w:lang w:val="pt-BR"/>
        </w:rP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rsidR="21391514" w:rsidP="21391514" w:rsidRDefault="21391514" w14:paraId="53204DE1" w14:textId="1FCF31C3">
      <w:pPr>
        <w:pStyle w:val="Normal"/>
        <w:spacing w:after="200" w:afterAutospacing="off" w:line="360" w:lineRule="auto"/>
        <w:ind w:lef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1391514" w:rsidR="21391514">
        <w:rPr>
          <w:rFonts w:ascii="Arial" w:hAnsi="Arial" w:eastAsia="Arial" w:cs="Arial"/>
          <w:b w:val="0"/>
          <w:bCs w:val="0"/>
          <w:i w:val="0"/>
          <w:iCs w:val="0"/>
          <w:caps w:val="0"/>
          <w:smallCaps w:val="0"/>
          <w:noProof w:val="0"/>
          <w:color w:val="000000" w:themeColor="text1" w:themeTint="FF" w:themeShade="FF"/>
          <w:sz w:val="24"/>
          <w:szCs w:val="24"/>
          <w:lang w:val="pt-BR"/>
        </w:rP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rsidR="21391514" w:rsidP="21391514" w:rsidRDefault="21391514" w14:paraId="432EAA0C" w14:textId="6195F423">
      <w:pPr>
        <w:pStyle w:val="Normal"/>
        <w:spacing w:after="200" w:afterAutospacing="off" w:line="360" w:lineRule="auto"/>
        <w:ind w:lef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1391514" w:rsidR="21391514">
        <w:rPr>
          <w:rFonts w:ascii="Arial" w:hAnsi="Arial" w:eastAsia="Arial" w:cs="Arial"/>
          <w:b w:val="0"/>
          <w:bCs w:val="0"/>
          <w:i w:val="0"/>
          <w:iCs w:val="0"/>
          <w:caps w:val="0"/>
          <w:smallCaps w:val="0"/>
          <w:noProof w:val="0"/>
          <w:color w:val="000000" w:themeColor="text1" w:themeTint="FF" w:themeShade="FF"/>
          <w:sz w:val="24"/>
          <w:szCs w:val="24"/>
          <w:lang w:val="pt-BR"/>
        </w:rP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rsidR="21391514" w:rsidP="21391514" w:rsidRDefault="21391514" w14:paraId="19F3A4F6" w14:textId="0A03BED0">
      <w:pPr>
        <w:pStyle w:val="Normal"/>
        <w:spacing w:after="200" w:afterAutospacing="off" w:line="360" w:lineRule="auto"/>
        <w:ind w:lef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1391514" w:rsidR="21391514">
        <w:rPr>
          <w:rFonts w:ascii="Arial" w:hAnsi="Arial" w:eastAsia="Arial" w:cs="Arial"/>
          <w:b w:val="0"/>
          <w:bCs w:val="0"/>
          <w:i w:val="0"/>
          <w:iCs w:val="0"/>
          <w:caps w:val="0"/>
          <w:smallCaps w:val="0"/>
          <w:noProof w:val="0"/>
          <w:color w:val="000000" w:themeColor="text1" w:themeTint="FF" w:themeShade="FF"/>
          <w:sz w:val="24"/>
          <w:szCs w:val="24"/>
          <w:lang w:val="pt-BR"/>
        </w:rPr>
        <w:t>Os ecopontos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rsidR="21391514" w:rsidP="21391514" w:rsidRDefault="21391514" w14:paraId="000305DD" w14:textId="16262C9C">
      <w:pPr>
        <w:pStyle w:val="ListParagraph"/>
        <w:numPr>
          <w:ilvl w:val="1"/>
          <w:numId w:val="15"/>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1391514" w:rsidR="21391514">
        <w:rPr>
          <w:rFonts w:ascii="Arial" w:hAnsi="Arial" w:eastAsia="Arial" w:cs="Arial"/>
          <w:b w:val="0"/>
          <w:bCs w:val="0"/>
          <w:i w:val="0"/>
          <w:iCs w:val="0"/>
          <w:caps w:val="0"/>
          <w:smallCaps w:val="0"/>
          <w:noProof w:val="0"/>
          <w:color w:val="000000" w:themeColor="text1" w:themeTint="FF" w:themeShade="FF"/>
          <w:sz w:val="24"/>
          <w:szCs w:val="24"/>
          <w:lang w:val="pt-BR"/>
        </w:rPr>
        <w:t>OBJETIVO</w:t>
      </w:r>
    </w:p>
    <w:p w:rsidR="21391514" w:rsidP="21391514" w:rsidRDefault="21391514" w14:paraId="3688B3B5" w14:textId="4D67361D">
      <w:pPr>
        <w:pStyle w:val="Normal"/>
        <w:spacing w:after="160" w:line="360" w:lineRule="auto"/>
        <w:ind w:left="72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1391514" w:rsidR="21391514">
        <w:rPr>
          <w:rFonts w:ascii="Arial" w:hAnsi="Arial" w:eastAsia="Arial" w:cs="Arial"/>
          <w:b w:val="0"/>
          <w:bCs w:val="0"/>
          <w:i w:val="0"/>
          <w:iCs w:val="0"/>
          <w:caps w:val="0"/>
          <w:smallCaps w:val="0"/>
          <w:noProof w:val="0"/>
          <w:color w:val="000000" w:themeColor="text1" w:themeTint="FF" w:themeShade="FF"/>
          <w:sz w:val="24"/>
          <w:szCs w:val="24"/>
          <w:lang w:val="pt-BR"/>
        </w:rPr>
        <w:t>O objetivo deste trabalho será de analisar e fundamentar a importância da reciclagem de materiais, principalmente os de origem urbana, e demonstrar o uso dos ecopontos como estabelecimentos propícios e eficazes para a destinação de materiais recicláveis, assim não podendo só contribuir com o meio ambiente, mas também movimentando renda usando os resíduos sólidos.</w:t>
      </w:r>
    </w:p>
    <w:p w:rsidR="21391514" w:rsidP="21391514" w:rsidRDefault="21391514" w14:paraId="6485C304" w14:textId="4593059A">
      <w:pPr>
        <w:pStyle w:val="Normal"/>
        <w:spacing w:after="200" w:afterAutospacing="off" w:line="360" w:lineRule="auto"/>
        <w:ind w:left="0"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1391514" w:rsidP="21391514" w:rsidRDefault="21391514" w14:paraId="70C0ACE7" w14:textId="627849E0">
      <w:pPr>
        <w:pStyle w:val="Normal"/>
        <w:spacing w:after="200" w:afterAutospacing="off" w:line="360" w:lineRule="auto"/>
        <w:ind w:left="0"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21391514" w14:paraId="1E207724" wp14:textId="23A07107">
      <w:pPr>
        <w:spacing w:after="200" w:afterAutospacing="off" w:line="360" w:lineRule="auto"/>
        <w:ind w:left="0" w:firstLine="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21391514" w:rsidR="21391514">
        <w:rPr>
          <w:rFonts w:ascii="Arial" w:hAnsi="Arial" w:eastAsia="Arial" w:cs="Arial"/>
          <w:b w:val="1"/>
          <w:bCs w:val="1"/>
          <w:i w:val="0"/>
          <w:iCs w:val="0"/>
          <w:caps w:val="0"/>
          <w:smallCaps w:val="0"/>
          <w:noProof w:val="0"/>
          <w:color w:val="000000" w:themeColor="text1" w:themeTint="FF" w:themeShade="FF"/>
          <w:sz w:val="24"/>
          <w:szCs w:val="24"/>
          <w:lang w:val="pt-BR"/>
        </w:rPr>
        <w:t>REFERÊNCIAS BIBLIOGRÁFICAS</w:t>
      </w:r>
    </w:p>
    <w:p w:rsidR="21391514" w:rsidP="21391514" w:rsidRDefault="21391514" w14:paraId="6DFEA500" w14:textId="3E94FAC5">
      <w:pPr>
        <w:pStyle w:val="Normal"/>
        <w:spacing w:after="200" w:afterAutospacing="off" w:line="360" w:lineRule="auto"/>
        <w:ind w:left="0" w:firstLine="708"/>
        <w:jc w:val="left"/>
        <w:rPr>
          <w:rFonts w:ascii="Arial" w:hAnsi="Arial" w:eastAsia="Arial" w:cs="Arial"/>
          <w:noProof w:val="0"/>
          <w:sz w:val="24"/>
          <w:szCs w:val="24"/>
          <w:lang w:val="pt-BR"/>
        </w:rPr>
      </w:pPr>
      <w:hyperlink r:id="R88b6bf3b2ac349dc">
        <w:r w:rsidRPr="21391514" w:rsidR="21391514">
          <w:rPr>
            <w:rStyle w:val="Hyperlink"/>
            <w:rFonts w:ascii="Arial" w:hAnsi="Arial" w:eastAsia="Arial" w:cs="Arial"/>
            <w:noProof w:val="0"/>
            <w:sz w:val="24"/>
            <w:szCs w:val="24"/>
            <w:lang w:val="pt-BR"/>
          </w:rPr>
          <w:t>Resíduos sólidos urbanos no Brasil: desafios tecnológicos, políticos e econômicos - Centro de Pesquisa em Ciência, Tecnologia e Sociedade (ipea.gov.br)</w:t>
        </w:r>
      </w:hyperlink>
    </w:p>
    <w:p w:rsidR="21391514" w:rsidP="21391514" w:rsidRDefault="21391514" w14:paraId="1B1F196B" w14:textId="36D78C61">
      <w:pPr>
        <w:pStyle w:val="Normal"/>
        <w:spacing w:after="200" w:afterAutospacing="off" w:line="360" w:lineRule="auto"/>
        <w:ind w:left="0" w:firstLine="708"/>
        <w:jc w:val="left"/>
        <w:rPr>
          <w:rFonts w:ascii="Arial" w:hAnsi="Arial" w:eastAsia="Arial" w:cs="Arial"/>
          <w:noProof w:val="0"/>
          <w:sz w:val="24"/>
          <w:szCs w:val="24"/>
          <w:lang w:val="pt-BR"/>
        </w:rPr>
      </w:pPr>
      <w:hyperlink r:id="R2b1db1f2d7b74fff">
        <w:r w:rsidRPr="21391514" w:rsidR="21391514">
          <w:rPr>
            <w:rStyle w:val="Hyperlink"/>
            <w:rFonts w:ascii="Arial" w:hAnsi="Arial" w:eastAsia="Arial" w:cs="Arial"/>
            <w:noProof w:val="0"/>
            <w:sz w:val="24"/>
            <w:szCs w:val="24"/>
            <w:lang w:val="pt-BR"/>
          </w:rPr>
          <w:t>Where recycling goes - Suffolk Recycling</w:t>
        </w:r>
      </w:hyperlink>
    </w:p>
    <w:sectPr>
      <w:pgSz w:w="11906" w:h="16838" w:orient="portrait"/>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2b0c1bf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46079b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0dcbe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nsid w:val="73c160e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490c9c3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nsid w:val="6c6982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663c5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a0b86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1e46b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fec8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9514f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19b69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92664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f5a9a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f330f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27B6E9"/>
    <w:rsid w:val="0427B6E9"/>
    <w:rsid w:val="21391514"/>
    <w:rsid w:val="27E7A0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B6E9"/>
  <w15:chartTrackingRefBased/>
  <w15:docId w15:val="{D6BF28DC-5895-49B0-8BC8-0794469FC0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c4d0f9351c74ac9" /><Relationship Type="http://schemas.openxmlformats.org/officeDocument/2006/relationships/hyperlink" Target="https://www.ipea.gov.br/cts/pt/central-de-conteudo/artigos/artigos/217-residuos-solidos-urbanos-no-brasil-desafios-tecnologicos-politicos-e-economicos" TargetMode="External" Id="R88b6bf3b2ac349dc" /><Relationship Type="http://schemas.openxmlformats.org/officeDocument/2006/relationships/hyperlink" Target="https://www.suffolkrecycling.org.uk/learning-zone/where-recycling-goes" TargetMode="External" Id="R2b1db1f2d7b74f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2022-08-29T00:05:04.3747598Z</dcterms:created>
  <dcterms:modified xsi:type="dcterms:W3CDTF">2022-08-29T22:29:45.9408830Z</dcterms:modified>
  <dc:creator>Gabriel Kaleste</dc:creator>
  <lastModifiedBy>Gabriel Kaleste</lastModifiedBy>
</coreProperties>
</file>