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20E" w:rsidRDefault="00EF6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Nome: Gabriel de Souza Santos</w:t>
      </w:r>
    </w:p>
    <w:p w:rsidR="00EF620E" w:rsidRDefault="00EF620E">
      <w:pPr>
        <w:rPr>
          <w:b/>
          <w:sz w:val="24"/>
          <w:szCs w:val="24"/>
        </w:rPr>
      </w:pPr>
      <w:r>
        <w:rPr>
          <w:b/>
          <w:sz w:val="24"/>
          <w:szCs w:val="24"/>
        </w:rPr>
        <w:t>1° D. S.</w:t>
      </w:r>
    </w:p>
    <w:p w:rsidR="00A6784F" w:rsidRDefault="00A6784F">
      <w:pPr>
        <w:rPr>
          <w:b/>
          <w:sz w:val="24"/>
          <w:szCs w:val="24"/>
        </w:rPr>
      </w:pPr>
      <w:r>
        <w:rPr>
          <w:b/>
          <w:sz w:val="24"/>
          <w:szCs w:val="24"/>
        </w:rPr>
        <w:t>Trabalho de Português – Escolh</w:t>
      </w:r>
      <w:r w:rsidR="002F3126">
        <w:rPr>
          <w:b/>
          <w:sz w:val="24"/>
          <w:szCs w:val="24"/>
        </w:rPr>
        <w:t>er</w:t>
      </w:r>
      <w:r>
        <w:rPr>
          <w:b/>
          <w:sz w:val="24"/>
          <w:szCs w:val="24"/>
        </w:rPr>
        <w:t xml:space="preserve"> uma notícia e </w:t>
      </w:r>
      <w:r w:rsidR="003710C9">
        <w:rPr>
          <w:b/>
          <w:sz w:val="24"/>
          <w:szCs w:val="24"/>
        </w:rPr>
        <w:t xml:space="preserve">realizar o </w:t>
      </w:r>
      <w:r>
        <w:rPr>
          <w:b/>
          <w:sz w:val="24"/>
          <w:szCs w:val="24"/>
        </w:rPr>
        <w:t>resumo e resenha dela.</w:t>
      </w:r>
    </w:p>
    <w:p w:rsidR="00EF620E" w:rsidRDefault="00EF620E">
      <w:pPr>
        <w:rPr>
          <w:b/>
          <w:sz w:val="24"/>
          <w:szCs w:val="24"/>
        </w:rPr>
      </w:pPr>
    </w:p>
    <w:p w:rsidR="00EB72DF" w:rsidRDefault="00EF620E" w:rsidP="00EB72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Notícia:</w:t>
      </w:r>
    </w:p>
    <w:p w:rsidR="00EB72DF" w:rsidRDefault="00EB72DF" w:rsidP="00EB72DF">
      <w:pPr>
        <w:jc w:val="center"/>
        <w:rPr>
          <w:b/>
          <w:sz w:val="24"/>
          <w:szCs w:val="24"/>
        </w:rPr>
      </w:pPr>
    </w:p>
    <w:p w:rsidR="00EF620E" w:rsidRDefault="00EF620E" w:rsidP="00EB72DF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400675" cy="3790950"/>
            <wp:effectExtent l="0" t="0" r="9525" b="0"/>
            <wp:docPr id="1" name="Imagem 1" descr="D:\1 etim ds 2022\LPL\Atividade Notícia - Resumo e Resenha\Image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etim ds 2022\LPL\Atividade Notícia - Resumo e Resenha\Imagem 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DF" w:rsidRDefault="00EB72DF" w:rsidP="00EB72DF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6152505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DF" w:rsidRDefault="00EB72DF" w:rsidP="00EB72DF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391150" cy="60579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DF" w:rsidRDefault="00EB72DF" w:rsidP="00EB72DF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400040" cy="611943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11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DF" w:rsidRDefault="00EB72DF" w:rsidP="00EB72DF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95900" cy="61626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2DF" w:rsidRDefault="00EB72DF" w:rsidP="00EB72DF">
      <w:pPr>
        <w:jc w:val="center"/>
        <w:rPr>
          <w:b/>
          <w:sz w:val="24"/>
          <w:szCs w:val="24"/>
        </w:rPr>
      </w:pPr>
    </w:p>
    <w:p w:rsidR="00EB72DF" w:rsidRDefault="00EB72DF" w:rsidP="00EB72D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Resumo</w:t>
      </w:r>
    </w:p>
    <w:p w:rsidR="00F86D57" w:rsidRPr="00CC0C10" w:rsidRDefault="00F36864" w:rsidP="00CC0C10">
      <w:r>
        <w:t>O</w:t>
      </w:r>
      <w:r w:rsidR="00F86D57" w:rsidRPr="00CC0C10">
        <w:t xml:space="preserve"> blog de notícias sobre economia do UOL, noticiou</w:t>
      </w:r>
      <w:r>
        <w:t xml:space="preserve"> na última quarta (22/06), que a P</w:t>
      </w:r>
      <w:r w:rsidR="00F86D57" w:rsidRPr="00CC0C10">
        <w:t>etrobras pediu tempo para o Supremo Tribunal Federal</w:t>
      </w:r>
      <w:r w:rsidR="008650D8">
        <w:t xml:space="preserve"> em relação à</w:t>
      </w:r>
      <w:r w:rsidR="00F86D57" w:rsidRPr="00CC0C10">
        <w:t>s solicitações</w:t>
      </w:r>
      <w:r w:rsidR="00A3019E">
        <w:t xml:space="preserve"> de documentos e informações</w:t>
      </w:r>
      <w:r w:rsidR="00F86D57" w:rsidRPr="00CC0C10">
        <w:t xml:space="preserve"> </w:t>
      </w:r>
      <w:r w:rsidR="00572028">
        <w:t>feitas pela</w:t>
      </w:r>
      <w:r w:rsidR="00F86D57" w:rsidRPr="00CC0C10">
        <w:t xml:space="preserve"> instituição judiciária sobre os aumentos nos preços dos combustíveis da estatal.</w:t>
      </w:r>
    </w:p>
    <w:p w:rsidR="00F86D57" w:rsidRPr="00CC0C10" w:rsidRDefault="00F86D57" w:rsidP="00CC0C10">
      <w:r w:rsidRPr="00CC0C10">
        <w:t>A Petrobras informou que há um grande volume de dados para serem analisados em relação às requisições de documentos e informações do ministro do STF André Mendonça, portanto, pediu cinco dias adicionais para a análise.</w:t>
      </w:r>
      <w:r w:rsidR="00336597">
        <w:t xml:space="preserve"> Originalmente, o prazo estabelecido pelo ministro começava no dia 17/06 e t</w:t>
      </w:r>
      <w:r w:rsidR="00AB3CBD">
        <w:t>eria</w:t>
      </w:r>
      <w:r w:rsidR="00336597">
        <w:t xml:space="preserve"> a duração de cinco dias.</w:t>
      </w:r>
    </w:p>
    <w:p w:rsidR="00CC0C10" w:rsidRDefault="00F86D57" w:rsidP="00CC0C10">
      <w:r w:rsidRPr="00CC0C10">
        <w:t>As informações requisitad</w:t>
      </w:r>
      <w:r w:rsidR="00E00745">
        <w:t>a</w:t>
      </w:r>
      <w:r w:rsidRPr="00CC0C10">
        <w:t xml:space="preserve">s envolvem toda a documentação que subsidiaram as decisões dos reajustes de preços feitos pela Petrobras recentemente, incluindo os </w:t>
      </w:r>
      <w:r w:rsidRPr="00CC0C10">
        <w:lastRenderedPageBreak/>
        <w:t>documentos que culminaram na decisão da adoção da atual política de preços, o Preço de Paridade Internacional (PPI)</w:t>
      </w:r>
      <w:r w:rsidR="00444550">
        <w:t>.</w:t>
      </w:r>
    </w:p>
    <w:p w:rsidR="00CC0C10" w:rsidRDefault="00CC0C10" w:rsidP="00CC0C10">
      <w:r>
        <w:t>Ainda nesta próxima sexta (24/06), o Comitê de Elegibi</w:t>
      </w:r>
      <w:r w:rsidR="00A12B2F">
        <w:t>li</w:t>
      </w:r>
      <w:r>
        <w:t>dade da estatal irá discutir a decisão sobre a presidência da petroleira. Caio Mário Paes de Andrade</w:t>
      </w:r>
      <w:r w:rsidR="00071C8B">
        <w:t>, comunicador indicado pelo governo para ocupar o cargo</w:t>
      </w:r>
      <w:r w:rsidR="002505F1">
        <w:t xml:space="preserve"> administrativo</w:t>
      </w:r>
      <w:r w:rsidR="00071C8B">
        <w:t xml:space="preserve"> máximo da empresa, será o centro de discussão dentre os conselhos da empresa.</w:t>
      </w:r>
    </w:p>
    <w:p w:rsidR="00DB0120" w:rsidRDefault="00DB0120" w:rsidP="00CC0C10"/>
    <w:p w:rsidR="00DB0120" w:rsidRDefault="00DB0120" w:rsidP="00DB0120">
      <w:pPr>
        <w:jc w:val="center"/>
        <w:rPr>
          <w:b/>
        </w:rPr>
      </w:pPr>
      <w:r>
        <w:rPr>
          <w:b/>
        </w:rPr>
        <w:t>Resenha</w:t>
      </w:r>
    </w:p>
    <w:p w:rsidR="00D009C3" w:rsidRDefault="00D009C3" w:rsidP="00DB0120">
      <w:pPr>
        <w:jc w:val="center"/>
        <w:rPr>
          <w:b/>
        </w:rPr>
      </w:pPr>
    </w:p>
    <w:p w:rsidR="00D009C3" w:rsidRDefault="00D009C3" w:rsidP="00D009C3">
      <w:r>
        <w:t>O blog de notícias sobre economia do UOL, noticiou na última quarta (22/06), sobre o pedido de tempo adicional da</w:t>
      </w:r>
      <w:r w:rsidR="00B11698">
        <w:t xml:space="preserve"> (péssima)</w:t>
      </w:r>
      <w:r>
        <w:t xml:space="preserve"> Petrobras</w:t>
      </w:r>
      <w:r w:rsidR="00DB21E0">
        <w:t xml:space="preserve"> para responder às (péssimas) solicitações de documentos e informações</w:t>
      </w:r>
      <w:r w:rsidR="004676F0">
        <w:t xml:space="preserve"> feitas pelo </w:t>
      </w:r>
      <w:r w:rsidR="001F455F">
        <w:t xml:space="preserve">(péssimo) </w:t>
      </w:r>
      <w:r w:rsidR="004676F0">
        <w:t xml:space="preserve">Supremo Tribunal Federal, em relação aos reajustes e políticas de preços da </w:t>
      </w:r>
      <w:r w:rsidR="00B11698">
        <w:t xml:space="preserve">(péssima) </w:t>
      </w:r>
      <w:r w:rsidR="004676F0">
        <w:t>estatal.</w:t>
      </w:r>
    </w:p>
    <w:p w:rsidR="00FF4CE3" w:rsidRDefault="00FF4CE3" w:rsidP="00D009C3">
      <w:r>
        <w:t xml:space="preserve">Em meio </w:t>
      </w:r>
      <w:r w:rsidR="00296853">
        <w:t>a</w:t>
      </w:r>
      <w:r>
        <w:t xml:space="preserve"> esse show de horrores do estatismo político brasileiro, que se mostra, mais uma vez, instável, </w:t>
      </w:r>
      <w:r w:rsidR="00B11698">
        <w:t xml:space="preserve">a petroleira pediu mais tempo </w:t>
      </w:r>
      <w:r w:rsidR="00F92A73">
        <w:t>à instituição judiciária para a análise de seus documentos, informações e dados, afim de mostrar a sua incompetência</w:t>
      </w:r>
      <w:r w:rsidR="009D66A1">
        <w:t xml:space="preserve"> em administração e tempo</w:t>
      </w:r>
      <w:r w:rsidR="00F92A73">
        <w:t>,</w:t>
      </w:r>
      <w:r w:rsidR="009D66A1">
        <w:t xml:space="preserve"> assim</w:t>
      </w:r>
      <w:r w:rsidR="00F92A73">
        <w:t xml:space="preserve"> como qualquer estatal</w:t>
      </w:r>
      <w:r w:rsidR="009D66A1">
        <w:t>,</w:t>
      </w:r>
      <w:r w:rsidR="00631647">
        <w:t xml:space="preserve"> além de demonstrar também a bagunça que é o </w:t>
      </w:r>
      <w:r w:rsidR="00FC544B">
        <w:t xml:space="preserve">intervencionista </w:t>
      </w:r>
      <w:r w:rsidR="00631647">
        <w:t>estatismo brasileiro</w:t>
      </w:r>
      <w:r w:rsidR="00FC544B">
        <w:t xml:space="preserve">, que consegue intervir </w:t>
      </w:r>
      <w:r w:rsidR="00895EAB">
        <w:t>em tudo o que quer.</w:t>
      </w:r>
    </w:p>
    <w:p w:rsidR="001C66B0" w:rsidRDefault="001C66B0" w:rsidP="00D009C3">
      <w:r>
        <w:t>O poder executivo ficou com inveja do judiciário e qu</w:t>
      </w:r>
      <w:r w:rsidR="00944612">
        <w:t xml:space="preserve">is </w:t>
      </w:r>
      <w:r w:rsidR="007A33F0">
        <w:t xml:space="preserve">brincar também: demitiu outro presidente da estatal e escolheu </w:t>
      </w:r>
      <w:r w:rsidR="00D6068A">
        <w:t xml:space="preserve">um </w:t>
      </w:r>
      <w:r w:rsidR="0017191F">
        <w:t xml:space="preserve">outro </w:t>
      </w:r>
      <w:r w:rsidR="00D6068A">
        <w:t>qualquer</w:t>
      </w:r>
      <w:r w:rsidR="007A33F0">
        <w:t xml:space="preserve">, afim de “controlar” o preço dos combustíveis e não perder tanta popularidade até a eleição. O burocrático conselho da estatal vai analisar a decisão do governo e decidir se Caio Mário Paes de Andrade vai ou não assumir a presidência da petroleira. </w:t>
      </w:r>
    </w:p>
    <w:p w:rsidR="007A33F0" w:rsidRDefault="007A33F0" w:rsidP="00D009C3">
      <w:r>
        <w:t>A cada dia fica mais difícil não defender a privatização de estatais</w:t>
      </w:r>
      <w:r w:rsidR="00AB2A3A">
        <w:t>.</w:t>
      </w:r>
      <w:bookmarkStart w:id="0" w:name="_GoBack"/>
      <w:bookmarkEnd w:id="0"/>
    </w:p>
    <w:p w:rsidR="00895EAB" w:rsidRPr="00D009C3" w:rsidRDefault="00895EAB" w:rsidP="00D009C3"/>
    <w:sectPr w:rsidR="00895EAB" w:rsidRPr="00D00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0E"/>
    <w:rsid w:val="00071C8B"/>
    <w:rsid w:val="0017191F"/>
    <w:rsid w:val="001C66B0"/>
    <w:rsid w:val="001F455F"/>
    <w:rsid w:val="002505F1"/>
    <w:rsid w:val="00296853"/>
    <w:rsid w:val="002F3126"/>
    <w:rsid w:val="002F59AF"/>
    <w:rsid w:val="00336597"/>
    <w:rsid w:val="003710C9"/>
    <w:rsid w:val="0041674F"/>
    <w:rsid w:val="00444550"/>
    <w:rsid w:val="004676F0"/>
    <w:rsid w:val="00572028"/>
    <w:rsid w:val="00631647"/>
    <w:rsid w:val="006E1D19"/>
    <w:rsid w:val="007A33F0"/>
    <w:rsid w:val="008650D8"/>
    <w:rsid w:val="00895EAB"/>
    <w:rsid w:val="008B1C64"/>
    <w:rsid w:val="008B6D03"/>
    <w:rsid w:val="00944612"/>
    <w:rsid w:val="009D66A1"/>
    <w:rsid w:val="00A03F1D"/>
    <w:rsid w:val="00A12B2F"/>
    <w:rsid w:val="00A3019E"/>
    <w:rsid w:val="00A6784F"/>
    <w:rsid w:val="00AB2A3A"/>
    <w:rsid w:val="00AB3CBD"/>
    <w:rsid w:val="00B11698"/>
    <w:rsid w:val="00B811B2"/>
    <w:rsid w:val="00C46DEF"/>
    <w:rsid w:val="00CC0C10"/>
    <w:rsid w:val="00D009C3"/>
    <w:rsid w:val="00D6068A"/>
    <w:rsid w:val="00DB0120"/>
    <w:rsid w:val="00DB21E0"/>
    <w:rsid w:val="00E00745"/>
    <w:rsid w:val="00EB72DF"/>
    <w:rsid w:val="00EF620E"/>
    <w:rsid w:val="00F36864"/>
    <w:rsid w:val="00F86D57"/>
    <w:rsid w:val="00F92A73"/>
    <w:rsid w:val="00FC544B"/>
    <w:rsid w:val="00FD1245"/>
    <w:rsid w:val="00FF05E6"/>
    <w:rsid w:val="00FF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B3171"/>
  <w15:chartTrackingRefBased/>
  <w15:docId w15:val="{1D448213-64B5-4B53-8694-829367C9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41</cp:revision>
  <dcterms:created xsi:type="dcterms:W3CDTF">2022-06-23T10:41:00Z</dcterms:created>
  <dcterms:modified xsi:type="dcterms:W3CDTF">2022-06-23T11:39:00Z</dcterms:modified>
</cp:coreProperties>
</file>