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png" ContentType="image/png"/>
  <Override PartName="/word/media/image19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10.jpeg" ContentType="image/jpeg"/>
  <Override PartName="/word/media/image7.png" ContentType="image/pn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SUMÁRIO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\o "1-4" \u \h</w:instrText>
      </w:r>
      <w:r>
        <w:fldChar w:fldCharType="separate"/>
      </w:r>
      <w:hyperlink w:anchor="_Toc438249388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_Toc438249388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INTRODUÇÃO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89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_Toc438249389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 GERAL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0">
        <w:r>
          <w:rPr>
            <w:webHidden/>
            <w:rStyle w:val="Vnculodendice"/>
            <w:vanish w:val="false"/>
          </w:rPr>
          <w:t>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OBJETIVOS ESPECÍFICOS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1">
        <w:r>
          <w:rPr>
            <w:webHidden/>
            <w:rStyle w:val="Vnculodendice"/>
            <w:vanish w:val="false"/>
          </w:rPr>
          <w:t>1.2.1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ABORDAGEM METODOLÓGICA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2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CONTEXTUALIZAÇÃO TECNOLÓGICA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3">
        <w:r>
          <w:rPr>
            <w:webHidden/>
            <w:rStyle w:val="Vnculodendice"/>
            <w:vanish w:val="false"/>
          </w:rPr>
          <w:t>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Tecnologias Utilizadas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4">
        <w:r>
          <w:rPr>
            <w:webHidden/>
            <w:rStyle w:val="Vnculodendice"/>
            <w:vanish w:val="false"/>
          </w:rPr>
          <w:t>2.1.1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 1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5">
        <w:r>
          <w:rPr>
            <w:webHidden/>
            <w:rStyle w:val="Vnculodendice"/>
            <w:vanish w:val="false"/>
          </w:rPr>
          <w:t>2.1.2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 N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6">
        <w:r>
          <w:rPr>
            <w:webHidden/>
            <w:rStyle w:val="Vnculodendice"/>
            <w:vanish w:val="false"/>
          </w:rPr>
          <w:t>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Soluções E</w:t>
        </w:r>
        <w:bookmarkStart w:id="0" w:name="_GoBack"/>
        <w:bookmarkEnd w:id="0"/>
        <w:r>
          <w:rPr>
            <w:webHidden/>
          </w:rPr>
          <w:fldChar w:fldCharType="begin"/>
        </w:r>
        <w:r>
          <w:rPr>
            <w:webHidden/>
          </w:rPr>
          <w:instrText>PAGEREF _Toc438249396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xistentes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7">
        <w:r>
          <w:rPr>
            <w:webHidden/>
            <w:rStyle w:val="Vnculodendice"/>
            <w:vanish w:val="false"/>
          </w:rPr>
          <w:t>2.2.1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Solução 1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8">
        <w:r>
          <w:rPr>
            <w:webHidden/>
            <w:rStyle w:val="Vnculodendice"/>
            <w:vanish w:val="false"/>
          </w:rPr>
          <w:t>2.2.2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Solução N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9">
        <w:r>
          <w:rPr>
            <w:webHidden/>
            <w:rStyle w:val="Vnculodendice"/>
            <w:vanish w:val="false"/>
          </w:rPr>
          <w:t>2.3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Levantamento de Requisitos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/>
      </w:pPr>
      <w:hyperlink w:anchor="_Toc438249400">
        <w:r>
          <w:rPr>
            <w:webHidden/>
            <w:rStyle w:val="Vnculodendice"/>
            <w:vanish w:val="false"/>
          </w:rPr>
          <w:t>2.3.1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Definição dos Stakeholders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1">
        <w:r>
          <w:rPr>
            <w:webHidden/>
            <w:rStyle w:val="Vnculodendice"/>
            <w:vanish w:val="false"/>
          </w:rPr>
          <w:t>2.3.2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Metodologia Utilizada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2">
        <w:r>
          <w:rPr>
            <w:webHidden/>
            <w:rStyle w:val="Vnculodendice"/>
            <w:vanish w:val="false"/>
          </w:rPr>
          <w:t>2.3.3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Funcionais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3">
        <w:r>
          <w:rPr>
            <w:webHidden/>
            <w:rStyle w:val="Vnculodendice"/>
            <w:vanish w:val="false"/>
          </w:rPr>
          <w:t>2.3.3.1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1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4">
        <w:r>
          <w:rPr>
            <w:webHidden/>
            <w:rStyle w:val="Vnculodendice"/>
            <w:vanish w:val="false"/>
          </w:rPr>
          <w:t>2.3.3.2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5">
        <w:r>
          <w:rPr>
            <w:webHidden/>
            <w:rStyle w:val="Vnculodendice"/>
            <w:vanish w:val="false"/>
          </w:rPr>
          <w:t>2.3.4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Não Funcionais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6">
        <w:r>
          <w:rPr>
            <w:webHidden/>
            <w:rStyle w:val="Vnculodendice"/>
            <w:vanish w:val="false"/>
          </w:rPr>
          <w:t>2.3.4.1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1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7">
        <w:r>
          <w:rPr>
            <w:webHidden/>
            <w:rStyle w:val="Vnculodendice"/>
            <w:vanish w:val="false"/>
          </w:rPr>
          <w:t>2.3.4.2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8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DESENVOLVIMENTO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9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Modelo de Dados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0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Arquitetura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1">
        <w:r>
          <w:rPr>
            <w:webHidden/>
            <w:rStyle w:val="Vnculodendice"/>
            <w:vanish w:val="false"/>
          </w:rPr>
          <w:t>3.2.1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Módulo 1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2">
        <w:r>
          <w:rPr>
            <w:webHidden/>
            <w:rStyle w:val="Vnculodendice"/>
            <w:vanish w:val="false"/>
          </w:rPr>
          <w:t>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Deploy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3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RESULTADOS E DISCUSSÃO</w:t>
          <w:tab/>
          <w:t>6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2"/>
          <w:type w:val="nextPage"/>
          <w:pgSz w:w="11906" w:h="16838"/>
          <w:pgMar w:left="1701" w:right="1134" w:header="0" w:top="1701" w:footer="1134" w:bottom="1191" w:gutter="0"/>
          <w:pgNumType w:start="1" w:fmt="decimal"/>
          <w:formProt w:val="false"/>
          <w:textDirection w:val="lrTb"/>
          <w:docGrid w:type="default" w:linePitch="326" w:charSpace="4294961151"/>
        </w:sectPr>
        <w:pStyle w:val="Sumrio1"/>
        <w:rPr/>
      </w:pPr>
      <w:hyperlink w:anchor="_Toc438249414">
        <w:r>
          <w:rPr>
            <w:webHidden/>
            <w:rStyle w:val="Vnculodendice"/>
            <w:vanish w:val="false"/>
          </w:rPr>
          <w:t>5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TRABALHOS FUTUROS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Ttulo1"/>
        <w:numPr>
          <w:ilvl w:val="0"/>
          <w:numId w:val="3"/>
        </w:numPr>
        <w:rPr/>
      </w:pPr>
      <w:bookmarkStart w:id="1" w:name="_Toc438245116"/>
      <w:bookmarkStart w:id="2" w:name="_Toc438241735"/>
      <w:bookmarkStart w:id="3" w:name="_Toc438249388"/>
      <w:r>
        <w:rPr/>
        <w:t>INTRODUÇÃO</w:t>
      </w:r>
      <w:bookmarkEnd w:id="1"/>
      <w:bookmarkEnd w:id="2"/>
      <w:bookmarkEnd w:id="3"/>
      <w:r>
        <w:rPr/>
        <w:t xml:space="preserve"> </w:t>
      </w:r>
      <w:r>
        <w:fldChar w:fldCharType="end"/>
      </w:r>
    </w:p>
    <w:p>
      <w:pPr>
        <w:pStyle w:val="Normal"/>
        <w:rPr/>
      </w:pPr>
      <w:r>
        <w:rPr>
          <w:bCs/>
        </w:rPr>
        <w:tab/>
        <w:t>Instrumentação</w:t>
      </w:r>
      <w:r>
        <w:rPr/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automação).</w:t>
      </w:r>
    </w:p>
    <w:p>
      <w:pPr>
        <w:pStyle w:val="Normal"/>
        <w:rPr/>
      </w:pPr>
      <w:r>
        <w:rPr/>
        <w:tab/>
        <w:t>Os processos são realizados em plantas industriais. Uma planta pode ser o desenho de um edifício (ou cada um dos seus pisos), a parte inferior do pé ou a fábrica onde se produz algum objeto ou serviço industrial, por outro lado, diz-se daquilo que pertence ou que é relativo à indústria.</w:t>
      </w:r>
    </w:p>
    <w:p>
      <w:pPr>
        <w:pStyle w:val="Normal"/>
        <w:rPr/>
      </w:pPr>
      <w:r>
        <w:rPr/>
        <w:tab/>
        <w:t>As plantas industriais utilizam sensores para averiguar elementos variáveis, como temperatura, vazão, pressão e nível, para gerir e controlar os processos que irão se realizar.</w:t>
      </w:r>
    </w:p>
    <w:p>
      <w:pPr>
        <w:pStyle w:val="Normal"/>
        <w:rPr/>
      </w:pPr>
      <w:r>
        <w:rPr/>
        <w:tab/>
      </w:r>
      <w:r>
        <w:rPr/>
        <w:t>Segundo o orientador deste projeto, Leônidas Melo, na FATEC de São José dos Campos existe a iniciativa..</w:t>
      </w:r>
      <w:r>
        <w:rPr/>
        <w:t>.</w:t>
      </w:r>
    </w:p>
    <w:p>
      <w:pPr>
        <w:pStyle w:val="Normal"/>
        <w:rPr/>
      </w:pPr>
      <w:r>
        <w:rPr/>
        <w:tab/>
        <w:t xml:space="preserve">Propõem-se que seja feito um software para </w:t>
      </w:r>
      <w:r>
        <w:rPr/>
        <w:t xml:space="preserve">demonstrar a possibilidade de </w:t>
      </w:r>
      <w:r>
        <w:rPr/>
        <w:t>realizar a comunicação dos sensores e ter controle de suas características e dados. Irá se utilizar da interface comunicativa de modelo MQTT. As ligações entre os sensores e o programa serão feitas através da placa NodeMcu.</w:t>
      </w:r>
    </w:p>
    <w:p>
      <w:pPr>
        <w:pStyle w:val="Ttulo2"/>
        <w:numPr>
          <w:ilvl w:val="1"/>
          <w:numId w:val="3"/>
        </w:numPr>
        <w:rPr/>
      </w:pPr>
      <w:bookmarkStart w:id="4" w:name="_Toc438249389"/>
      <w:bookmarkStart w:id="5" w:name="_Toc438245117"/>
      <w:bookmarkStart w:id="6" w:name="_Toc438241736"/>
      <w:bookmarkStart w:id="7" w:name="_Toc118654375"/>
      <w:bookmarkEnd w:id="4"/>
      <w:bookmarkEnd w:id="5"/>
      <w:bookmarkEnd w:id="6"/>
      <w:bookmarkEnd w:id="7"/>
      <w:r>
        <w:rPr/>
        <w:t>OBJETIVO GERAL</w:t>
      </w:r>
    </w:p>
    <w:p>
      <w:pPr>
        <w:pStyle w:val="Normal"/>
        <w:rPr/>
      </w:pPr>
      <w:r>
        <w:rPr/>
        <w:t xml:space="preserve">O objetivo geral deste </w:t>
      </w:r>
      <w:r>
        <w:rPr/>
        <w:t>projeto</w:t>
      </w:r>
      <w:r>
        <w:rPr/>
        <w:t xml:space="preserve"> é </w:t>
      </w:r>
      <w:r>
        <w:rPr/>
        <w:t>apresentar a possibilidade</w:t>
      </w:r>
      <w:r>
        <w:rPr/>
        <w:t xml:space="preserve"> de monitoramento e visualização de dados providos </w:t>
      </w:r>
      <w:r>
        <w:rPr/>
        <w:t xml:space="preserve">de </w:t>
      </w:r>
      <w:r>
        <w:rPr/>
        <w:t xml:space="preserve">sensores, </w:t>
      </w:r>
      <w:r>
        <w:rPr/>
        <w:t>como os de</w:t>
      </w:r>
      <w:r>
        <w:rPr/>
        <w:t xml:space="preserve"> plantas industriais, utilizando a tecnologia IoT.</w:t>
      </w:r>
    </w:p>
    <w:p>
      <w:pPr>
        <w:pStyle w:val="Ttulo2"/>
        <w:numPr>
          <w:ilvl w:val="1"/>
          <w:numId w:val="3"/>
        </w:numPr>
        <w:spacing w:lineRule="auto" w:line="360" w:before="0" w:after="120"/>
        <w:rPr/>
      </w:pPr>
      <w:bookmarkStart w:id="8" w:name="_Toc438249390"/>
      <w:bookmarkStart w:id="9" w:name="_Toc438245118"/>
      <w:bookmarkStart w:id="10" w:name="_Toc438241737"/>
      <w:bookmarkStart w:id="11" w:name="_Toc118654376"/>
      <w:bookmarkEnd w:id="8"/>
      <w:bookmarkEnd w:id="9"/>
      <w:bookmarkEnd w:id="10"/>
      <w:bookmarkEnd w:id="11"/>
      <w:r>
        <w:rPr/>
        <w:t>OBJETIVOS ESPECÍFICOS</w:t>
      </w:r>
    </w:p>
    <w:p>
      <w:pPr>
        <w:pStyle w:val="Normal"/>
        <w:rPr/>
      </w:pPr>
      <w:r>
        <w:rPr/>
        <w:t>Para a consecução deste objetivo foram estabelecidos os objetivos específicos:</w:t>
      </w:r>
    </w:p>
    <w:p>
      <w:pPr>
        <w:pStyle w:val="ListParagraph"/>
        <w:numPr>
          <w:ilvl w:val="0"/>
          <w:numId w:val="4"/>
        </w:numPr>
        <w:rPr/>
      </w:pPr>
      <w:r>
        <w:rPr/>
        <w:t>A placa deverá ser capaz de utilizar sensores gerais (sensor de exemplo: DHT11);</w:t>
      </w:r>
    </w:p>
    <w:p>
      <w:pPr>
        <w:pStyle w:val="ListParagraph"/>
        <w:numPr>
          <w:ilvl w:val="0"/>
          <w:numId w:val="4"/>
        </w:numPr>
        <w:rPr/>
      </w:pPr>
      <w:r>
        <w:rPr/>
        <w:t>Retornar valores tratados dos sensores;</w:t>
      </w:r>
    </w:p>
    <w:p>
      <w:pPr>
        <w:pStyle w:val="ListParagraph"/>
        <w:numPr>
          <w:ilvl w:val="0"/>
          <w:numId w:val="4"/>
        </w:numPr>
        <w:rPr/>
      </w:pPr>
      <w:r>
        <w:rPr/>
        <w:t>Informações simples e objetivas.</w:t>
      </w:r>
    </w:p>
    <w:p>
      <w:pPr>
        <w:pStyle w:val="Ttulo2"/>
        <w:numPr>
          <w:ilvl w:val="1"/>
          <w:numId w:val="3"/>
        </w:numPr>
        <w:rPr/>
      </w:pPr>
      <w:bookmarkStart w:id="12" w:name="_Toc438249391"/>
      <w:bookmarkStart w:id="13" w:name="_Toc438245119"/>
      <w:bookmarkStart w:id="14" w:name="_Toc438241738"/>
      <w:bookmarkEnd w:id="12"/>
      <w:bookmarkEnd w:id="13"/>
      <w:bookmarkEnd w:id="14"/>
      <w:r>
        <w:rPr/>
        <w:t>ABORDAGEM METODOLÓGICA</w:t>
      </w:r>
    </w:p>
    <w:p>
      <w:pPr>
        <w:pStyle w:val="Normal"/>
        <w:rPr/>
      </w:pPr>
      <w:r>
        <w:rPr/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rPr/>
        <w:t>, temperatura, etc. Os dados serão apresentados em uma tela simples para o usuário e um breve histórico poderá ser consultado.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3179445"/>
            <wp:effectExtent l="0" t="0" r="0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Layout</w:t>
      </w:r>
    </w:p>
    <w:p>
      <w:pPr>
        <w:pStyle w:val="Ttulo1"/>
        <w:numPr>
          <w:ilvl w:val="0"/>
          <w:numId w:val="3"/>
        </w:numPr>
        <w:rPr/>
      </w:pPr>
      <w:bookmarkStart w:id="16" w:name="_Toc438249392"/>
      <w:bookmarkStart w:id="17" w:name="_Toc438245120"/>
      <w:bookmarkStart w:id="18" w:name="_Toc438241739"/>
      <w:bookmarkEnd w:id="16"/>
      <w:bookmarkEnd w:id="17"/>
      <w:bookmarkEnd w:id="18"/>
      <w:r>
        <w:rPr/>
        <w:t>CONTEXTUALIZAÇÃO TECNOLÓGICA</w:t>
      </w:r>
    </w:p>
    <w:p>
      <w:pPr>
        <w:pStyle w:val="Normal"/>
        <w:rPr/>
      </w:pPr>
      <w:bookmarkStart w:id="19" w:name="_Toc438241741"/>
      <w:r>
        <w:rPr/>
        <w:t xml:space="preserve">Neste capítulo serão </w:t>
      </w:r>
      <w:bookmarkEnd w:id="19"/>
      <w:r>
        <w:rPr/>
        <w:t>apresentadas as tecnologias utilizadas na solução do problema, uma pesquisa mercadológica das soluções existentes e um levantamento de requisitos.</w:t>
      </w:r>
    </w:p>
    <w:p>
      <w:pPr>
        <w:pStyle w:val="Ttulo2"/>
        <w:numPr>
          <w:ilvl w:val="1"/>
          <w:numId w:val="3"/>
        </w:numPr>
        <w:rPr/>
      </w:pPr>
      <w:bookmarkStart w:id="20" w:name="_Toc438249393"/>
      <w:bookmarkStart w:id="21" w:name="_Toc438245121"/>
      <w:bookmarkEnd w:id="20"/>
      <w:bookmarkEnd w:id="21"/>
      <w:r>
        <w:rPr/>
        <w:t>Tecnologias Utilizadas</w:t>
      </w:r>
    </w:p>
    <w:p>
      <w:pPr>
        <w:pStyle w:val="Normal"/>
        <w:rPr/>
      </w:pPr>
      <w:bookmarkStart w:id="22" w:name="_Toc438241742"/>
      <w:bookmarkStart w:id="23" w:name="_Toc438249394"/>
      <w:bookmarkStart w:id="24" w:name="_Toc438245122"/>
      <w:bookmarkEnd w:id="22"/>
      <w:bookmarkEnd w:id="23"/>
      <w:bookmarkEnd w:id="24"/>
      <w:r>
        <w:rPr/>
        <w:t>Esta seção apresenta as principais tecnologias utilizadas na solução proposta para o problema.</w:t>
      </w:r>
    </w:p>
    <w:p>
      <w:pPr>
        <w:pStyle w:val="Ttulo3"/>
        <w:numPr>
          <w:ilvl w:val="2"/>
          <w:numId w:val="3"/>
        </w:numPr>
        <w:spacing w:lineRule="auto" w:line="360" w:before="0" w:after="120"/>
        <w:rPr/>
      </w:pPr>
      <w:r>
        <w:rPr>
          <w:color w:val="00000A"/>
        </w:rPr>
        <w:t>Tecnologia 1 – Linguagem ARDUINO</w:t>
      </w:r>
    </w:p>
    <w:p>
      <w:pPr>
        <w:pStyle w:val="Textoprformatado"/>
        <w:spacing w:before="0" w:after="120"/>
        <w:rPr>
          <w:color w:val="212121"/>
          <w:lang w:val="pt-PT"/>
        </w:rPr>
      </w:pPr>
      <w:r>
        <w:rPr>
          <w:color w:val="212121"/>
          <w:lang w:val="pt-PT"/>
        </w:rPr>
        <w:t>A linguagem nativa das placas Arduino UNO e afins são baseadas em C/C++. É uma linguagem livre, sem necessidade de compra de sistema ou ambiente para seu funcionamento.</w:t>
      </w:r>
    </w:p>
    <w:p>
      <w:pPr>
        <w:pStyle w:val="Textoprformatado"/>
        <w:keepNext/>
        <w:spacing w:before="0" w:after="120"/>
        <w:rPr/>
      </w:pPr>
      <w:r>
        <w:rPr>
          <w:color w:val="212121"/>
          <w:lang w:val="pt-PT"/>
        </w:rPr>
        <w:t xml:space="preserve">Ele conecta-se com a biblioteca AVR, que por sua vez é </w:t>
      </w:r>
      <w:bookmarkStart w:id="25" w:name="tw-target-text"/>
      <w:bookmarkEnd w:id="25"/>
      <w:r>
        <w:rPr>
          <w:color w:val="212121"/>
          <w:lang w:val="pt-PT"/>
        </w:rPr>
        <w:t>um projeto de software livre cujo objetivo é fornecer uma biblioteca C de alta qualidade para uso em microprocessadores das placas Arduino e afins. Permitindo o uso de qualquer de suas funções, facilitando assim o desenvolvimento do software que irá gerenciar  os sensores conectados a placa NodeMcu.</w:t>
      </w:r>
      <w:r>
        <w:rPr>
          <w:color w:val="212121"/>
          <w:lang w:val="pt-PT"/>
        </w:rPr>
        <w:drawing>
          <wp:inline distT="0" distB="0" distL="19050" distR="635">
            <wp:extent cx="3637915" cy="365760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Ambiente arduino</w:t>
      </w:r>
    </w:p>
    <w:p>
      <w:pPr>
        <w:pStyle w:val="Textoprformatado"/>
        <w:spacing w:before="0" w:after="120"/>
        <w:rPr>
          <w:color w:val="212121"/>
          <w:lang w:val="pt-PT"/>
        </w:rPr>
      </w:pPr>
      <w:r>
        <w:rPr>
          <w:color w:val="212121"/>
          <w:lang w:val="pt-PT"/>
        </w:rPr>
      </w:r>
    </w:p>
    <w:p>
      <w:pPr>
        <w:pStyle w:val="Ttulo3"/>
        <w:numPr>
          <w:ilvl w:val="2"/>
          <w:numId w:val="3"/>
        </w:numPr>
        <w:rPr/>
      </w:pPr>
      <w:r>
        <w:rPr/>
        <w:t>Tecnologia 2 – NodeMcu ESP8266</w:t>
      </w:r>
    </w:p>
    <w:p>
      <w:pPr>
        <w:pStyle w:val="Normal"/>
        <w:rPr/>
      </w:pPr>
      <w:r>
        <w:rPr/>
        <w:t>Hardware escolhido para o desenvolvimento deste projeto por conter um módulo de conexão Wi-Fi embutido em sua placa, abrindo a possibilidade para tornar os sistema capaz de publicar informações online.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067300" cy="441007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Placa ESP8266</w:t>
      </w:r>
    </w:p>
    <w:p>
      <w:pPr>
        <w:pStyle w:val="Ttulo3"/>
        <w:numPr>
          <w:ilvl w:val="2"/>
          <w:numId w:val="3"/>
        </w:numPr>
        <w:rPr/>
      </w:pPr>
      <w:r>
        <w:rPr/>
        <w:t>Tecnologia 3 – MQTT</w:t>
      </w:r>
    </w:p>
    <w:p>
      <w:pPr>
        <w:pStyle w:val="Normal"/>
        <w:rPr/>
      </w:pPr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>
      <w:pPr>
        <w:pStyle w:val="Normal"/>
        <w:rPr>
          <w:color w:val="000000"/>
        </w:rPr>
      </w:pPr>
      <w:r>
        <w:rPr>
          <w:color w:val="000000"/>
        </w:rPr>
        <w:t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Utiliza o paradigma publish/subscribe (pub/sub) para a troca de mensagens.</w:t>
      </w:r>
    </w:p>
    <w:p>
      <w:pPr>
        <w:pStyle w:val="Normal"/>
        <w:keepNext/>
        <w:rPr/>
      </w:pPr>
      <w:r>
        <w:rPr>
          <w:color w:val="000000"/>
        </w:rPr>
        <w:t>Existem vários brokers MQTT disponíveis, pagos e gratuitos, neste projeto usaremos um gratuito, disponibilizado pela eclipse no endereço iot.eclipse.org.</w:t>
      </w:r>
      <w:r>
        <w:rPr/>
        <w:t xml:space="preserve"> </w:t>
      </w:r>
      <w:r>
        <w:rPr/>
        <w:drawing>
          <wp:inline distT="0" distB="0" distL="0" distR="0">
            <wp:extent cx="4933315" cy="396176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Layout MQTT</w:t>
      </w:r>
    </w:p>
    <w:p>
      <w:pPr>
        <w:pStyle w:val="Ttulo2"/>
        <w:numPr>
          <w:ilvl w:val="1"/>
          <w:numId w:val="3"/>
        </w:numPr>
        <w:rPr/>
      </w:pPr>
      <w:bookmarkStart w:id="26" w:name="_Toc438249396"/>
      <w:bookmarkEnd w:id="26"/>
      <w:r>
        <w:rPr/>
        <w:t>Soluções Existentes</w:t>
      </w:r>
    </w:p>
    <w:p>
      <w:pPr>
        <w:pStyle w:val="Normal"/>
        <w:ind w:hanging="0"/>
        <w:rPr/>
      </w:pPr>
      <w:r>
        <w:rPr/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>
      <w:pPr>
        <w:pStyle w:val="Normal"/>
        <w:ind w:hanging="0"/>
        <w:rPr/>
      </w:pPr>
      <w:r>
        <w:rPr/>
        <w:tab/>
        <w:t>O sistema dos softwares exemplificados são principalmente desenvolvidos em linguagem arduino para apresentar as informações tratadas pelos softwares no navegador do cliente.</w:t>
      </w:r>
    </w:p>
    <w:p>
      <w:pPr>
        <w:pStyle w:val="Ttulo2"/>
        <w:numPr>
          <w:ilvl w:val="1"/>
          <w:numId w:val="3"/>
        </w:numPr>
        <w:rPr/>
      </w:pPr>
      <w:bookmarkStart w:id="27" w:name="_Toc438249399"/>
      <w:bookmarkEnd w:id="27"/>
      <w:r>
        <w:rPr/>
        <w:t>Levantamento de Requisitos</w:t>
      </w:r>
    </w:p>
    <w:p>
      <w:pPr>
        <w:pStyle w:val="Normal"/>
        <w:rPr/>
      </w:pPr>
      <w:r>
        <w:rPr/>
        <w:t>Esta seção apresenta o levantamento de requisitos da solução proposta para o desenvolvimento.</w:t>
      </w:r>
    </w:p>
    <w:p>
      <w:pPr>
        <w:pStyle w:val="Ttulo3"/>
        <w:numPr>
          <w:ilvl w:val="2"/>
          <w:numId w:val="3"/>
        </w:numPr>
        <w:rPr/>
      </w:pPr>
      <w:bookmarkStart w:id="28" w:name="_Toc438249400"/>
      <w:bookmarkEnd w:id="28"/>
      <w:r>
        <w:rPr/>
        <w:t>Definição dos Stakeholders</w:t>
      </w:r>
    </w:p>
    <w:p>
      <w:pPr>
        <w:pStyle w:val="Normal"/>
        <w:rPr/>
      </w:pPr>
      <w:r>
        <w:rPr>
          <w:u w:val="single"/>
        </w:rPr>
        <w:t>Desenvolvedor</w:t>
      </w:r>
      <w:r>
        <w:rPr/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rPr/>
        <w:t xml:space="preserve">: Leônidas Melo, professor em FATEC SJC, </w:t>
      </w:r>
      <w:r>
        <w:rPr>
          <w:u w:val="single"/>
        </w:rPr>
        <w:t>especialista consultado</w:t>
      </w:r>
      <w:r>
        <w:rPr/>
        <w:t xml:space="preserve">: Diogo Branquinho, dono da empresa TecSus e </w:t>
      </w:r>
      <w:r>
        <w:rPr>
          <w:u w:val="single"/>
        </w:rPr>
        <w:t>usuário final</w:t>
      </w:r>
      <w:r>
        <w:rPr/>
        <w:t>: professores que utilizam sensores que precisem de monitoramento e gerenciamento.</w:t>
      </w:r>
    </w:p>
    <w:p>
      <w:pPr>
        <w:pStyle w:val="Ttulo3"/>
        <w:numPr>
          <w:ilvl w:val="2"/>
          <w:numId w:val="3"/>
        </w:numPr>
        <w:rPr/>
      </w:pPr>
      <w:bookmarkStart w:id="29" w:name="_Toc438249401"/>
      <w:bookmarkEnd w:id="29"/>
      <w:r>
        <w:rPr/>
        <w:t>Metodologia Utilizada - Lean</w:t>
      </w:r>
    </w:p>
    <w:p>
      <w:pPr>
        <w:pStyle w:val="Normal"/>
        <w:rPr/>
      </w:pPr>
      <w:r>
        <w:rPr/>
        <w:t xml:space="preserve">O </w:t>
      </w:r>
      <w:r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>
      <w:pPr>
        <w:pStyle w:val="Normal"/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false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false"/>
          <w:color w:val="000000"/>
        </w:rPr>
        <w:t>Prática que acompanha o desenvolvimento com o usuário final. No desenvolvimento ágil, não há perda de tempo ou de recursos, pois o produto é desenvolvido de forma iterativa e incremental até seu desfecho.</w:t>
      </w:r>
    </w:p>
    <w:p>
      <w:pPr>
        <w:pStyle w:val="Normal"/>
        <w:keepNext/>
        <w:rPr/>
      </w:pPr>
      <w:r>
        <w:rPr/>
        <w:drawing>
          <wp:inline distT="0" distB="0" distL="19050" distR="9525">
            <wp:extent cx="3590925" cy="3952875"/>
            <wp:effectExtent l="0" t="0" r="0" b="0"/>
            <wp:docPr id="5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7" descr="lea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Método Lean</w:t>
      </w:r>
    </w:p>
    <w:p>
      <w:pPr>
        <w:pStyle w:val="Ttulo3"/>
        <w:numPr>
          <w:ilvl w:val="2"/>
          <w:numId w:val="3"/>
        </w:numPr>
        <w:rPr/>
      </w:pPr>
      <w:bookmarkStart w:id="30" w:name="_Toc438249402"/>
      <w:bookmarkEnd w:id="30"/>
      <w:r>
        <w:rPr/>
        <w:t>Requisitos Funcionais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tem como objetivo apresentar todos os requisitos funcionais levantados.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1" w:name="_Toc438249403"/>
      <w:bookmarkEnd w:id="31"/>
      <w:r>
        <w:rPr>
          <w:color w:val="00000A"/>
        </w:rPr>
        <w:t>Requisito 1</w:t>
      </w:r>
    </w:p>
    <w:p>
      <w:pPr>
        <w:pStyle w:val="Normal"/>
        <w:rPr/>
      </w:pPr>
      <w:r>
        <w:rPr/>
        <w:t>O sistema deve apresentar os dados de temperatura e umidade.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2" w:name="_Toc438249404"/>
      <w:bookmarkEnd w:id="32"/>
      <w:r>
        <w:rPr>
          <w:color w:val="00000A"/>
        </w:rPr>
        <w:t>Requisito 2</w:t>
      </w:r>
    </w:p>
    <w:p>
      <w:pPr>
        <w:pStyle w:val="Normal"/>
        <w:rPr/>
      </w:pPr>
      <w:r>
        <w:rPr/>
        <w:t>O software deve funcionar de modo online.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3</w:t>
      </w:r>
    </w:p>
    <w:p>
      <w:pPr>
        <w:pStyle w:val="Normal"/>
        <w:rPr/>
      </w:pPr>
      <w:r>
        <w:rPr/>
        <w:t>O programa deve apresentar um gráfico simples dos valores apresentados.</w:t>
      </w:r>
    </w:p>
    <w:p>
      <w:pPr>
        <w:pStyle w:val="Ttulo3"/>
        <w:numPr>
          <w:ilvl w:val="2"/>
          <w:numId w:val="3"/>
        </w:numPr>
        <w:rPr/>
      </w:pPr>
      <w:bookmarkStart w:id="33" w:name="_Toc438249405"/>
      <w:bookmarkEnd w:id="33"/>
      <w:r>
        <w:rPr/>
        <w:t>Requisitos Não Funcionais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tem como objetivo apresentar todos os requisitos não funcionais levantados.</w:t>
      </w:r>
      <w:r>
        <w:rPr>
          <w:color w:val="00B050"/>
        </w:rPr>
        <w:t xml:space="preserve"> 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4" w:name="_Toc438249406"/>
      <w:bookmarkEnd w:id="34"/>
      <w:r>
        <w:rPr>
          <w:color w:val="00000A"/>
        </w:rPr>
        <w:t>Requisito 1</w:t>
      </w:r>
    </w:p>
    <w:p>
      <w:pPr>
        <w:pStyle w:val="Normal"/>
        <w:rPr/>
      </w:pPr>
      <w:r>
        <w:rPr/>
        <w:t>O software deverá usar o sistema MQTT para disponibilizar os dados online.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2</w:t>
      </w:r>
    </w:p>
    <w:p>
      <w:pPr>
        <w:pStyle w:val="Normal"/>
        <w:rPr/>
      </w:pPr>
      <w:r>
        <w:rPr/>
        <w:t>O sistema deve ser desenvolvido em linguagem arduino.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5" w:name="_Toc438249407"/>
      <w:bookmarkEnd w:id="35"/>
      <w:r>
        <w:rPr>
          <w:color w:val="00000A"/>
        </w:rPr>
        <w:t>Requisito 3</w:t>
      </w:r>
    </w:p>
    <w:p>
      <w:pPr>
        <w:pStyle w:val="Normal"/>
        <w:rPr/>
      </w:pPr>
      <w:r>
        <w:rPr/>
        <w:t>O programa devera operar com sensor de temperatura DHT11 ou DHT22.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4</w:t>
      </w:r>
    </w:p>
    <w:p>
      <w:pPr>
        <w:pStyle w:val="Normal"/>
        <w:rPr/>
      </w:pPr>
      <w:r>
        <w:rPr/>
        <w:t>O sensor deve utilizar um resistor de 4,7KΩ para prevenção de cargas elétricas.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Desenvolvimento</w:t>
      </w:r>
    </w:p>
    <w:p>
      <w:pPr>
        <w:pStyle w:val="Normal"/>
        <w:rPr>
          <w:color w:val="00B050"/>
        </w:rPr>
      </w:pPr>
      <w:r>
        <w:rPr>
          <w:color w:val="00000A"/>
        </w:rPr>
        <w:t>Este capítulo apresenta o processo de desenvolvimento da solução proposta.</w:t>
      </w:r>
    </w:p>
    <w:p>
      <w:pPr>
        <w:pStyle w:val="Ttulo2"/>
        <w:numPr>
          <w:ilvl w:val="1"/>
          <w:numId w:val="2"/>
        </w:numPr>
        <w:rPr/>
      </w:pPr>
      <w:bookmarkStart w:id="36" w:name="_Toc438249409"/>
      <w:bookmarkEnd w:id="36"/>
      <w:r>
        <w:rPr/>
        <w:t>Modelo de Dados</w:t>
      </w:r>
    </w:p>
    <w:p>
      <w:pPr>
        <w:pStyle w:val="Normal"/>
        <w:rPr>
          <w:color w:val="00000A"/>
        </w:rPr>
      </w:pPr>
      <w:r>
        <w:rPr>
          <w:color w:val="00000A"/>
        </w:rPr>
        <w:t>O sistema trabalha com o monitoramento e visualização dos dados obtidos pelo sensor de temperatura e umidade. Isso demonstra que não há necessidade de armazenamento e persistência das informações coletadas pelo sensor.</w:t>
      </w:r>
    </w:p>
    <w:p>
      <w:pPr>
        <w:pStyle w:val="Normal"/>
        <w:rPr>
          <w:color w:val="00000A"/>
        </w:rPr>
      </w:pPr>
      <w:r>
        <w:rPr>
          <w:color w:val="00000A"/>
        </w:rPr>
        <w:t>Os dados são mantidos apenas enquanto o software estiver em execução para a demonstração visual do gráfico. Tais motivos demonstram que o software não precisará  conter nenhum tipo de dicionário de dados.</w:t>
      </w:r>
    </w:p>
    <w:p>
      <w:pPr>
        <w:pStyle w:val="Ttulo2"/>
        <w:numPr>
          <w:ilvl w:val="1"/>
          <w:numId w:val="2"/>
        </w:numPr>
        <w:rPr/>
      </w:pPr>
      <w:bookmarkStart w:id="37" w:name="_Toc438249410"/>
      <w:bookmarkEnd w:id="37"/>
      <w:r>
        <w:rPr/>
        <w:t>Arquitetura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visa apresentar diagramas de caso e uso e fluxograma.</w:t>
      </w:r>
    </w:p>
    <w:p>
      <w:pPr>
        <w:pStyle w:val="Ttulo3"/>
        <w:numPr>
          <w:ilvl w:val="2"/>
          <w:numId w:val="2"/>
        </w:numPr>
        <w:rPr/>
      </w:pPr>
      <w:r>
        <w:rPr/>
        <w:t>Diagrama de caso e uso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4218305" cy="3002280"/>
            <wp:effectExtent l="0" t="0" r="0" b="0"/>
            <wp:docPr id="6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Diagrama de caso e uso</w:t>
      </w:r>
    </w:p>
    <w:p>
      <w:pPr>
        <w:pStyle w:val="Ttulo3"/>
        <w:numPr>
          <w:ilvl w:val="2"/>
          <w:numId w:val="2"/>
        </w:numPr>
        <w:rPr/>
      </w:pPr>
      <w:r>
        <w:rPr/>
        <w:t>Diagrama de fluxo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396865" cy="4054475"/>
            <wp:effectExtent l="0" t="0" r="0" b="0"/>
            <wp:docPr id="7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lux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Diagrama de fluxo</w:t>
      </w:r>
    </w:p>
    <w:p>
      <w:pPr>
        <w:pStyle w:val="Ttulo3"/>
        <w:numPr>
          <w:ilvl w:val="2"/>
          <w:numId w:val="2"/>
        </w:numPr>
        <w:rPr/>
      </w:pPr>
      <w:r>
        <w:rPr/>
        <w:t>Websensor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demonstrará os códigos desenvolvidos para as funções do sistema e sua utilização, assim como a maneira como eles são disponibilizados para o usuário e o formato em que são recebidos e formatados para visualização.</w:t>
      </w:r>
    </w:p>
    <w:p>
      <w:pPr>
        <w:pStyle w:val="Ttulo4"/>
        <w:numPr>
          <w:ilvl w:val="3"/>
          <w:numId w:val="2"/>
        </w:numPr>
        <w:rPr/>
      </w:pPr>
      <w:r>
        <w:rPr/>
        <w:t>Configuração</w:t>
      </w:r>
    </w:p>
    <w:p>
      <w:pPr>
        <w:pStyle w:val="Normal"/>
        <w:rPr/>
      </w:pPr>
      <w:r>
        <w:rPr/>
        <w:t>Antes de se iniciar o sistema deve-se configurar as seguintes definições: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4819650" cy="1000125"/>
            <wp:effectExtent l="0" t="0" r="0" b="0"/>
            <wp:docPr id="8" name="Imagem 9" descr="configuração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 descr="configuração senso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Configuração do sensor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836930"/>
            <wp:effectExtent l="0" t="0" r="0" b="0"/>
            <wp:docPr id="9" name="Imagem 10" descr="configuração br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configuração brok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Configuração do servidor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565785"/>
            <wp:effectExtent l="0" t="0" r="0" b="0"/>
            <wp:docPr id="10" name="Imagem 12" descr="configuraçã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2" descr="configuração displa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Configuração do display</w:t>
      </w:r>
    </w:p>
    <w:p>
      <w:pPr>
        <w:pStyle w:val="Normal"/>
        <w:keepNext/>
        <w:rPr/>
      </w:pPr>
      <w:r>
        <w:rPr/>
        <w:drawing>
          <wp:inline distT="0" distB="0" distL="19050" distR="9525">
            <wp:extent cx="4181475" cy="714375"/>
            <wp:effectExtent l="0" t="0" r="0" b="0"/>
            <wp:docPr id="11" name="Imagem 14" descr="configuraç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configuração wif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Configuração da rede</w:t>
      </w:r>
    </w:p>
    <w:p>
      <w:pPr>
        <w:pStyle w:val="Ttulo4"/>
        <w:numPr>
          <w:ilvl w:val="3"/>
          <w:numId w:val="2"/>
        </w:numPr>
        <w:rPr/>
      </w:pPr>
      <w:r>
        <w:rPr/>
        <w:t>Funções</w:t>
      </w:r>
    </w:p>
    <w:p>
      <w:pPr>
        <w:pStyle w:val="Normal"/>
        <w:rPr/>
      </w:pPr>
      <w:r>
        <w:rPr/>
        <w:t>Nesta sessão serão apresentadas as funções que o software irá utilizar.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2038985"/>
            <wp:effectExtent l="0" t="0" r="0" b="0"/>
            <wp:docPr id="12" name="Imagem 15" descr="conex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5" descr="conexão wif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 Conexão da rede wi-fi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663575"/>
            <wp:effectExtent l="0" t="0" r="0" b="0"/>
            <wp:docPr id="13" name="Imagem 16" descr="reconectar n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6" descr="reconectar no servi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r>
        <w:rPr/>
        <w:t xml:space="preserve"> Reconectar com o servidor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516255"/>
            <wp:effectExtent l="0" t="0" r="0" b="0"/>
            <wp:docPr id="14" name="Imagem 17" descr="medir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7" descr="medir dado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14</w:t>
      </w:r>
      <w:r>
        <w:fldChar w:fldCharType="end"/>
      </w:r>
      <w:r>
        <w:rPr/>
        <w:t xml:space="preserve"> Medir dados de temperatura e umidade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1416685"/>
            <wp:effectExtent l="0" t="0" r="0" b="0"/>
            <wp:docPr id="15" name="Imagem 18" descr="definições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8" descr="definições display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15</w:t>
      </w:r>
      <w:r>
        <w:fldChar w:fldCharType="end"/>
      </w:r>
      <w:r>
        <w:rPr/>
        <w:t xml:space="preserve"> Configurar display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963285" cy="1552575"/>
            <wp:effectExtent l="0" t="0" r="0" b="0"/>
            <wp:docPr id="16" name="Imagem 20" descr="mostrar mensagem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0" descr="mostrar mensagem no display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16</w:t>
      </w:r>
      <w:r>
        <w:fldChar w:fldCharType="end"/>
      </w:r>
      <w:r>
        <w:rPr/>
        <w:t xml:space="preserve"> definições de mensagem no display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482600"/>
            <wp:effectExtent l="0" t="0" r="0" b="0"/>
            <wp:docPr id="17" name="Imagem 21" descr="mostrar dados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 descr="mostrar dados no display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17</w:t>
      </w:r>
      <w:r>
        <w:fldChar w:fldCharType="end"/>
      </w:r>
      <w:r>
        <w:rPr/>
        <w:t xml:space="preserve"> Mostrar valores medidos no display</w:t>
      </w:r>
    </w:p>
    <w:p>
      <w:pPr>
        <w:pStyle w:val="Ttulo4"/>
        <w:numPr>
          <w:ilvl w:val="3"/>
          <w:numId w:val="2"/>
        </w:numPr>
        <w:rPr/>
      </w:pPr>
      <w:r>
        <w:rPr/>
        <w:t>Inicialização e execução</w:t>
      </w:r>
    </w:p>
    <w:p>
      <w:pPr>
        <w:pStyle w:val="Normal"/>
        <w:rPr/>
      </w:pPr>
      <w:r>
        <w:rPr/>
        <w:t>Esta sessão irá apresentar o primeiro script a ser executado e a atividade principal do sistema.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670560"/>
            <wp:effectExtent l="0" t="0" r="0" b="0"/>
            <wp:docPr id="18" name="Imagem 22" descr="inicializ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2" descr="inicialização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18</w:t>
      </w:r>
      <w:r>
        <w:fldChar w:fldCharType="end"/>
      </w:r>
      <w:r>
        <w:rPr/>
        <w:t xml:space="preserve"> Inicialização</w: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400040" cy="986790"/>
            <wp:effectExtent l="0" t="0" r="0" b="0"/>
            <wp:docPr id="19" name="Imagem 23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3" descr="principal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19</w:t>
      </w:r>
      <w:r>
        <w:fldChar w:fldCharType="end"/>
      </w:r>
      <w:r>
        <w:rPr/>
        <w:t xml:space="preserve"> Execução principal</w:t>
      </w:r>
    </w:p>
    <w:p>
      <w:pPr>
        <w:pStyle w:val="Ttulo2"/>
        <w:numPr>
          <w:ilvl w:val="1"/>
          <w:numId w:val="2"/>
        </w:numPr>
        <w:rPr/>
      </w:pPr>
      <w:bookmarkStart w:id="38" w:name="_Toc438249412"/>
      <w:bookmarkEnd w:id="38"/>
      <w:r>
        <w:rPr/>
        <w:t>Deploy</w:t>
      </w:r>
    </w:p>
    <w:p>
      <w:pPr>
        <w:pStyle w:val="Normal"/>
        <w:rPr>
          <w:color w:val="00B050"/>
        </w:rPr>
      </w:pPr>
      <w:r>
        <w:rPr>
          <w:color w:val="00000A"/>
        </w:rPr>
        <w:t>Em acordo com o objetivo apresentado neste documento de monitorar e visualizar dados de sensores de maneira inteligente, o programa para ser executado precisará das configurações de uma rede wi-fi disponível para a publicação no tópico dos respectivos dados medidos pelo sensor.</w:t>
      </w:r>
    </w:p>
    <w:p>
      <w:pPr>
        <w:pStyle w:val="Normal"/>
        <w:rPr/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. </w:t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23598181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pStyle w:val="Ttulo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3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7fc5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00000A"/>
      <w:sz w:val="24"/>
      <w:szCs w:val="24"/>
      <w:lang w:eastAsia="pt-BR" w:val="pt-BR" w:bidi="ar-SA"/>
    </w:rPr>
  </w:style>
  <w:style w:type="paragraph" w:styleId="Ttulo1" w:customStyle="1">
    <w:name w:val="Heading 1"/>
    <w:basedOn w:val="Normal"/>
    <w:next w:val="Normal"/>
    <w:link w:val="Ttulo1Char"/>
    <w:qFormat/>
    <w:rsid w:val="00587fc5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Ttulo2" w:customStyle="1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 w:customStyle="1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Ttulo4" w:customStyle="1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Ttulo5" w:customStyle="1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Ttulo6" w:customStyle="1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  <w:outlineLvl w:val="5"/>
    </w:pPr>
    <w:rPr>
      <w:rFonts w:ascii="Arial" w:hAnsi="Arial" w:cs="Arial"/>
      <w:b/>
      <w:bCs/>
      <w:sz w:val="28"/>
      <w:szCs w:val="28"/>
    </w:rPr>
  </w:style>
  <w:style w:type="paragraph" w:styleId="Ttulo7" w:customStyle="1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Ttulo8" w:customStyle="1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Ttulo9" w:customStyle="1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587fc5"/>
    <w:rPr>
      <w:rFonts w:ascii="Times New Roman" w:hAnsi="Times New Roman" w:eastAsia="Times New Roman" w:cs="Times New Roman"/>
      <w:b/>
      <w:bCs/>
      <w:caps/>
      <w:color w:val="000000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587fc5"/>
    <w:rPr>
      <w:rFonts w:ascii="Times New Roman" w:hAnsi="Times New Roman" w:eastAsia="Arial Unicode MS" w:cs="Times New Roman"/>
      <w:b/>
      <w:bCs/>
      <w:iCs/>
      <w:color w:val="000000"/>
      <w:sz w:val="24"/>
      <w:szCs w:val="28"/>
      <w:lang w:eastAsia="pt-BR"/>
    </w:rPr>
  </w:style>
  <w:style w:type="character" w:styleId="Ttulo3Char" w:customStyle="1">
    <w:name w:val="Título 3 Char"/>
    <w:basedOn w:val="DefaultParagraphFont"/>
    <w:link w:val="Heading3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26"/>
      <w:lang w:eastAsia="pt-BR"/>
    </w:rPr>
  </w:style>
  <w:style w:type="character" w:styleId="Ttulo4Char" w:customStyle="1">
    <w:name w:val="Título 4 Char"/>
    <w:basedOn w:val="DefaultParagraphFont"/>
    <w:link w:val="Heading4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36"/>
      <w:lang w:eastAsia="pt-BR"/>
    </w:rPr>
  </w:style>
  <w:style w:type="character" w:styleId="Ttulo5Char" w:customStyle="1">
    <w:name w:val="Título 5 Char"/>
    <w:basedOn w:val="DefaultParagraphFont"/>
    <w:link w:val="Heading5"/>
    <w:qFormat/>
    <w:rsid w:val="00587fc5"/>
    <w:rPr>
      <w:rFonts w:ascii="Times New Roman" w:hAnsi="Times New Roman" w:eastAsia="Times New Roman" w:cs="Times New Roman"/>
      <w:b/>
      <w:color w:val="000000"/>
      <w:sz w:val="24"/>
      <w:szCs w:val="32"/>
      <w:lang w:eastAsia="pt-BR"/>
    </w:rPr>
  </w:style>
  <w:style w:type="character" w:styleId="Ttulo6Char" w:customStyle="1">
    <w:name w:val="Título 6 Char"/>
    <w:basedOn w:val="DefaultParagraphFont"/>
    <w:link w:val="Heading6"/>
    <w:qFormat/>
    <w:rsid w:val="00587fc5"/>
    <w:rPr>
      <w:rFonts w:ascii="Arial" w:hAnsi="Arial" w:eastAsia="Times New Roman" w:cs="Arial"/>
      <w:b/>
      <w:bCs/>
      <w:color w:val="00000A"/>
      <w:sz w:val="28"/>
      <w:szCs w:val="28"/>
      <w:lang w:eastAsia="pt-BR"/>
    </w:rPr>
  </w:style>
  <w:style w:type="character" w:styleId="Ttulo7Char" w:customStyle="1">
    <w:name w:val="Título 7 Char"/>
    <w:basedOn w:val="DefaultParagraphFont"/>
    <w:link w:val="Heading7"/>
    <w:qFormat/>
    <w:rsid w:val="00587fc5"/>
    <w:rPr>
      <w:rFonts w:ascii="Times New Roman" w:hAnsi="Times New Roman" w:eastAsia="Times New Roman" w:cs="Times New Roman"/>
      <w:b/>
      <w:iCs/>
      <w:color w:val="00000A"/>
      <w:szCs w:val="20"/>
      <w:lang w:eastAsia="pt-BR"/>
    </w:rPr>
  </w:style>
  <w:style w:type="character" w:styleId="Ttulo8Char" w:customStyle="1">
    <w:name w:val="Título 8 Char"/>
    <w:basedOn w:val="DefaultParagraphFont"/>
    <w:link w:val="Heading8"/>
    <w:qFormat/>
    <w:rsid w:val="00587fc5"/>
    <w:rPr>
      <w:rFonts w:ascii="Times New Roman" w:hAnsi="Times New Roman" w:eastAsia="Times New Roman" w:cs="Times New Roman"/>
      <w:b/>
      <w:bCs/>
      <w:color w:val="00000A"/>
      <w:sz w:val="16"/>
      <w:szCs w:val="16"/>
      <w:lang w:eastAsia="pt-BR"/>
    </w:rPr>
  </w:style>
  <w:style w:type="character" w:styleId="Ttulo9Char" w:customStyle="1">
    <w:name w:val="Título 9 Char"/>
    <w:basedOn w:val="DefaultParagraphFont"/>
    <w:link w:val="Heading9"/>
    <w:qFormat/>
    <w:rsid w:val="00587fc5"/>
    <w:rPr>
      <w:rFonts w:ascii="Times New Roman" w:hAnsi="Times New Roman" w:eastAsia="Times New Roman" w:cs="Times New Roman"/>
      <w:color w:val="00000A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587fc5"/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character" w:styleId="RodapChar" w:customStyle="1">
    <w:name w:val="Rodapé Char"/>
    <w:basedOn w:val="DefaultParagraphFont"/>
    <w:link w:val="Footer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nkdaInternet" w:customStyle="1">
    <w:name w:val="Link da Internet"/>
    <w:basedOn w:val="DefaultParagraphFont"/>
    <w:uiPriority w:val="99"/>
    <w:rsid w:val="00587fc5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7fc5"/>
    <w:rPr>
      <w:rFonts w:ascii="Tahoma" w:hAnsi="Tahoma" w:eastAsia="Times New Roman" w:cs="Tahoma"/>
      <w:sz w:val="16"/>
      <w:szCs w:val="16"/>
      <w:lang w:eastAsia="pt-BR"/>
    </w:rPr>
  </w:style>
  <w:style w:type="character" w:styleId="ListLabel1" w:customStyle="1">
    <w:name w:val="ListLabel 1"/>
    <w:qFormat/>
    <w:rsid w:val="00983ca1"/>
    <w:rPr>
      <w:rFonts w:cs="Courier New"/>
    </w:rPr>
  </w:style>
  <w:style w:type="character" w:styleId="ListLabel2" w:customStyle="1">
    <w:name w:val="ListLabel 2"/>
    <w:qFormat/>
    <w:rsid w:val="00983ca1"/>
    <w:rPr>
      <w:rFonts w:cs="Courier New"/>
    </w:rPr>
  </w:style>
  <w:style w:type="character" w:styleId="ListLabel3" w:customStyle="1">
    <w:name w:val="ListLabel 3"/>
    <w:qFormat/>
    <w:rsid w:val="00983ca1"/>
    <w:rPr>
      <w:rFonts w:cs="Courier New"/>
    </w:rPr>
  </w:style>
  <w:style w:type="character" w:styleId="ListLabel4" w:customStyle="1">
    <w:name w:val="ListLabel 4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5" w:customStyle="1">
    <w:name w:val="ListLabel 5"/>
    <w:qFormat/>
    <w:rsid w:val="00983ca1"/>
    <w:rPr>
      <w:rFonts w:cs="Courier New"/>
    </w:rPr>
  </w:style>
  <w:style w:type="character" w:styleId="ListLabel6" w:customStyle="1">
    <w:name w:val="ListLabel 6"/>
    <w:qFormat/>
    <w:rsid w:val="00983ca1"/>
    <w:rPr>
      <w:rFonts w:cs="Courier New"/>
    </w:rPr>
  </w:style>
  <w:style w:type="character" w:styleId="ListLabel7" w:customStyle="1">
    <w:name w:val="ListLabel 7"/>
    <w:qFormat/>
    <w:rsid w:val="00983ca1"/>
    <w:rPr>
      <w:rFonts w:cs="Courier New"/>
    </w:rPr>
  </w:style>
  <w:style w:type="character" w:styleId="Vnculodendice" w:customStyle="1">
    <w:name w:val="Vínculo de índice"/>
    <w:qFormat/>
    <w:rsid w:val="00983ca1"/>
    <w:rPr/>
  </w:style>
  <w:style w:type="character" w:styleId="ListLabel8" w:customStyle="1">
    <w:name w:val="ListLabel 8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9" w:customStyle="1">
    <w:name w:val="ListLabel 9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10" w:customStyle="1">
    <w:name w:val="ListLabel 10"/>
    <w:qFormat/>
    <w:rsid w:val="00983ca1"/>
    <w:rPr>
      <w:rFonts w:cs="Symbol"/>
    </w:rPr>
  </w:style>
  <w:style w:type="character" w:styleId="ListLabel11" w:customStyle="1">
    <w:name w:val="ListLabel 11"/>
    <w:qFormat/>
    <w:rsid w:val="00983ca1"/>
    <w:rPr>
      <w:rFonts w:cs="Courier New"/>
    </w:rPr>
  </w:style>
  <w:style w:type="character" w:styleId="ListLabel12" w:customStyle="1">
    <w:name w:val="ListLabel 12"/>
    <w:qFormat/>
    <w:rsid w:val="00983ca1"/>
    <w:rPr>
      <w:rFonts w:cs="Wingdings"/>
    </w:rPr>
  </w:style>
  <w:style w:type="character" w:styleId="ListLabel13" w:customStyle="1">
    <w:name w:val="ListLabel 13"/>
    <w:qFormat/>
    <w:rsid w:val="00983ca1"/>
    <w:rPr>
      <w:rFonts w:cs="Symbol"/>
    </w:rPr>
  </w:style>
  <w:style w:type="character" w:styleId="ListLabel14" w:customStyle="1">
    <w:name w:val="ListLabel 14"/>
    <w:qFormat/>
    <w:rsid w:val="00983ca1"/>
    <w:rPr>
      <w:rFonts w:cs="Courier New"/>
    </w:rPr>
  </w:style>
  <w:style w:type="character" w:styleId="ListLabel15" w:customStyle="1">
    <w:name w:val="ListLabel 15"/>
    <w:qFormat/>
    <w:rsid w:val="00983ca1"/>
    <w:rPr>
      <w:rFonts w:cs="Wingdings"/>
    </w:rPr>
  </w:style>
  <w:style w:type="character" w:styleId="ListLabel16" w:customStyle="1">
    <w:name w:val="ListLabel 16"/>
    <w:qFormat/>
    <w:rsid w:val="00983ca1"/>
    <w:rPr>
      <w:rFonts w:cs="Symbol"/>
    </w:rPr>
  </w:style>
  <w:style w:type="character" w:styleId="ListLabel17" w:customStyle="1">
    <w:name w:val="ListLabel 17"/>
    <w:qFormat/>
    <w:rsid w:val="00983ca1"/>
    <w:rPr>
      <w:rFonts w:cs="Courier New"/>
    </w:rPr>
  </w:style>
  <w:style w:type="character" w:styleId="ListLabel18" w:customStyle="1">
    <w:name w:val="ListLabel 18"/>
    <w:qFormat/>
    <w:rsid w:val="00983ca1"/>
    <w:rPr>
      <w:rFonts w:cs="Wingdings"/>
    </w:rPr>
  </w:style>
  <w:style w:type="character" w:styleId="Marcas" w:customStyle="1">
    <w:name w:val="Marcas"/>
    <w:qFormat/>
    <w:rsid w:val="00983ca1"/>
    <w:rPr>
      <w:rFonts w:ascii="OpenSymbol" w:hAnsi="OpenSymbol" w:eastAsia="OpenSymbol" w:cs="OpenSymbol"/>
    </w:rPr>
  </w:style>
  <w:style w:type="character" w:styleId="Nfase">
    <w:name w:val="Ênfase"/>
    <w:qFormat/>
    <w:rsid w:val="00983ca1"/>
    <w:rPr>
      <w:i/>
      <w:iCs/>
    </w:rPr>
  </w:style>
  <w:style w:type="character" w:styleId="Nfaseforte" w:customStyle="1">
    <w:name w:val="Ênfase forte"/>
    <w:qFormat/>
    <w:rsid w:val="00983ca1"/>
    <w:rPr>
      <w:b/>
      <w:bCs/>
    </w:rPr>
  </w:style>
  <w:style w:type="character" w:styleId="Ttulo1Char1" w:customStyle="1">
    <w:name w:val="Título 1 Char1"/>
    <w:basedOn w:val="DefaultParagraphFont"/>
    <w:link w:val="Ttulo1"/>
    <w:qFormat/>
    <w:rsid w:val="009179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1" w:customStyle="1">
    <w:name w:val="Título 2 Char1"/>
    <w:basedOn w:val="DefaultParagraphFont"/>
    <w:link w:val="Ttulo2"/>
    <w:uiPriority w:val="9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character" w:styleId="Ttulo3Char1" w:customStyle="1">
    <w:name w:val="Título 3 Char1"/>
    <w:basedOn w:val="DefaultParagraphFont"/>
    <w:link w:val="Ttulo3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pt-BR"/>
    </w:rPr>
  </w:style>
  <w:style w:type="character" w:styleId="ListLabel19">
    <w:name w:val="ListLabel 1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587fc5"/>
    <w:pPr>
      <w:spacing w:lineRule="auto" w:line="480"/>
    </w:pPr>
    <w:rPr/>
  </w:style>
  <w:style w:type="paragraph" w:styleId="Lista">
    <w:name w:val="List"/>
    <w:basedOn w:val="Corpodetexto"/>
    <w:rsid w:val="00983ca1"/>
    <w:pPr/>
    <w:rPr>
      <w:rFonts w:cs="FreeSans"/>
    </w:rPr>
  </w:style>
  <w:style w:type="paragraph" w:styleId="Legenda" w:customStyle="1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rsid w:val="00983ca1"/>
    <w:pPr>
      <w:suppressLineNumbers/>
    </w:pPr>
    <w:rPr>
      <w:rFonts w:cs="FreeSans"/>
    </w:rPr>
  </w:style>
  <w:style w:type="paragraph" w:styleId="Ttulododocumento">
    <w:name w:val="Title"/>
    <w:basedOn w:val="Ttulo"/>
    <w:link w:val="TtuloChar"/>
    <w:qFormat/>
    <w:rsid w:val="00587fc5"/>
    <w:pPr>
      <w:widowControl/>
      <w:bidi w:val="0"/>
      <w:jc w:val="left"/>
    </w:pPr>
    <w:rPr/>
  </w:style>
  <w:style w:type="paragraph" w:styleId="Cabealho" w:customStyle="1">
    <w:name w:val="Header"/>
    <w:basedOn w:val="Normal"/>
    <w:link w:val="CabealhoChar"/>
    <w:uiPriority w:val="99"/>
    <w:rsid w:val="00587fc5"/>
    <w:pPr>
      <w:tabs>
        <w:tab w:val="center" w:pos="4419" w:leader="none"/>
        <w:tab w:val="right" w:pos="8838" w:leader="none"/>
      </w:tabs>
    </w:pPr>
    <w:rPr/>
  </w:style>
  <w:style w:type="paragraph" w:styleId="Rodap" w:customStyle="1">
    <w:name w:val="Footer"/>
    <w:basedOn w:val="Normal"/>
    <w:link w:val="RodapChar"/>
    <w:rsid w:val="00587fc5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styleId="Sumrio1" w:customStyle="1">
    <w:name w:val="TOC 1"/>
    <w:basedOn w:val="Normal"/>
    <w:next w:val="Normal"/>
    <w:autoRedefine/>
    <w:uiPriority w:val="39"/>
    <w:rsid w:val="00587fc5"/>
    <w:pPr>
      <w:tabs>
        <w:tab w:val="left" w:pos="284" w:leader="none"/>
        <w:tab w:val="right" w:pos="9062" w:leader="none"/>
      </w:tabs>
      <w:ind w:hanging="0"/>
    </w:pPr>
    <w:rPr/>
  </w:style>
  <w:style w:type="paragraph" w:styleId="Sumrio2" w:customStyle="1">
    <w:name w:val="TOC 2"/>
    <w:basedOn w:val="Normal"/>
    <w:next w:val="Normal"/>
    <w:autoRedefine/>
    <w:uiPriority w:val="39"/>
    <w:rsid w:val="00587fc5"/>
    <w:pPr>
      <w:ind w:left="238" w:hanging="0"/>
    </w:pPr>
    <w:rPr/>
  </w:style>
  <w:style w:type="paragraph" w:styleId="Sumrio3" w:customStyle="1">
    <w:name w:val="TOC 3"/>
    <w:basedOn w:val="Normal"/>
    <w:next w:val="Normal"/>
    <w:autoRedefine/>
    <w:uiPriority w:val="39"/>
    <w:rsid w:val="00587fc5"/>
    <w:pPr>
      <w:ind w:left="482" w:hanging="0"/>
    </w:pPr>
    <w:rPr/>
  </w:style>
  <w:style w:type="paragraph" w:styleId="Sumrio4" w:customStyle="1">
    <w:name w:val="TOC 4"/>
    <w:basedOn w:val="Normal"/>
    <w:next w:val="Normal"/>
    <w:autoRedefine/>
    <w:uiPriority w:val="39"/>
    <w:rsid w:val="00587fc5"/>
    <w:pPr>
      <w:ind w:left="720" w:firstLine="709"/>
    </w:pPr>
    <w:rPr/>
  </w:style>
  <w:style w:type="paragraph" w:styleId="Fonte" w:customStyle="1">
    <w:name w:val="Fonte"/>
    <w:basedOn w:val="Normal"/>
    <w:qFormat/>
    <w:rsid w:val="00587fc5"/>
    <w:pPr/>
    <w:rPr>
      <w:sz w:val="20"/>
    </w:rPr>
  </w:style>
  <w:style w:type="paragraph" w:styleId="Tabela" w:customStyle="1">
    <w:name w:val="Tabela"/>
    <w:basedOn w:val="Legenda"/>
    <w:qFormat/>
    <w:rsid w:val="00587fc5"/>
    <w:pPr>
      <w:spacing w:lineRule="auto" w:line="240" w:before="120" w:after="0"/>
      <w:jc w:val="left"/>
    </w:pPr>
    <w:rPr>
      <w:rFonts w:eastAsia="Calibri" w:cs="Times New Roman"/>
      <w:color w:val="00B050"/>
      <w:sz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7fc5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lineRule="auto" w:line="240" w:beforeAutospacing="1" w:afterAutospacing="1"/>
      <w:ind w:hanging="0"/>
      <w:jc w:val="left"/>
    </w:pPr>
    <w:rPr/>
  </w:style>
  <w:style w:type="paragraph" w:styleId="ListParagraph">
    <w:name w:val="List Paragraph"/>
    <w:basedOn w:val="Normal"/>
    <w:uiPriority w:val="34"/>
    <w:qFormat/>
    <w:rsid w:val="00454bfb"/>
    <w:pPr>
      <w:spacing w:before="0" w:after="0"/>
      <w:ind w:left="720" w:firstLine="709"/>
      <w:contextualSpacing/>
    </w:pPr>
    <w:rPr/>
  </w:style>
  <w:style w:type="paragraph" w:styleId="Textoprformatado" w:customStyle="1">
    <w:name w:val="Texto préformatado"/>
    <w:basedOn w:val="Normal"/>
    <w:qFormat/>
    <w:rsid w:val="00983ca1"/>
    <w:pPr/>
    <w:rPr/>
  </w:style>
  <w:style w:type="paragraph" w:styleId="Ttulo10" w:customStyle="1">
    <w:name w:val="Título 10"/>
    <w:basedOn w:val="Ttulododocumento"/>
    <w:qFormat/>
    <w:rsid w:val="00983ca1"/>
    <w:pPr/>
    <w:rPr/>
  </w:style>
  <w:style w:type="paragraph" w:styleId="Figura" w:customStyle="1">
    <w:name w:val="Figura"/>
    <w:basedOn w:val="Legenda"/>
    <w:qFormat/>
    <w:rsid w:val="00983ca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87fc5"/>
    <w:rPr>
      <w:lang w:eastAsia="pt-BR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image" Target="media/image19.jpeg"/><Relationship Id="rId22" Type="http://schemas.openxmlformats.org/officeDocument/2006/relationships/header" Target="head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LibreOffice/5.1.6.2$Linux_X86_64 LibreOffice_project/10m0$Build-2</Application>
  <Pages>15</Pages>
  <Words>1588</Words>
  <Characters>8763</Characters>
  <CharactersWithSpaces>10204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2017-10-10T11:07:00Z</dcterms:created>
  <dc:creator>Gabriel Dornelas</dc:creator>
  <dc:description/>
  <dc:language>pt-BR</dc:language>
  <cp:lastModifiedBy/>
  <dcterms:modified xsi:type="dcterms:W3CDTF">2017-10-30T21:42:42Z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