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40" w:rsidRPr="00866440" w:rsidRDefault="00866440" w:rsidP="00866440">
      <w:pPr>
        <w:jc w:val="center"/>
        <w:rPr>
          <w:rFonts w:eastAsiaTheme="minorEastAsia"/>
          <w:b/>
          <w:lang w:val="en-US"/>
        </w:rPr>
      </w:pPr>
      <w:r w:rsidRPr="00866440">
        <w:rPr>
          <w:rFonts w:eastAsiaTheme="minorEastAsia"/>
          <w:b/>
          <w:lang w:val="en-US"/>
        </w:rPr>
        <w:t>Black Box Control</w:t>
      </w:r>
    </w:p>
    <w:p w:rsidR="0025541E" w:rsidRPr="0025541E" w:rsidRDefault="0025541E" w:rsidP="00947408">
      <w:pPr>
        <w:jc w:val="both"/>
        <w:rPr>
          <w:rFonts w:eastAsiaTheme="minorEastAsia"/>
          <w:lang w:val="en-US"/>
        </w:rPr>
      </w:pPr>
      <w:r w:rsidRPr="0025541E">
        <w:rPr>
          <w:rFonts w:eastAsiaTheme="minorEastAsia"/>
          <w:lang w:val="en-US"/>
        </w:rPr>
        <w:t xml:space="preserve">Let’s </w:t>
      </w:r>
      <w:r w:rsidR="00AD1D55" w:rsidRPr="0025541E">
        <w:rPr>
          <w:rFonts w:eastAsiaTheme="minorEastAsia"/>
          <w:lang w:val="en-US"/>
        </w:rPr>
        <w:t>assume</w:t>
      </w:r>
      <w:r w:rsidR="00E92CE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we </w:t>
      </w:r>
      <w:r w:rsidR="00AC4013">
        <w:rPr>
          <w:rFonts w:eastAsiaTheme="minorEastAsia"/>
          <w:lang w:val="en-US"/>
        </w:rPr>
        <w:t>have</w:t>
      </w:r>
      <w:r>
        <w:rPr>
          <w:rFonts w:eastAsiaTheme="minorEastAsia"/>
          <w:lang w:val="en-US"/>
        </w:rPr>
        <w:t xml:space="preserve"> a dynamical system:</w:t>
      </w:r>
    </w:p>
    <w:p w:rsidR="004530AD" w:rsidRPr="00AD1D55" w:rsidRDefault="00310C3B" w:rsidP="00947408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, ∀x∈X</m:t>
          </m:r>
        </m:oMath>
      </m:oMathPara>
    </w:p>
    <w:p w:rsidR="0025541E" w:rsidRPr="0025541E" w:rsidRDefault="0025541E" w:rsidP="00947408">
      <w:pPr>
        <w:jc w:val="both"/>
        <w:rPr>
          <w:rFonts w:eastAsiaTheme="minorEastAsia"/>
          <w:lang w:val="en-US"/>
        </w:rPr>
      </w:pPr>
      <w:r w:rsidRPr="0025541E">
        <w:rPr>
          <w:rFonts w:eastAsiaTheme="minorEastAsia"/>
          <w:lang w:val="en-US"/>
        </w:rPr>
        <w:t xml:space="preserve">And </w:t>
      </w:r>
      <w:r w:rsidR="00464EFF" w:rsidRPr="0025541E">
        <w:rPr>
          <w:rFonts w:eastAsiaTheme="minorEastAsia"/>
          <w:lang w:val="en-US"/>
        </w:rPr>
        <w:t>an</w:t>
      </w:r>
      <w:r w:rsidRPr="0025541E">
        <w:rPr>
          <w:rFonts w:eastAsiaTheme="minorEastAsia"/>
          <w:lang w:val="en-US"/>
        </w:rPr>
        <w:t xml:space="preserve"> </w:t>
      </w:r>
      <w:r w:rsidR="00AC4013">
        <w:rPr>
          <w:rFonts w:eastAsiaTheme="minorEastAsia"/>
          <w:lang w:val="en-US"/>
        </w:rPr>
        <w:t xml:space="preserve">unknown </w:t>
      </w:r>
      <w:r w:rsidRPr="0025541E">
        <w:rPr>
          <w:rFonts w:eastAsiaTheme="minorEastAsia"/>
          <w:lang w:val="en-US"/>
        </w:rPr>
        <w:t>closed loop controller:</w:t>
      </w:r>
    </w:p>
    <w:p w:rsidR="0025541E" w:rsidRPr="002E1BB0" w:rsidRDefault="0025541E" w:rsidP="00947408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:rsidR="002E1BB0" w:rsidRPr="0025541E" w:rsidRDefault="002E1BB0" w:rsidP="00947408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Example</w:t>
      </w:r>
      <w:proofErr w:type="gramStart"/>
      <w:r>
        <w:rPr>
          <w:rFonts w:eastAsiaTheme="minorEastAsia"/>
          <w:lang w:val="en-US"/>
        </w:rPr>
        <w:t xml:space="preserve">: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, in this case </w:t>
      </w:r>
      <m:oMath>
        <m:r>
          <w:rPr>
            <w:rFonts w:ascii="Cambria Math" w:eastAsiaTheme="minorEastAsia" w:hAnsi="Cambria Math"/>
            <w:lang w:val="en-US"/>
          </w:rPr>
          <m:t>n=4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25541E" w:rsidRDefault="0025541E" w:rsidP="00947408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closed-loop system holds:</w:t>
      </w:r>
    </w:p>
    <w:p w:rsidR="0025541E" w:rsidRPr="0025541E" w:rsidRDefault="00310C3B" w:rsidP="00947408">
      <w:pPr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25541E" w:rsidRDefault="0025541E" w:rsidP="00947408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 the property:</w:t>
      </w:r>
    </w:p>
    <w:p w:rsidR="0025541E" w:rsidRPr="0025541E" w:rsidRDefault="00310C3B" w:rsidP="00947408">
      <w:pPr>
        <w:jc w:val="bot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:rsidR="00AD1D55" w:rsidRDefault="00AD1D55" w:rsidP="00947408">
      <w:pPr>
        <w:jc w:val="both"/>
        <w:rPr>
          <w:lang w:val="en-US"/>
        </w:rPr>
      </w:pPr>
      <w:r>
        <w:rPr>
          <w:lang w:val="en-US"/>
        </w:rPr>
        <w:t>We want to control the</w:t>
      </w:r>
      <w:r w:rsidR="00E92CE6">
        <w:rPr>
          <w:lang w:val="en-US"/>
        </w:rPr>
        <w:t xml:space="preserve"> torque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lang w:val="en-US"/>
        </w:rPr>
        <w:t xml:space="preserve"> of the dynamical system</w:t>
      </w:r>
    </w:p>
    <w:p w:rsidR="00AD1D55" w:rsidRPr="00E92CE6" w:rsidRDefault="00310C3B" w:rsidP="00947408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</m:oMath>
      </m:oMathPara>
    </w:p>
    <w:p w:rsidR="00E92CE6" w:rsidRPr="00E92CE6" w:rsidRDefault="00E92CE6" w:rsidP="00947408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oftHyphen/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:rsidR="00E92CE6" w:rsidRDefault="00AC4013" w:rsidP="00947408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  <w:r w:rsidRPr="00AC4013">
        <w:rPr>
          <w:rFonts w:eastAsiaTheme="minorEastAsia"/>
          <w:i/>
          <w:lang w:val="en-US"/>
        </w:rPr>
        <w:t>almost</w:t>
      </w:r>
      <w:r>
        <w:rPr>
          <w:rFonts w:eastAsiaTheme="minorEastAsia"/>
          <w:i/>
          <w:lang w:val="en-US"/>
        </w:rPr>
        <w:t>-</w:t>
      </w:r>
      <w:proofErr w:type="gramStart"/>
      <w:r w:rsidRPr="00AC4013">
        <w:rPr>
          <w:rFonts w:eastAsiaTheme="minorEastAsia"/>
          <w:i/>
          <w:lang w:val="en-US"/>
        </w:rPr>
        <w:t>known</w:t>
      </w:r>
      <w:r>
        <w:rPr>
          <w:rFonts w:eastAsiaTheme="minorEastAsia"/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en-US"/>
        </w:rPr>
        <w:t xml:space="preserve">, with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known, but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 unknown.</w:t>
      </w:r>
      <w:r w:rsidR="00C83D45">
        <w:rPr>
          <w:rFonts w:eastAsiaTheme="minorEastAsia"/>
          <w:lang w:val="en-US"/>
        </w:rPr>
        <w:t xml:space="preserve"> Note </w:t>
      </w:r>
      <w:proofErr w:type="gramStart"/>
      <w:r w:rsidR="00C83D45">
        <w:rPr>
          <w:rFonts w:eastAsiaTheme="minorEastAsia"/>
          <w:lang w:val="en-US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C83D45">
        <w:rPr>
          <w:rFonts w:eastAsiaTheme="minorEastAsia"/>
          <w:lang w:val="en-US"/>
        </w:rPr>
        <w:t>. We can consider this a problem similar to the Black-Box Control problem:</w:t>
      </w:r>
    </w:p>
    <w:p w:rsidR="0088569F" w:rsidRDefault="003A7E61" w:rsidP="00947408">
      <w:pPr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554EC" wp14:editId="6607B61A">
                <wp:simplePos x="0" y="0"/>
                <wp:positionH relativeFrom="column">
                  <wp:posOffset>3396615</wp:posOffset>
                </wp:positionH>
                <wp:positionV relativeFrom="paragraph">
                  <wp:posOffset>69215</wp:posOffset>
                </wp:positionV>
                <wp:extent cx="400050" cy="278130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4E3" w:rsidRPr="0088569F" w:rsidRDefault="009D64E3" w:rsidP="0088569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y,x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554EC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267.45pt;margin-top:5.45pt;width:31.5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5QdgQIAAGgFAAAOAAAAZHJzL2Uyb0RvYy54bWysVN9v2jAQfp+0/8Hy+0iglHaIUDEqpklV&#10;W62d+mwcG6LZPs82JOyv39lJgHV76bSX5Hz3+Xz33Y/ZTaMV2QvnKzAFHQ5ySoThUFZmU9Bvz6sP&#10;15T4wEzJFBhR0IPw9Gb+/t2stlMxgi2oUjiCToyf1rag2xDsNMs83wrN/ACsMGiU4DQLeHSbrHSs&#10;Ru9aZaM8n2Q1uNI64MJ71N62RjpP/qUUPDxI6UUgqqAYW0hfl77r+M3mMzbdOGa3Fe/CYP8QhWaV&#10;wUePrm5ZYGTnqj9c6Yo78CDDgIPOQMqKi5QDZjPMX2XztGVWpFyQHG+PNPn/55bf7x8dqcqCTigx&#10;TGOJljtWOiClIEE0AcgkklRbP0Xsk0V0aD5Bg8Xu9R6VMfdGOh3/mBVBO9J9OFKMnghH5TjP80u0&#10;cDSNrq6HF6kE2emydT58FqBJFArqsIKJWLa/8wEDQWgPiW8ZWFVKpSoqQ2pM4wLd/2bBG8pEjUj9&#10;0LmJCbWBJykclIgYZb4KiXyk+KMidaJYKkf2DHuIcS5MSKknv4iOKIlBvOVihz9F9ZbLbR79y2DC&#10;8bKuDLiU/auwy+99yLLFI5FneUcxNOumK/QaygPW2UE7Lt7yVYXVuGM+PDKH84EFxJkPD/iRCpB1&#10;6CRKtuB+/k0f8di2aKWkxnkrqP+xY05Qor4YbOiPw/E4Dmg6jC+vRnhw55b1ucXs9BKwHEPcLpYn&#10;MeKD6kXpQL/galjEV9HEDMe3Cxp6cRnaLYCrhYvFIoFwJC0Ld+bJ8ug6Vif22nPzwpztGjLOxD30&#10;k8mmr/qyxcabBha7ALJKTRsJblntiMdxTr3crZ64L87PCXVakPNfAAAA//8DAFBLAwQUAAYACAAA&#10;ACEAlgUyDeAAAAAJAQAADwAAAGRycy9kb3ducmV2LnhtbEyPQU/DMAyF70j8h8hI3FjKWNlWmk5T&#10;pQkJscPGLtzSxmsrEqc02Vb49ZgTnPys9/T8OV+NzoozDqHzpOB+koBAqr3pqFFweNvcLUCEqMlo&#10;6wkVfGGAVXF9levM+Avt8LyPjeASCplW0MbYZ1KGukWnw8T3SOwd/eB05HVopBn0hcudldMkeZRO&#10;d8QXWt1j2WL9sT85BS/lZqt31dQtvm35/Hpc95+H91Sp25tx/QQi4hj/wvCLz+hQMFPlT2SCsArS&#10;h9mSo2wkPDmQLucsKhazOcgil/8/KH4AAAD//wMAUEsBAi0AFAAGAAgAAAAhALaDOJL+AAAA4QEA&#10;ABMAAAAAAAAAAAAAAAAAAAAAAFtDb250ZW50X1R5cGVzXS54bWxQSwECLQAUAAYACAAAACEAOP0h&#10;/9YAAACUAQAACwAAAAAAAAAAAAAAAAAvAQAAX3JlbHMvLnJlbHNQSwECLQAUAAYACAAAACEAFjeU&#10;HYECAABoBQAADgAAAAAAAAAAAAAAAAAuAgAAZHJzL2Uyb0RvYy54bWxQSwECLQAUAAYACAAAACEA&#10;lgUyDeAAAAAJAQAADwAAAAAAAAAAAAAAAADbBAAAZHJzL2Rvd25yZXYueG1sUEsFBgAAAAAEAAQA&#10;8wAAAOgFAAAAAA==&#10;" filled="f" stroked="f" strokeweight=".5pt">
                <v:textbox>
                  <w:txbxContent>
                    <w:p w:rsidR="009D64E3" w:rsidRPr="0088569F" w:rsidRDefault="009D64E3" w:rsidP="0088569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,x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8569F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5CAFF" wp14:editId="28F94778">
                <wp:simplePos x="0" y="0"/>
                <wp:positionH relativeFrom="column">
                  <wp:posOffset>1745170</wp:posOffset>
                </wp:positionH>
                <wp:positionV relativeFrom="paragraph">
                  <wp:posOffset>95341</wp:posOffset>
                </wp:positionV>
                <wp:extent cx="314325" cy="27813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4E3" w:rsidRDefault="009D64E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CAFF" id="Cuadro de texto 5" o:spid="_x0000_s1027" type="#_x0000_t202" style="position:absolute;left:0;text-align:left;margin-left:137.4pt;margin-top:7.5pt;width:24.7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ecgwIAAG8FAAAOAAAAZHJzL2Uyb0RvYy54bWysVEtvGjEQvlfqf7B8L8szSRFLRIlSVYqS&#10;qKTK2XhtWNX2uLZhl/76jL27gGgvqXrZHc98837MbmutyF44X4LJ6aDXp0QYDkVpNjn98XL/6YYS&#10;H5gpmAIjcnoQnt7OP36YVXYqhrAFVQhH0Ijx08rmdBuCnWaZ51uhme+BFQaFEpxmAZ9ukxWOVWhd&#10;q2zY719lFbjCOuDCe+TeNUI6T/alFDw8SelFICqnGFtIX5e+6/jN5jM23ThmtyVvw2D/EIVmpUGn&#10;R1N3LDCyc+UfpnTJHXiQocdBZyBlyUXKAbMZ9C+yWW2ZFSkXLI63xzL5/2eWP+6fHSmLnE4oMUxj&#10;i5Y7VjgghSBB1AHIJBapsn6K2JVFdKi/QI3N7vgemTH3Wjod/5gVQTmW+3AsMVoiHJmjwXg0RFcc&#10;RcPrm8EotSA7KVvnw1cBmkQipw47mArL9g8+YCAI7SDRl4H7UqnURWVIldOr0aSfFI4S1FAmYkWa&#10;h9ZMTKgJPFHhoETEKPNdSKxHij8y0iSKpXJkz3CGGOfChJR6sovoiJIYxHsUW/wpqvcoN3l0nsGE&#10;o7IuDbiU/UXYxc8uZNngsZBneUcy1Os6DcKxr2soDthuB83WeMvvS2zKA/PhmTlcE+wwrn54wo9U&#10;gMWHlqJkC+733/gRj9OLUkoqXLuc+l875gQl6pvBuf48GI/jnqbHeHI9xIc7l6zPJWanl4BdGeCR&#10;sTyRER9UR0oH+hUvxCJ6RREzHH3nNHTkMjTHAC8MF4tFAuFmWhYezMryaDo2KY7cS/3KnG3nMq7G&#10;I3QLyqYX49lgo6aBxS6ALNPsxjo3VW3rj1udRrq9QPFsnL8T6nQn528AAAD//wMAUEsDBBQABgAI&#10;AAAAIQBs71vC4AAAAAkBAAAPAAAAZHJzL2Rvd25yZXYueG1sTI9PT4NAFMTvJn6HzTPxZhdpUUJZ&#10;moakMTF6aO2ltwe8AnH/ILtt0U/v81SPk5nM/CZfTUaLM42+d1bB4ywCQbZ2TW9bBfuPzUMKwge0&#10;DWpnScE3eVgVtzc5Zo272C2dd6EVXGJ9hgq6EIZMSl93ZNDP3ECWvaMbDQaWYyubES9cbrSMo+hJ&#10;GuwtL3Q4UNlR/bk7GQWv5eYdt1Vs0h9dvrwd18PX/pAodX83rZcgAk3hGoY/fEaHgpkqd7KNF1pB&#10;/Lxg9MBGwp84MI8XcxCVgiRNQRa5/P+g+AUAAP//AwBQSwECLQAUAAYACAAAACEAtoM4kv4AAADh&#10;AQAAEwAAAAAAAAAAAAAAAAAAAAAAW0NvbnRlbnRfVHlwZXNdLnhtbFBLAQItABQABgAIAAAAIQA4&#10;/SH/1gAAAJQBAAALAAAAAAAAAAAAAAAAAC8BAABfcmVscy8ucmVsc1BLAQItABQABgAIAAAAIQDU&#10;KtecgwIAAG8FAAAOAAAAAAAAAAAAAAAAAC4CAABkcnMvZTJvRG9jLnhtbFBLAQItABQABgAIAAAA&#10;IQBs71vC4AAAAAkBAAAPAAAAAAAAAAAAAAAAAN0EAABkcnMvZG93bnJldi54bWxQSwUGAAAAAAQA&#10;BADzAAAA6gUAAAAA&#10;" filled="f" stroked="f" strokeweight=".5pt">
                <v:textbox>
                  <w:txbxContent>
                    <w:p w:rsidR="009D64E3" w:rsidRDefault="009D64E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83D45">
        <w:rPr>
          <w:rFonts w:eastAsiaTheme="minorEastAsia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1651845</wp:posOffset>
                </wp:positionH>
                <wp:positionV relativeFrom="paragraph">
                  <wp:posOffset>68397</wp:posOffset>
                </wp:positionV>
                <wp:extent cx="2230837" cy="466725"/>
                <wp:effectExtent l="0" t="0" r="36195" b="2857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837" cy="466725"/>
                          <a:chOff x="0" y="0"/>
                          <a:chExt cx="2230837" cy="466725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619885" y="0"/>
                            <a:ext cx="1000125" cy="4667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64E3" w:rsidRPr="00C83D45" w:rsidRDefault="00310C3B" w:rsidP="00C83D4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x,u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:rsidR="009D64E3" w:rsidRDefault="009D64E3" w:rsidP="00C83D45">
                              <w:pPr>
                                <w:spacing w:after="0" w:line="240" w:lineRule="auto"/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y=h(x,u)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cto de flecha 2"/>
                        <wps:cNvCnPr/>
                        <wps:spPr>
                          <a:xfrm>
                            <a:off x="0" y="235612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cto de flecha 3"/>
                        <wps:cNvCnPr/>
                        <wps:spPr>
                          <a:xfrm>
                            <a:off x="1621237" y="235612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" o:spid="_x0000_s1028" style="position:absolute;left:0;text-align:left;margin-left:130.05pt;margin-top:5.4pt;width:175.65pt;height:36.75pt;z-index:251662336" coordsize="22308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1LoQMAAMULAAAOAAAAZHJzL2Uyb0RvYy54bWzsVttO3DAQfa/Uf7D8XnLZCxARKrQtqBKl&#10;qLTi2TjORXJs1/aSbP+m39If69hO0mVBBVGJvvTF8WU8njk+c5yjt33L0S3TppEix8lejBETVBaN&#10;qHL89cvpmwOMjCWiIFwKluMNM/jt8etXR53KWCpryQumETgRJutUjmtrVRZFhtasJWZPKiZgsZS6&#10;JRaGuooKTTrw3vIojeNl1EldKC0pMwZm34VFfOz9lyWj9lNZGmYRzzHEZn2rfXvj2uj4iGSVJqpu&#10;6BAGeUYULWkEHDq5ekcsQWvd3HPVNlRLI0u7R2UbybJsKPM5QDZJvJPNmZZr5XOpsq5SE0wA7Q5O&#10;z3ZLL24vNWqKHM8xEqSFKzrTayXR3EHTqSoDizOtrtSlHiaqMHLZ9qVu3RfyQL0HdTOBynqLKEym&#10;6Sw+mO1jRGFtvlzup4uAOq3hau5to/X7P2+MxmMjF90UTKeAQOY3RubvMLqqiWIeeuMQGDBKRow+&#10;A7F+/hDVmkuUBKS83QSTyQwg9gBGy+Tw4GCB0X2gkjiOEwBnB6gpX5IpbewZky1ynRxrCMKTjtye&#10;Gwu3A6ajiTvZSN4Upw3nfuAqiq24RrcEasH2qd/K1+1HWYS5BQTgKwL8+AJ05t7rlidAfczN9+yG&#10;M+efi8+sBCK5G/eeJw/BOaGUCZuEpZoU7LEzvUPnuYQMJt+Dg7vJjL4DBIO928q8Akyb4z8FFjZP&#10;O/zJUthpc9sIqR9ywCGr4eRgD5BtQeO6tr/pfZGlI1duZLEBUmkZFMkoetrApZ4TYy+JBgkCsQJZ&#10;tZ+gKbnsciyHHka11N8fmnf2wHpYxagDScux+bYmmmHEPwioh8NkPnca6AfzxX4KA729crO9Itbt&#10;SgJTgPMQne86e8vHbqllew3qe+JOhSUiKJydY2r1OFjZILWg35SdnHgz0D1F7Lm4UtQ5dzg70n7p&#10;r4lWA7MtiMeFHGuQZDsED7Zup5AnayvLxrPfIR1wHW4A9MBp2AsIQzoKwwpeOWol3Kz7IKB5yRmt&#10;CZpuHtRkJQYxHStplLQdJU1ni2XiNwKVB1VcxodLqFIvEmOxjjI8Fv+AorGaNFVtIaYQVEB7B0wn&#10;KA5KLlxrScPfiwLZjYKnwOqGiIqzgd/O5An1/4Qafbi4n1CfL13ctn+0uAPlnAIMVHshzs0e5dxs&#10;VJsncS5ZpknqHmp4mv4zD5Tv3z4rz2MecND/KwIb7/yMbo89U3//fR//AgAA//8DAFBLAwQUAAYA&#10;CAAAACEADsDF298AAAAJAQAADwAAAGRycy9kb3ducmV2LnhtbEyPQUvDQBCF74L/YRnBm91sW0OJ&#10;2ZRS1FMRbAXxts1Ok9DsbMhuk/TfO57scXgfb76XryfXigH70HjSoGYJCKTS24YqDV+Ht6cViBAN&#10;WdN6Qg1XDLAu7u9yk1k/0icO+1gJLqGQGQ11jF0mZShrdCbMfIfE2cn3zkQ++0ra3oxc7lo5T5JU&#10;OtMQf6hNh9say/P+4jS8j2bcLNTrsDufttefw/PH906h1o8P0+YFRMQp/sPwp8/qULDT0V/IBtFq&#10;mKeJYpSDhCcwkCq1BHHUsFouQBa5vF1Q/AIAAP//AwBQSwECLQAUAAYACAAAACEAtoM4kv4AAADh&#10;AQAAEwAAAAAAAAAAAAAAAAAAAAAAW0NvbnRlbnRfVHlwZXNdLnhtbFBLAQItABQABgAIAAAAIQA4&#10;/SH/1gAAAJQBAAALAAAAAAAAAAAAAAAAAC8BAABfcmVscy8ucmVsc1BLAQItABQABgAIAAAAIQDF&#10;sn1LoQMAAMULAAAOAAAAAAAAAAAAAAAAAC4CAABkcnMvZTJvRG9jLnhtbFBLAQItABQABgAIAAAA&#10;IQAOwMXb3wAAAAkBAAAPAAAAAAAAAAAAAAAAAPsFAABkcnMvZG93bnJldi54bWxQSwUGAAAAAAQA&#10;BADzAAAABwcAAAAA&#10;">
                <v:rect id="Rectángulo 1" o:spid="_x0000_s1029" style="position:absolute;left:6198;width:10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uqHMEA&#10;AADaAAAADwAAAGRycy9kb3ducmV2LnhtbERP24rCMBB9X/Afwgj7tqauuEg1iiiLYkHwhvg2NGNb&#10;bCalyWr1642w4NNwONcZTRpTiivVrrCsoNuJQBCnVhecKdjvfr8GIJxH1lhaJgV3cjAZtz5GGGt7&#10;4w1dtz4TIYRdjApy76tYSpfmZNB1bEUcuLOtDfoA60zqGm8h3JTyO4p+pMGCQ0OOFc1ySi/bP6Mg&#10;6T3onB5W9/6RZpcmOe3Wi2Su1Ge7mQ5BeGr8W/zvXuowH16vvK4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LqhzBAAAA2gAAAA8AAAAAAAAAAAAAAAAAmAIAAGRycy9kb3du&#10;cmV2LnhtbFBLBQYAAAAABAAEAPUAAACGAwAAAAA=&#10;" fillcolor="#212934 [1615]" strokecolor="#1f4d78 [1604]" strokeweight="1pt">
                  <v:textbox>
                    <w:txbxContent>
                      <w:p w:rsidR="009D64E3" w:rsidRPr="00C83D45" w:rsidRDefault="009D64E3" w:rsidP="00C83D45">
                        <w:pPr>
                          <w:spacing w:after="0" w:line="240" w:lineRule="auto"/>
                          <w:jc w:val="center"/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x,u</m:t>
                                </m:r>
                              </m:e>
                            </m:d>
                          </m:oMath>
                        </m:oMathPara>
                      </w:p>
                      <w:p w:rsidR="009D64E3" w:rsidRDefault="009D64E3" w:rsidP="00C83D45">
                        <w:pPr>
                          <w:spacing w:after="0" w:line="240" w:lineRule="auto"/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y=h(x,u)</m:t>
                            </m:r>
                          </m:oMath>
                        </m:oMathPara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30" type="#_x0000_t32" style="position:absolute;top:2356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XLMEAAADa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w/VKugF6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NpcswQAAANoAAAAPAAAAAAAAAAAAAAAA&#10;AKECAABkcnMvZG93bnJldi54bWxQSwUGAAAAAAQABAD5AAAAjwMAAAAA&#10;" strokecolor="#5b9bd5 [3204]" strokeweight=".5pt">
                  <v:stroke endarrow="block" joinstyle="miter"/>
                </v:shape>
                <v:shape id="Conector recto de flecha 3" o:spid="_x0000_s1031" type="#_x0000_t32" style="position:absolute;left:16212;top:2356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yt8IAAADaAAAADwAAAGRycy9kb3ducmV2LnhtbESPW2vCQBCF3wv9D8sUfBHdeCs2dZVS&#10;EPvaaMXHITvNBrOzITvV+O+7hYKPh3P5OKtN7xt1oS7WgQ1Mxhko4jLYmisDh/12tAQVBdliE5gM&#10;3CjCZv34sMLchit/0qWQSqURjjkacCJtrnUsHXmM49ASJ+87dB4lya7StsNrGveNnmbZs/ZYcyI4&#10;bOndUXkufnzi0mE6LBbDl/l5h1+no5PbfCLGDJ76t1dQQr3cw//tD2tgBn9X0g3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oyt8IAAADa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88569F" w:rsidRPr="0088569F" w:rsidRDefault="0088569F" w:rsidP="00947408">
      <w:pPr>
        <w:jc w:val="both"/>
        <w:rPr>
          <w:rFonts w:eastAsiaTheme="minorEastAsia"/>
          <w:lang w:val="en-US"/>
        </w:rPr>
      </w:pPr>
    </w:p>
    <w:p w:rsidR="0088569F" w:rsidRDefault="0088569F" w:rsidP="00947408">
      <w:pPr>
        <w:tabs>
          <w:tab w:val="left" w:pos="2235"/>
        </w:tabs>
        <w:jc w:val="both"/>
        <w:rPr>
          <w:rFonts w:eastAsiaTheme="minorEastAsia"/>
          <w:lang w:val="en-US"/>
        </w:rPr>
      </w:pPr>
    </w:p>
    <w:p w:rsidR="0088569F" w:rsidRDefault="0088569F" w:rsidP="00947408">
      <w:pPr>
        <w:tabs>
          <w:tab w:val="left" w:pos="2235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r>
          <w:rPr>
            <w:rFonts w:ascii="Cambria Math" w:eastAsiaTheme="minorEastAsia" w:hAnsi="Cambria Math"/>
            <w:lang w:val="en-US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y=h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x,u</m:t>
            </m:r>
          </m:e>
        </m:d>
        <m:r>
          <w:rPr>
            <w:rFonts w:ascii="Cambria Math" w:eastAsiaTheme="minorEastAsia" w:hAnsi="Cambria Math"/>
            <w:lang w:val="en-US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being the output torque we want to control.</w:t>
      </w:r>
      <w:r w:rsidR="003A7E61">
        <w:rPr>
          <w:rFonts w:eastAsiaTheme="minorEastAsia"/>
          <w:lang w:val="en-US"/>
        </w:rPr>
        <w:t xml:space="preserve"> Note that we have also access to the state </w:t>
      </w:r>
      <w:proofErr w:type="gramStart"/>
      <w:r w:rsidR="003A7E61">
        <w:rPr>
          <w:rFonts w:eastAsiaTheme="minorEastAsia"/>
          <w:lang w:val="en-US"/>
        </w:rPr>
        <w:t xml:space="preserve">variables </w:t>
      </w:r>
      <w:proofErr w:type="gramEnd"/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3A7E61">
        <w:rPr>
          <w:rFonts w:eastAsiaTheme="minorEastAsia"/>
          <w:lang w:val="en-US"/>
        </w:rPr>
        <w:t>.</w:t>
      </w:r>
    </w:p>
    <w:p w:rsidR="003A7E61" w:rsidRDefault="003A7E61" w:rsidP="00947408">
      <w:pPr>
        <w:tabs>
          <w:tab w:val="left" w:pos="2235"/>
        </w:tabs>
        <w:jc w:val="both"/>
        <w:rPr>
          <w:rFonts w:eastAsiaTheme="minorEastAsia"/>
          <w:lang w:val="en-US"/>
        </w:rPr>
      </w:pPr>
    </w:p>
    <w:p w:rsidR="003A7E61" w:rsidRDefault="003A7E61" w:rsidP="00947408">
      <w:pPr>
        <w:tabs>
          <w:tab w:val="left" w:pos="2235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take advantage on the fact that the control signal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>
        <w:rPr>
          <w:rFonts w:eastAsiaTheme="minorEastAsia"/>
          <w:lang w:val="en-US"/>
        </w:rPr>
        <w:t xml:space="preserve"> appears explicitly in the </w:t>
      </w:r>
      <w:proofErr w:type="gramStart"/>
      <w:r>
        <w:rPr>
          <w:rFonts w:eastAsiaTheme="minorEastAsia"/>
          <w:lang w:val="en-US"/>
        </w:rPr>
        <w:t xml:space="preserve">output </w:t>
      </w:r>
      <w:proofErr w:type="gramEnd"/>
      <m:oMath>
        <m:r>
          <w:rPr>
            <w:rFonts w:ascii="Cambria Math" w:eastAsiaTheme="minorEastAsia" w:hAnsi="Cambria Math"/>
            <w:lang w:val="en-US"/>
          </w:rPr>
          <m:t>y=h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x,u</m:t>
            </m:r>
          </m:e>
        </m:d>
      </m:oMath>
      <w:r>
        <w:rPr>
          <w:rFonts w:eastAsiaTheme="minorEastAsia"/>
          <w:lang w:val="en-US"/>
        </w:rPr>
        <w:t xml:space="preserve">. In </w:t>
      </w:r>
      <w:r w:rsidR="00EE0F35">
        <w:rPr>
          <w:rFonts w:eastAsiaTheme="minorEastAsia"/>
          <w:lang w:val="en-US"/>
        </w:rPr>
        <w:t>fact that arise 2 control ideas:</w:t>
      </w:r>
    </w:p>
    <w:p w:rsidR="009736BF" w:rsidRDefault="00EE0F35" w:rsidP="009736BF">
      <w:pPr>
        <w:pStyle w:val="Prrafodelista"/>
        <w:numPr>
          <w:ilvl w:val="0"/>
          <w:numId w:val="1"/>
        </w:numPr>
        <w:tabs>
          <w:tab w:val="left" w:pos="2235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Find the inverse function: At least in a given domain. In fact, if </w:t>
      </w: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x,u</m:t>
            </m:r>
          </m:e>
        </m:d>
      </m:oMath>
      <w:r>
        <w:rPr>
          <w:rFonts w:eastAsiaTheme="minorEastAsia"/>
          <w:lang w:val="en-US"/>
        </w:rPr>
        <w:t xml:space="preserve"> is not injective respect to </w:t>
      </w:r>
      <m:oMath>
        <m:r>
          <w:rPr>
            <w:rFonts w:ascii="Cambria Math" w:eastAsiaTheme="minorEastAsia" w:hAnsi="Cambria Math"/>
            <w:lang w:val="en-US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="00947408">
        <w:rPr>
          <w:rFonts w:eastAsiaTheme="minorEastAsia"/>
          <w:lang w:val="en-US"/>
        </w:rPr>
        <w:t xml:space="preserve"> we can still chose one of the multiples values of the inverse, considering some continuities issues. If </w:t>
      </w: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x,u</m:t>
            </m:r>
          </m:e>
        </m:d>
      </m:oMath>
      <w:r w:rsidR="00947408">
        <w:rPr>
          <w:rFonts w:eastAsiaTheme="minorEastAsia"/>
          <w:lang w:val="en-US"/>
        </w:rPr>
        <w:t xml:space="preserve"> is not </w:t>
      </w:r>
      <w:proofErr w:type="spellStart"/>
      <w:r w:rsidR="00947408">
        <w:rPr>
          <w:rFonts w:eastAsiaTheme="minorEastAsia"/>
          <w:lang w:val="en-US"/>
        </w:rPr>
        <w:t>surjective</w:t>
      </w:r>
      <w:proofErr w:type="spellEnd"/>
      <w:r w:rsidR="00947408">
        <w:rPr>
          <w:rFonts w:eastAsiaTheme="minorEastAsia"/>
          <w:lang w:val="en-US"/>
        </w:rPr>
        <w:t xml:space="preserve">, doesn’t reach </w:t>
      </w:r>
      <w:r w:rsidR="009736BF">
        <w:rPr>
          <w:rFonts w:eastAsiaTheme="minorEastAsia"/>
          <w:lang w:val="en-US"/>
        </w:rPr>
        <w:t xml:space="preserve">some </w:t>
      </w:r>
      <w:r w:rsidR="00947408">
        <w:rPr>
          <w:rFonts w:eastAsiaTheme="minorEastAsia"/>
          <w:lang w:val="en-US"/>
        </w:rPr>
        <w:t>particular values of torque, simply it will not be possible to get those values</w:t>
      </w:r>
      <w:r w:rsidR="009736BF">
        <w:rPr>
          <w:rFonts w:eastAsiaTheme="minorEastAsia"/>
          <w:lang w:val="en-US"/>
        </w:rPr>
        <w:t xml:space="preserve">, we must delimit the domain for the inverse. </w:t>
      </w:r>
    </w:p>
    <w:p w:rsidR="002214D8" w:rsidRDefault="009736BF" w:rsidP="002214D8">
      <w:pPr>
        <w:tabs>
          <w:tab w:val="left" w:pos="2235"/>
        </w:tabs>
        <w:ind w:left="72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can find a </w:t>
      </w:r>
      <m:oMath>
        <m:r>
          <w:rPr>
            <w:rFonts w:ascii="Cambria Math" w:eastAsiaTheme="minorEastAsia" w:hAnsi="Cambria Math"/>
            <w:lang w:val="en-US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y=h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x,y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x,u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, ∀X</m:t>
        </m:r>
      </m:oMath>
      <w:r w:rsidR="00B72C15">
        <w:rPr>
          <w:rFonts w:eastAsiaTheme="minorEastAsia"/>
          <w:lang w:val="en-US"/>
        </w:rPr>
        <w:t xml:space="preserve">. We can simply send as control signal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</m:e>
        </m:d>
      </m:oMath>
      <w:r w:rsidR="00B72C15">
        <w:rPr>
          <w:rFonts w:eastAsiaTheme="minorEastAsia"/>
          <w:lang w:val="en-US"/>
        </w:rPr>
        <w:t xml:space="preserve"> and “instantaneously” get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="00B72C15">
        <w:rPr>
          <w:rFonts w:eastAsiaTheme="minorEastAsia"/>
          <w:lang w:val="en-US"/>
        </w:rPr>
        <w:t xml:space="preserve"> when the restrictions hold (Note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="00B72C15">
        <w:rPr>
          <w:rFonts w:eastAsiaTheme="minorEastAsia"/>
          <w:lang w:val="en-US"/>
        </w:rPr>
        <w:t xml:space="preserve"> is </w:t>
      </w:r>
      <w:r w:rsidR="002214D8">
        <w:rPr>
          <w:rFonts w:eastAsiaTheme="minorEastAsia"/>
          <w:lang w:val="en-US"/>
        </w:rPr>
        <w:t>the desired torque</w:t>
      </w:r>
      <w:r w:rsidR="00B72C15">
        <w:rPr>
          <w:rFonts w:eastAsiaTheme="minorEastAsia"/>
          <w:lang w:val="en-US"/>
        </w:rPr>
        <w:t>)</w:t>
      </w:r>
      <w:r w:rsidR="002214D8">
        <w:rPr>
          <w:rFonts w:eastAsiaTheme="minorEastAsia"/>
          <w:lang w:val="en-US"/>
        </w:rPr>
        <w:t>.</w:t>
      </w:r>
    </w:p>
    <w:p w:rsidR="00B173F3" w:rsidRDefault="002214D8" w:rsidP="00B173F3">
      <w:pPr>
        <w:tabs>
          <w:tab w:val="left" w:pos="2235"/>
        </w:tabs>
        <w:ind w:left="72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Finding the function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or the inverse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 xml:space="preserve"> will use an empirical method. Some approaches are regression or machine learning, in any case, we need to get data and fill a big part of the operational space </w:t>
      </w:r>
      <m:oMath>
        <m:r>
          <w:rPr>
            <w:rFonts w:ascii="Cambria Math" w:eastAsiaTheme="minorEastAsia" w:hAnsi="Cambria Math"/>
            <w:lang w:val="en-US"/>
          </w:rPr>
          <m:t>[X×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to get some good results, or at least, the interesting part (a subset of it).</w:t>
      </w:r>
    </w:p>
    <w:p w:rsidR="00B173F3" w:rsidRDefault="00B173F3" w:rsidP="00B173F3">
      <w:pPr>
        <w:tabs>
          <w:tab w:val="left" w:pos="2235"/>
        </w:tabs>
        <w:ind w:left="720"/>
        <w:jc w:val="both"/>
        <w:rPr>
          <w:rFonts w:eastAsiaTheme="minorEastAsia"/>
          <w:lang w:val="en-US"/>
        </w:rPr>
      </w:pPr>
    </w:p>
    <w:p w:rsidR="00B173F3" w:rsidRDefault="00B173F3" w:rsidP="00B173F3">
      <w:pPr>
        <w:tabs>
          <w:tab w:val="left" w:pos="2235"/>
        </w:tabs>
        <w:ind w:left="720"/>
        <w:jc w:val="both"/>
        <w:rPr>
          <w:rFonts w:eastAsiaTheme="minorEastAsia"/>
          <w:lang w:val="en-US"/>
        </w:rPr>
      </w:pPr>
    </w:p>
    <w:p w:rsidR="00176413" w:rsidRPr="00176413" w:rsidRDefault="002214D8" w:rsidP="00176413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 integral control: In fact, main problem with </w:t>
      </w:r>
      <w:r w:rsidR="002D2A4D">
        <w:rPr>
          <w:rFonts w:eastAsiaTheme="minorEastAsia"/>
          <w:lang w:val="en-US"/>
        </w:rPr>
        <w:t>find the inverse is the amount of data it will require. It grows exponential</w:t>
      </w:r>
      <w:r w:rsidR="00176413">
        <w:rPr>
          <w:rFonts w:eastAsiaTheme="minorEastAsia"/>
          <w:lang w:val="en-US"/>
        </w:rPr>
        <w:t>ly with the order of the system, so another possible solution can be use simple integral control. Let’s define:</w:t>
      </w:r>
    </w:p>
    <w:p w:rsidR="00176413" w:rsidRPr="00176413" w:rsidRDefault="00176413" w:rsidP="00176413">
      <w:pPr>
        <w:pStyle w:val="Prrafodelista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(t)</m:t>
          </m:r>
        </m:oMath>
      </m:oMathPara>
    </w:p>
    <w:p w:rsidR="00176413" w:rsidRPr="002C2B94" w:rsidRDefault="00310C3B" w:rsidP="00176413">
      <w:pPr>
        <w:pStyle w:val="Prrafodelista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:rsidR="002C2B94" w:rsidRPr="002C2B94" w:rsidRDefault="00310C3B" w:rsidP="002C2B94">
      <w:pPr>
        <w:pStyle w:val="Prrafodelista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x,u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:rsidR="002C2B94" w:rsidRDefault="002C2B94" w:rsidP="002C2B94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Defining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>
        <w:rPr>
          <w:rFonts w:eastAsiaTheme="minorEastAsia"/>
          <w:lang w:val="en-US"/>
        </w:rPr>
        <w:t xml:space="preserve"> as a virtual state variable, and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as the new virtual control variable with:</w:t>
      </w:r>
    </w:p>
    <w:p w:rsidR="002C2B94" w:rsidRPr="002C2B94" w:rsidRDefault="00310C3B" w:rsidP="002C2B94">
      <w:pPr>
        <w:pStyle w:val="Prrafodelista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=v</m:t>
          </m:r>
        </m:oMath>
      </m:oMathPara>
    </w:p>
    <w:p w:rsidR="002C2B94" w:rsidRPr="002C2B94" w:rsidRDefault="002C2B94" w:rsidP="002C2B94">
      <w:pPr>
        <w:pStyle w:val="Prrafodelista"/>
        <w:jc w:val="both"/>
        <w:rPr>
          <w:rFonts w:eastAsiaTheme="minorEastAsia"/>
          <w:lang w:val="en-US"/>
        </w:rPr>
      </w:pPr>
    </w:p>
    <w:p w:rsidR="0088569F" w:rsidRPr="009C191D" w:rsidRDefault="00310C3B" w:rsidP="002C2B94">
      <w:pPr>
        <w:pStyle w:val="Prrafodelista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x,u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v</m:t>
          </m:r>
        </m:oMath>
      </m:oMathPara>
    </w:p>
    <w:p w:rsidR="009C191D" w:rsidRDefault="009C191D" w:rsidP="002C2B94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Let’s suppose now:</w:t>
      </w:r>
    </w:p>
    <w:p w:rsidR="009C191D" w:rsidRPr="00A17CEC" w:rsidRDefault="00310C3B" w:rsidP="002C2B94">
      <w:pPr>
        <w:pStyle w:val="Prrafodelista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=0, ∀i≠j</m:t>
          </m:r>
        </m:oMath>
      </m:oMathPara>
    </w:p>
    <w:p w:rsidR="00A17CEC" w:rsidRPr="002C2B94" w:rsidRDefault="00A17CEC" w:rsidP="002C2B94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suppose we know the sign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 xml:space="preserve"> ∀i</m:t>
        </m:r>
      </m:oMath>
      <w:r>
        <w:rPr>
          <w:rFonts w:eastAsiaTheme="minorEastAsia"/>
          <w:lang w:val="en-US"/>
        </w:rPr>
        <w:t xml:space="preserve">. </w:t>
      </w:r>
    </w:p>
    <w:p w:rsidR="002C2B94" w:rsidRDefault="002C2B94" w:rsidP="002C2B94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we apply:</w:t>
      </w:r>
    </w:p>
    <w:p w:rsidR="002C2B94" w:rsidRPr="003644E9" w:rsidRDefault="002C2B94" w:rsidP="002C2B94">
      <w:pPr>
        <w:pStyle w:val="Prrafodelista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sign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sign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func>
        </m:oMath>
      </m:oMathPara>
    </w:p>
    <w:p w:rsidR="003644E9" w:rsidRDefault="00230E46" w:rsidP="002C2B94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i,j=1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>
        <w:rPr>
          <w:rFonts w:eastAsiaTheme="minorEastAsia"/>
          <w:lang w:val="en-US"/>
        </w:rPr>
        <w:t xml:space="preserve"> diagonal positive definite matrix, w</w:t>
      </w:r>
      <w:r w:rsidR="003644E9">
        <w:rPr>
          <w:rFonts w:eastAsiaTheme="minorEastAsia"/>
          <w:lang w:val="en-US"/>
        </w:rPr>
        <w:t>e have:</w:t>
      </w:r>
    </w:p>
    <w:p w:rsidR="003644E9" w:rsidRPr="00230E46" w:rsidRDefault="00310C3B" w:rsidP="003644E9">
      <w:pPr>
        <w:pStyle w:val="Prrafodelista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x,u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∂u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sign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func>
        </m:oMath>
      </m:oMathPara>
    </w:p>
    <w:p w:rsidR="00230E46" w:rsidRPr="00AD6504" w:rsidRDefault="00310C3B" w:rsidP="003644E9">
      <w:pPr>
        <w:pStyle w:val="Prrafodelista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x,u,t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sign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func>
        </m:oMath>
      </m:oMathPara>
    </w:p>
    <w:p w:rsidR="00AD6504" w:rsidRPr="00AD6504" w:rsidRDefault="00AD6504" w:rsidP="003644E9">
      <w:pPr>
        <w:pStyle w:val="Prrafodelista"/>
        <w:jc w:val="both"/>
        <w:rPr>
          <w:rFonts w:eastAsiaTheme="minorEastAsia"/>
          <w:lang w:val="en-US"/>
        </w:rPr>
      </w:pPr>
    </w:p>
    <w:p w:rsidR="00AD6504" w:rsidRPr="00860E9D" w:rsidRDefault="00AD6504" w:rsidP="00860E9D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Finally let’s suppose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x,u,t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imax</m:t>
            </m:r>
          </m:sub>
        </m:sSub>
      </m:oMath>
      <w:r w:rsidR="00860E9D">
        <w:rPr>
          <w:rFonts w:eastAsiaTheme="minorEastAsia"/>
          <w:lang w:val="en-US"/>
        </w:rPr>
        <w:t xml:space="preserve"> in t</w:t>
      </w:r>
      <w:r w:rsidRPr="00860E9D">
        <w:rPr>
          <w:rFonts w:eastAsiaTheme="minorEastAsia"/>
          <w:lang w:val="en-US"/>
        </w:rPr>
        <w:t>he operational space and</w:t>
      </w:r>
    </w:p>
    <w:p w:rsidR="00AD6504" w:rsidRDefault="00310C3B" w:rsidP="003644E9">
      <w:pPr>
        <w:pStyle w:val="Prrafodelista"/>
        <w:jc w:val="both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:rsidR="003644E9" w:rsidRDefault="00A77D9F" w:rsidP="00AD6504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if we </w:t>
      </w:r>
      <w:r w:rsidR="00860E9D">
        <w:rPr>
          <w:rFonts w:eastAsiaTheme="minorEastAsia"/>
          <w:lang w:val="en-US"/>
        </w:rPr>
        <w:t xml:space="preserve">pick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860E9D">
        <w:rPr>
          <w:rFonts w:eastAsiaTheme="minorEastAsia"/>
          <w:lang w:val="en-US"/>
        </w:rPr>
        <w:t xml:space="preserve"> </w:t>
      </w:r>
      <w:proofErr w:type="gramStart"/>
      <w:r w:rsidR="000652DD">
        <w:rPr>
          <w:rFonts w:eastAsiaTheme="minorEastAsia"/>
          <w:lang w:val="en-US"/>
        </w:rPr>
        <w:t xml:space="preserve">with </w:t>
      </w:r>
      <w:proofErr w:type="gramEnd"/>
      <m:oMath>
        <m:r>
          <w:rPr>
            <w:rFonts w:ascii="Cambria Math" w:eastAsiaTheme="minorEastAsia" w:hAnsi="Cambria Math"/>
            <w:lang w:val="en-US"/>
          </w:rPr>
          <m:t>∀ε&gt;0</m:t>
        </m:r>
      </m:oMath>
      <w:r w:rsidR="00860E9D">
        <w:rPr>
          <w:rFonts w:eastAsiaTheme="minorEastAsia"/>
          <w:lang w:val="en-US"/>
        </w:rPr>
        <w:t>:</w:t>
      </w:r>
    </w:p>
    <w:p w:rsidR="00860E9D" w:rsidRPr="00860E9D" w:rsidRDefault="00310C3B" w:rsidP="00AD6504">
      <w:pPr>
        <w:pStyle w:val="Prrafodelista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imax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860E9D" w:rsidRDefault="00860E9D" w:rsidP="00AD6504">
      <w:pPr>
        <w:pStyle w:val="Prrafodelista"/>
        <w:jc w:val="both"/>
        <w:rPr>
          <w:rFonts w:eastAsiaTheme="minorEastAsia"/>
          <w:lang w:val="en-US"/>
        </w:rPr>
      </w:pPr>
    </w:p>
    <w:p w:rsidR="00772CDD" w:rsidRPr="004A1DB4" w:rsidRDefault="00310C3B" w:rsidP="00772CDD">
      <w:pPr>
        <w:pStyle w:val="Prrafodelista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x,u,t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sign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func>
        </m:oMath>
      </m:oMathPara>
    </w:p>
    <w:p w:rsidR="004A1DB4" w:rsidRPr="004A1DB4" w:rsidRDefault="00310C3B" w:rsidP="004A1DB4">
      <w:pPr>
        <w:pStyle w:val="Prrafodelista"/>
        <w:jc w:val="both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x,u,t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&gt;ε</m:t>
          </m:r>
        </m:oMath>
      </m:oMathPara>
    </w:p>
    <w:p w:rsidR="00772CDD" w:rsidRDefault="00772CDD" w:rsidP="00AD6504">
      <w:pPr>
        <w:pStyle w:val="Prrafodelista"/>
        <w:jc w:val="both"/>
        <w:rPr>
          <w:rFonts w:eastAsiaTheme="minorEastAsia"/>
          <w:lang w:val="en-US"/>
        </w:rPr>
      </w:pPr>
    </w:p>
    <w:p w:rsidR="00772CDD" w:rsidRPr="00860E9D" w:rsidRDefault="000652DD" w:rsidP="00AD6504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 w:rsidR="00772CDD">
        <w:rPr>
          <w:rFonts w:eastAsiaTheme="minorEastAsia"/>
          <w:lang w:val="en-US"/>
        </w:rPr>
        <w:t>n particular</w:t>
      </w:r>
      <w:r>
        <w:rPr>
          <w:rFonts w:eastAsiaTheme="minorEastAsia"/>
          <w:lang w:val="en-US"/>
        </w:rPr>
        <w:t xml:space="preserve"> we have</w:t>
      </w:r>
      <w:r w:rsidR="00772CDD">
        <w:rPr>
          <w:rFonts w:eastAsiaTheme="minorEastAsia"/>
          <w:lang w:val="en-US"/>
        </w:rPr>
        <w:t>:</w:t>
      </w:r>
    </w:p>
    <w:p w:rsidR="000652DD" w:rsidRPr="00D265E3" w:rsidRDefault="00310C3B" w:rsidP="00AD6504">
      <w:pPr>
        <w:pStyle w:val="Prrafodelista"/>
        <w:jc w:val="bot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sign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sign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sign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=-1→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sign</m:t>
              </m:r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D265E3" w:rsidRPr="000652DD" w:rsidRDefault="00D265E3" w:rsidP="00AD6504">
      <w:pPr>
        <w:pStyle w:val="Prrafodelista"/>
        <w:jc w:val="both"/>
        <w:rPr>
          <w:rFonts w:eastAsiaTheme="minorEastAsia"/>
          <w:lang w:val="en-US"/>
        </w:rPr>
      </w:pPr>
    </w:p>
    <w:p w:rsidR="00D265E3" w:rsidRDefault="000652DD" w:rsidP="00D265E3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So the error will always be moving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&gt;ε</m:t>
        </m:r>
      </m:oMath>
      <w:r>
        <w:rPr>
          <w:rFonts w:eastAsiaTheme="minorEastAsia"/>
          <w:lang w:val="en-US"/>
        </w:rPr>
        <w:t xml:space="preserve"> as minimum speed. </w:t>
      </w:r>
      <w:r w:rsidR="00D265E3">
        <w:rPr>
          <w:rFonts w:eastAsiaTheme="minorEastAsia"/>
          <w:lang w:val="en-US"/>
        </w:rPr>
        <w:t xml:space="preserve">Knowing </w:t>
      </w:r>
      <w:proofErr w:type="gramStart"/>
      <w:r w:rsidR="00D265E3">
        <w:rPr>
          <w:rFonts w:eastAsiaTheme="minorEastAsia"/>
          <w:lang w:val="en-US"/>
        </w:rPr>
        <w:t xml:space="preserve">that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sign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sign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func>
      </m:oMath>
      <w:r w:rsidR="00D265E3">
        <w:rPr>
          <w:rFonts w:eastAsiaTheme="minorEastAsia"/>
          <w:lang w:val="en-US"/>
        </w:rPr>
        <w:t>. We can use the following Lyapunov function:</w:t>
      </w:r>
    </w:p>
    <w:p w:rsidR="00D265E3" w:rsidRPr="00D265E3" w:rsidRDefault="00D265E3" w:rsidP="00D265E3">
      <w:pPr>
        <w:pStyle w:val="Prrafodelista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e&gt;0</m:t>
          </m:r>
        </m:oMath>
      </m:oMathPara>
    </w:p>
    <w:p w:rsidR="00D265E3" w:rsidRPr="00D265E3" w:rsidRDefault="00310C3B" w:rsidP="00D265E3">
      <w:pPr>
        <w:pStyle w:val="Prrafodelista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:rsidR="00366FFB" w:rsidRDefault="00366FFB" w:rsidP="00366FFB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6A1BC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is non-smooth</w:t>
      </w:r>
      <w:r w:rsidR="006A1BCC">
        <w:rPr>
          <w:rFonts w:eastAsiaTheme="minorEastAsia"/>
          <w:lang w:val="en-US"/>
        </w:rPr>
        <w:t xml:space="preserve"> </w:t>
      </w:r>
      <w:proofErr w:type="gramStart"/>
      <w:r w:rsidR="006A1BCC">
        <w:rPr>
          <w:rFonts w:eastAsiaTheme="minorEastAsia"/>
          <w:lang w:val="en-US"/>
        </w:rPr>
        <w:t xml:space="preserve">when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 w:rsidR="006A1BCC">
        <w:rPr>
          <w:rFonts w:eastAsiaTheme="minorEastAsia"/>
          <w:lang w:val="en-US"/>
        </w:rPr>
        <w:t>, we will have c</w:t>
      </w:r>
      <w:r>
        <w:rPr>
          <w:rFonts w:eastAsiaTheme="minorEastAsia"/>
          <w:lang w:val="en-US"/>
        </w:rPr>
        <w:t>hattering</w:t>
      </w:r>
      <w:r w:rsidR="006A1BCC">
        <w:rPr>
          <w:rFonts w:eastAsiaTheme="minorEastAsia"/>
          <w:lang w:val="en-US"/>
        </w:rPr>
        <w:t xml:space="preserve"> at this point</w:t>
      </w:r>
      <w:r>
        <w:rPr>
          <w:rFonts w:eastAsiaTheme="minorEastAsia"/>
          <w:lang w:val="en-US"/>
        </w:rPr>
        <w:t xml:space="preserve">. The higher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</m:sub>
        </m:sSub>
      </m:oMath>
      <w:r>
        <w:rPr>
          <w:rFonts w:eastAsiaTheme="minorEastAsia"/>
          <w:lang w:val="en-US"/>
        </w:rPr>
        <w:t xml:space="preserve"> the higher is chattering, but this is reduced when the integration step is increased.</w:t>
      </w:r>
    </w:p>
    <w:p w:rsidR="00366FFB" w:rsidRDefault="00366FFB" w:rsidP="00366FFB">
      <w:pPr>
        <w:pStyle w:val="Prrafodelista"/>
        <w:jc w:val="both"/>
        <w:rPr>
          <w:rFonts w:eastAsiaTheme="minorEastAsia"/>
          <w:lang w:val="en-US"/>
        </w:rPr>
      </w:pPr>
    </w:p>
    <w:p w:rsidR="00541289" w:rsidRDefault="00541289" w:rsidP="00366FFB">
      <w:pPr>
        <w:pStyle w:val="Prrafodelista"/>
        <w:jc w:val="both"/>
        <w:rPr>
          <w:rFonts w:eastAsiaTheme="minorEastAsia"/>
          <w:lang w:val="en-US"/>
        </w:rPr>
      </w:pPr>
    </w:p>
    <w:p w:rsidR="00541289" w:rsidRDefault="00541289" w:rsidP="00366FFB">
      <w:pPr>
        <w:pStyle w:val="Prrafodelista"/>
        <w:jc w:val="both"/>
        <w:rPr>
          <w:rFonts w:eastAsiaTheme="minorEastAsia"/>
          <w:lang w:val="en-US"/>
        </w:rPr>
      </w:pPr>
    </w:p>
    <w:p w:rsidR="00253709" w:rsidRDefault="00541289" w:rsidP="00366FFB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_____________________________IN DEVELOPMENT___________________________</w:t>
      </w:r>
    </w:p>
    <w:p w:rsidR="00253709" w:rsidRDefault="00253709" w:rsidP="00366FFB">
      <w:pPr>
        <w:pStyle w:val="Prrafodelista"/>
        <w:jc w:val="both"/>
        <w:rPr>
          <w:rFonts w:eastAsiaTheme="minorEastAsia"/>
          <w:lang w:val="en-US"/>
        </w:rPr>
      </w:pPr>
    </w:p>
    <w:p w:rsidR="00541289" w:rsidRDefault="00541289" w:rsidP="00366FFB">
      <w:pPr>
        <w:pStyle w:val="Prrafodelista"/>
        <w:jc w:val="both"/>
        <w:rPr>
          <w:rFonts w:eastAsiaTheme="minorEastAsia"/>
          <w:lang w:val="en-US"/>
        </w:rPr>
      </w:pPr>
    </w:p>
    <w:p w:rsidR="00541289" w:rsidRDefault="00541289" w:rsidP="00366FFB">
      <w:pPr>
        <w:pStyle w:val="Prrafodelista"/>
        <w:jc w:val="both"/>
        <w:rPr>
          <w:rFonts w:eastAsiaTheme="minorEastAsia"/>
          <w:lang w:val="en-US"/>
        </w:rPr>
      </w:pPr>
    </w:p>
    <w:p w:rsidR="00253709" w:rsidRPr="00176413" w:rsidRDefault="00253709" w:rsidP="00253709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 integral control and an estimate of the inverse function: </w:t>
      </w:r>
      <w:r w:rsidR="00DD51F7">
        <w:rPr>
          <w:rFonts w:eastAsiaTheme="minorEastAsia"/>
          <w:lang w:val="en-US"/>
        </w:rPr>
        <w:t>Now let’s give robustness to the system, we’ll mix the estimate of the function and integral control. In particular, the advantage here is that possibly we need a lower value of the integral term, and chattering will be drastically reduced</w:t>
      </w:r>
      <w:r>
        <w:rPr>
          <w:rFonts w:eastAsiaTheme="minorEastAsia"/>
          <w:lang w:val="en-US"/>
        </w:rPr>
        <w:t>. Let’s define</w:t>
      </w:r>
      <w:r w:rsidR="00DD51F7">
        <w:rPr>
          <w:rFonts w:eastAsiaTheme="minorEastAsia"/>
          <w:lang w:val="en-US"/>
        </w:rPr>
        <w:t xml:space="preserve"> again</w:t>
      </w:r>
      <w:r>
        <w:rPr>
          <w:rFonts w:eastAsiaTheme="minorEastAsia"/>
          <w:lang w:val="en-US"/>
        </w:rPr>
        <w:t>:</w:t>
      </w:r>
    </w:p>
    <w:p w:rsidR="00253709" w:rsidRPr="00176413" w:rsidRDefault="00253709" w:rsidP="00253709">
      <w:pPr>
        <w:pStyle w:val="Prrafodelista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(t)</m:t>
          </m:r>
        </m:oMath>
      </m:oMathPara>
    </w:p>
    <w:p w:rsidR="00253709" w:rsidRPr="002C2B94" w:rsidRDefault="00310C3B" w:rsidP="00253709">
      <w:pPr>
        <w:pStyle w:val="Prrafodelista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:rsidR="00253709" w:rsidRPr="002C2B94" w:rsidRDefault="00310C3B" w:rsidP="00253709">
      <w:pPr>
        <w:pStyle w:val="Prrafodelista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x,u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:rsidR="00253709" w:rsidRDefault="00253709" w:rsidP="00253709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Defining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>
        <w:rPr>
          <w:rFonts w:eastAsiaTheme="minorEastAsia"/>
          <w:lang w:val="en-US"/>
        </w:rPr>
        <w:t xml:space="preserve"> as a virtual state variable, and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as the new virtual control variable with:</w:t>
      </w:r>
    </w:p>
    <w:p w:rsidR="008D4099" w:rsidRPr="008D4099" w:rsidRDefault="00DD51F7" w:rsidP="008D4099">
      <w:pPr>
        <w:pStyle w:val="Prrafodelista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+ξ=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+ϵ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+ξ</m:t>
          </m:r>
        </m:oMath>
      </m:oMathPara>
    </w:p>
    <w:p w:rsidR="00253709" w:rsidRPr="002C2B94" w:rsidRDefault="00310C3B" w:rsidP="00253709">
      <w:pPr>
        <w:pStyle w:val="Prrafodelista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=v</m:t>
          </m:r>
        </m:oMath>
      </m:oMathPara>
    </w:p>
    <w:p w:rsidR="008D4099" w:rsidRDefault="008D4099" w:rsidP="00253709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note </w:t>
      </w:r>
      <w:proofErr w:type="gramStart"/>
      <w:r>
        <w:rPr>
          <w:rFonts w:eastAsiaTheme="minorEastAsia"/>
          <w:lang w:val="en-US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d>
          </m:e>
        </m:d>
      </m:oMath>
      <w:r>
        <w:rPr>
          <w:rFonts w:eastAsiaTheme="minorEastAsia"/>
          <w:lang w:val="en-US"/>
        </w:rPr>
        <w:t>, taking time derivative we have:</w:t>
      </w:r>
    </w:p>
    <w:p w:rsidR="008D4099" w:rsidRDefault="008D4099" w:rsidP="00253709">
      <w:pPr>
        <w:pStyle w:val="Prrafodelista"/>
        <w:jc w:val="both"/>
        <w:rPr>
          <w:rFonts w:eastAsiaTheme="minorEastAsia"/>
          <w:lang w:val="en-US"/>
        </w:rPr>
      </w:pPr>
    </w:p>
    <w:p w:rsidR="008D4099" w:rsidRDefault="00310C3B" w:rsidP="00253709">
      <w:pPr>
        <w:pStyle w:val="Prrafodelista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</m:oMath>
      </m:oMathPara>
    </w:p>
    <w:p w:rsidR="008D4099" w:rsidRDefault="008D4099" w:rsidP="00253709">
      <w:pPr>
        <w:pStyle w:val="Prrafodelista"/>
        <w:jc w:val="both"/>
        <w:rPr>
          <w:rFonts w:eastAsiaTheme="minorEastAsia"/>
          <w:lang w:val="en-US"/>
        </w:rPr>
      </w:pPr>
    </w:p>
    <w:p w:rsidR="007254E9" w:rsidRDefault="007254E9" w:rsidP="00253709">
      <w:pPr>
        <w:pStyle w:val="Prrafodelista"/>
        <w:jc w:val="both"/>
        <w:rPr>
          <w:rFonts w:eastAsiaTheme="minorEastAsia"/>
          <w:lang w:val="en-US"/>
        </w:rPr>
      </w:pPr>
    </w:p>
    <w:p w:rsidR="007254E9" w:rsidRPr="00541289" w:rsidRDefault="00310C3B" w:rsidP="007254E9">
      <w:pPr>
        <w:pStyle w:val="Prrafodelista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+ξ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∂u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sup>
                      </m:sSup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6E0D42" w:rsidRDefault="00541289" w:rsidP="007254E9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______________________________________________________________</w:t>
      </w:r>
    </w:p>
    <w:p w:rsidR="006E0D42" w:rsidRPr="006E0D42" w:rsidRDefault="006E0D42" w:rsidP="007254E9">
      <w:pPr>
        <w:pStyle w:val="Prrafodelista"/>
        <w:jc w:val="both"/>
        <w:rPr>
          <w:rFonts w:eastAsiaTheme="minorEastAsia"/>
          <w:lang w:val="en-US"/>
        </w:rPr>
      </w:pPr>
      <w:r w:rsidRPr="006E0D42">
        <w:rPr>
          <w:rFonts w:eastAsiaTheme="minorEastAsia"/>
          <w:lang w:val="en-US"/>
        </w:rPr>
        <w:t xml:space="preserve">In particular, if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x,u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u</m:t>
        </m:r>
      </m:oMath>
      <w:r w:rsidR="00541289">
        <w:rPr>
          <w:rFonts w:eastAsiaTheme="minorEastAsia"/>
          <w:lang w:val="en-US"/>
        </w:rPr>
        <w:t xml:space="preserve"> and</w:t>
      </w:r>
      <w:r w:rsidRPr="006E0D42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u</m:t>
        </m:r>
      </m:oMath>
    </w:p>
    <w:p w:rsidR="006E0D42" w:rsidRPr="006E0D42" w:rsidRDefault="00310C3B" w:rsidP="007254E9">
      <w:pPr>
        <w:pStyle w:val="Prrafodelista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*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∂x</m:t>
            </m:r>
          </m:den>
        </m:f>
      </m:oMath>
      <w:r>
        <w:rPr>
          <w:rFonts w:eastAsiaTheme="minorEastAsia"/>
          <w:lang w:val="en-US"/>
        </w:rPr>
        <w:t xml:space="preserve"> will be a tensor</w:t>
      </w:r>
    </w:p>
    <w:p w:rsidR="006E0D42" w:rsidRPr="00217E62" w:rsidRDefault="00310C3B" w:rsidP="006E0D42">
      <w:pPr>
        <w:pStyle w:val="Prrafodelista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est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+ξ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+ξ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9D64E3" w:rsidRPr="00217E62" w:rsidRDefault="00310C3B" w:rsidP="009D64E3">
      <w:pPr>
        <w:pStyle w:val="Prrafodelista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est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+ξ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est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+ξ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:rsidR="006E0D42" w:rsidRPr="006E0D42" w:rsidRDefault="006E0D42" w:rsidP="006E0D42">
      <w:pPr>
        <w:jc w:val="both"/>
        <w:rPr>
          <w:rFonts w:eastAsiaTheme="minorEastAsia"/>
          <w:lang w:val="en-US"/>
        </w:rPr>
      </w:pPr>
      <w:bookmarkStart w:id="0" w:name="_GoBack"/>
      <w:bookmarkEnd w:id="0"/>
    </w:p>
    <w:p w:rsidR="00D7547B" w:rsidRPr="00217E62" w:rsidRDefault="00310C3B" w:rsidP="00D7547B">
      <w:pPr>
        <w:pStyle w:val="Prrafodelista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+η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η+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+v</m:t>
              </m:r>
            </m:e>
          </m:d>
        </m:oMath>
      </m:oMathPara>
    </w:p>
    <w:p w:rsidR="00D7547B" w:rsidRDefault="00D7547B" w:rsidP="006E0D42">
      <w:pPr>
        <w:pStyle w:val="Prrafodelista"/>
        <w:tabs>
          <w:tab w:val="left" w:pos="6076"/>
        </w:tabs>
        <w:jc w:val="both"/>
        <w:rPr>
          <w:rFonts w:eastAsiaTheme="minorEastAsia"/>
          <w:lang w:val="en-US"/>
        </w:rPr>
      </w:pPr>
    </w:p>
    <w:p w:rsidR="00D7547B" w:rsidRDefault="00D7547B" w:rsidP="006E0D42">
      <w:pPr>
        <w:pStyle w:val="Prrafodelista"/>
        <w:tabs>
          <w:tab w:val="left" w:pos="6076"/>
        </w:tabs>
        <w:jc w:val="both"/>
        <w:rPr>
          <w:rFonts w:eastAsiaTheme="minorEastAsia"/>
          <w:lang w:val="en-US"/>
        </w:rPr>
      </w:pPr>
    </w:p>
    <w:p w:rsidR="00217E62" w:rsidRPr="006E0D42" w:rsidRDefault="00217E62" w:rsidP="007254E9">
      <w:pPr>
        <w:pStyle w:val="Prrafodelista"/>
        <w:jc w:val="both"/>
        <w:rPr>
          <w:rFonts w:eastAsiaTheme="minorEastAsia"/>
          <w:lang w:val="en-US"/>
        </w:rPr>
      </w:pPr>
    </w:p>
    <w:p w:rsidR="007254E9" w:rsidRPr="00310C3B" w:rsidRDefault="007254E9" w:rsidP="00310C3B">
      <w:pPr>
        <w:jc w:val="both"/>
        <w:rPr>
          <w:rFonts w:eastAsiaTheme="minorEastAsia"/>
          <w:lang w:val="en-US"/>
        </w:rPr>
      </w:pPr>
    </w:p>
    <w:sectPr w:rsidR="007254E9" w:rsidRPr="00310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6270D"/>
    <w:multiLevelType w:val="hybridMultilevel"/>
    <w:tmpl w:val="3BE62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1E"/>
    <w:rsid w:val="000652DD"/>
    <w:rsid w:val="001542DD"/>
    <w:rsid w:val="00176413"/>
    <w:rsid w:val="00217E62"/>
    <w:rsid w:val="002214D8"/>
    <w:rsid w:val="00230E46"/>
    <w:rsid w:val="002351E0"/>
    <w:rsid w:val="00253709"/>
    <w:rsid w:val="0025541E"/>
    <w:rsid w:val="002C150F"/>
    <w:rsid w:val="002C2B94"/>
    <w:rsid w:val="002D2A4D"/>
    <w:rsid w:val="002E1BB0"/>
    <w:rsid w:val="002F4358"/>
    <w:rsid w:val="00310C3B"/>
    <w:rsid w:val="003644E9"/>
    <w:rsid w:val="00366FFB"/>
    <w:rsid w:val="003A7E61"/>
    <w:rsid w:val="004530AD"/>
    <w:rsid w:val="00464EFF"/>
    <w:rsid w:val="004A1DB4"/>
    <w:rsid w:val="00541289"/>
    <w:rsid w:val="006A1BCC"/>
    <w:rsid w:val="006E0D42"/>
    <w:rsid w:val="007254E9"/>
    <w:rsid w:val="00772281"/>
    <w:rsid w:val="00772CDD"/>
    <w:rsid w:val="00860E9D"/>
    <w:rsid w:val="008614B1"/>
    <w:rsid w:val="00866440"/>
    <w:rsid w:val="0088569F"/>
    <w:rsid w:val="008D4099"/>
    <w:rsid w:val="00947408"/>
    <w:rsid w:val="009736BF"/>
    <w:rsid w:val="009C191D"/>
    <w:rsid w:val="009D64E3"/>
    <w:rsid w:val="00A17CEC"/>
    <w:rsid w:val="00A77D9F"/>
    <w:rsid w:val="00AC4013"/>
    <w:rsid w:val="00AD1D55"/>
    <w:rsid w:val="00AD6504"/>
    <w:rsid w:val="00B173F3"/>
    <w:rsid w:val="00B72C15"/>
    <w:rsid w:val="00C83D45"/>
    <w:rsid w:val="00D265E3"/>
    <w:rsid w:val="00D7547B"/>
    <w:rsid w:val="00DD51F7"/>
    <w:rsid w:val="00E92CE6"/>
    <w:rsid w:val="00EE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D39ED-6B3A-4204-9766-AAA4D7FD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5541E"/>
    <w:rPr>
      <w:color w:val="808080"/>
    </w:rPr>
  </w:style>
  <w:style w:type="paragraph" w:styleId="Prrafodelista">
    <w:name w:val="List Paragraph"/>
    <w:basedOn w:val="Normal"/>
    <w:uiPriority w:val="34"/>
    <w:qFormat/>
    <w:rsid w:val="00EE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4</Pages>
  <Words>895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Garcia</dc:creator>
  <cp:keywords/>
  <dc:description/>
  <cp:lastModifiedBy>Gabriel Garcia</cp:lastModifiedBy>
  <cp:revision>5</cp:revision>
  <dcterms:created xsi:type="dcterms:W3CDTF">2019-04-01T23:53:00Z</dcterms:created>
  <dcterms:modified xsi:type="dcterms:W3CDTF">2019-04-02T18:11:00Z</dcterms:modified>
</cp:coreProperties>
</file>