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TituloRelatrio"/>
        <w:rPr>
          <w:color w:val="auto"/>
        </w:rPr>
      </w:pPr>
      <w:r>
        <w:rPr>
          <w:bCs/>
          <w:smallCaps/>
          <w:color w:val="auto"/>
          <w:sz w:val="24"/>
          <w:szCs w:val="24"/>
          <w:lang w:eastAsia="en-US"/>
        </w:rPr>
        <w:t>ELT135</w:t>
      </w:r>
      <w:r>
        <w:rPr>
          <w:bCs/>
          <w:color w:val="auto"/>
          <w:sz w:val="20"/>
          <w:szCs w:val="24"/>
        </w:rPr>
        <w:t xml:space="preserve"> </w:t>
      </w:r>
      <w:r>
        <w:rPr>
          <w:bCs/>
          <w:color w:val="auto"/>
          <w:szCs w:val="24"/>
        </w:rPr>
        <w:t xml:space="preserve">– </w:t>
      </w:r>
      <w:r>
        <w:rPr>
          <w:bCs/>
          <w:smallCaps/>
          <w:color w:val="auto"/>
          <w:sz w:val="24"/>
          <w:szCs w:val="24"/>
          <w:lang w:eastAsia="en-US"/>
        </w:rPr>
        <w:t>Reconhecimento de Padrões</w:t>
      </w:r>
    </w:p>
    <w:p>
      <w:pPr>
        <w:pStyle w:val="TituloRelatrio"/>
        <w:rPr>
          <w:color w:val="auto"/>
        </w:rPr>
      </w:pPr>
      <w:r>
        <w:rPr>
          <w:color w:val="auto"/>
        </w:rPr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10.3pt" to="388.8pt,10.35pt" stroked="t" style="position:absolute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rPr>
          <w:rFonts w:ascii="Times New Roman" w:hAnsi="Times New Roman"/>
          <w:bCs/>
          <w:smallCaps/>
          <w:color w:val="auto"/>
          <w:sz w:val="34"/>
          <w:szCs w:val="34"/>
          <w:lang w:eastAsia="en-US"/>
        </w:rPr>
      </w:pPr>
      <w:r>
        <w:rPr>
          <w:bCs/>
          <w:smallCaps/>
          <w:color w:val="auto"/>
          <w:sz w:val="34"/>
          <w:szCs w:val="34"/>
          <w:lang w:eastAsia="en-US"/>
        </w:rPr>
        <w:t>Máquinas de Vetores de Suporte (SVM)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TituloRelatrio"/>
        <w:spacing w:before="0" w:after="0"/>
        <w:rPr>
          <w:sz w:val="24"/>
          <w:szCs w:val="48"/>
        </w:rPr>
      </w:pPr>
      <w:r>
        <w:rPr>
          <w:sz w:val="24"/>
          <w:szCs w:val="48"/>
        </w:rPr>
        <w:t>Gabriel Saraiva Espeschit</w:t>
      </w:r>
      <w:r>
        <w:rPr>
          <w:sz w:val="24"/>
          <w:szCs w:val="48"/>
        </w:rPr>
        <w:t xml:space="preserve"> – </w:t>
      </w:r>
      <w:r>
        <w:rPr>
          <w:sz w:val="24"/>
          <w:szCs w:val="48"/>
          <w:lang w:eastAsia="en-US"/>
        </w:rPr>
        <w:t>2015065541</w:t>
      </w:r>
    </w:p>
    <w:p>
      <w:pPr>
        <w:pStyle w:val="Normal"/>
        <w:jc w:val="center"/>
        <w:rPr/>
      </w:pPr>
      <w:r>
        <w:rPr>
          <w:sz w:val="18"/>
          <w:szCs w:val="18"/>
          <w:lang w:eastAsia="en-US"/>
        </w:rPr>
        <w:t>27</w:t>
      </w:r>
      <w:r>
        <w:rPr>
          <w:sz w:val="18"/>
          <w:szCs w:val="18"/>
          <w:lang w:eastAsia="en-US"/>
        </w:rPr>
        <w:t xml:space="preserve"> de </w:t>
      </w:r>
      <w:r>
        <w:rPr>
          <w:sz w:val="18"/>
          <w:szCs w:val="18"/>
          <w:lang w:eastAsia="en-US"/>
        </w:rPr>
        <w:t xml:space="preserve">set </w:t>
      </w:r>
      <w:r>
        <w:rPr>
          <w:sz w:val="18"/>
          <w:szCs w:val="18"/>
          <w:lang w:eastAsia="en-US"/>
        </w:rPr>
        <w:t>de 20</w:t>
      </w:r>
      <w:r>
        <w:rPr>
          <w:sz w:val="18"/>
          <w:szCs w:val="18"/>
          <w:lang w:eastAsia="en-US"/>
        </w:rPr>
        <w:t>20</w:t>
      </w:r>
    </w:p>
    <w:p>
      <w:pPr>
        <w:pStyle w:val="TextBody"/>
        <w:rPr/>
      </w:pPr>
      <w:r>
        <w:rPr/>
        <w:t xml:space="preserve">Para esse trabalho, primeiro carregamos os dados do </w:t>
      </w:r>
      <w:r>
        <w:rPr>
          <w:i/>
          <w:iCs/>
        </w:rPr>
        <w:t>mlbench.spiral</w:t>
      </w:r>
      <w:r>
        <w:rPr>
          <w:i w:val="false"/>
          <w:iCs w:val="false"/>
          <w:u w:val="none"/>
        </w:rPr>
        <w:t xml:space="preserve"> e, em seguida, utilizamos a função</w:t>
      </w:r>
      <w:r>
        <w:rPr>
          <w:i/>
          <w:iCs/>
          <w:u w:val="none"/>
        </w:rPr>
        <w:t xml:space="preserve"> train_test_split </w:t>
      </w:r>
      <w:r>
        <w:rPr>
          <w:i w:val="false"/>
          <w:iCs w:val="false"/>
          <w:u w:val="none"/>
        </w:rPr>
        <w:t xml:space="preserve">do módulo </w:t>
      </w:r>
      <w:r>
        <w:rPr>
          <w:i/>
          <w:iCs/>
          <w:u w:val="none"/>
        </w:rPr>
        <w:t>sklearn</w:t>
      </w:r>
      <w:r>
        <w:rPr>
          <w:i w:val="false"/>
          <w:iCs w:val="false"/>
          <w:u w:val="none"/>
        </w:rPr>
        <w:t xml:space="preserve"> para dividir os dados em dados de treino e dados de teste </w:t>
      </w:r>
      <w:r>
        <w:rPr>
          <w:i w:val="false"/>
          <w:iCs w:val="false"/>
          <w:u w:val="none"/>
        </w:rPr>
        <w:t>em uma proporção de 90/10</w:t>
      </w:r>
      <w:r>
        <w:rPr>
          <w:i w:val="false"/>
          <w:iCs w:val="false"/>
          <w:u w:val="none"/>
        </w:rPr>
        <w:t>. Sendo assim, ficamos com a seguinte distribuição:</w:t>
      </w:r>
    </w:p>
    <w:p>
      <w:pPr>
        <w:pStyle w:val="TextBody"/>
        <w:jc w:val="center"/>
        <w:rPr/>
      </w:pPr>
      <w:r>
        <w:rPr>
          <w:i w:val="false"/>
          <w:iCs w:val="false"/>
          <w:u w:val="none"/>
        </w:rPr>
        <w:drawing>
          <wp:inline distT="0" distB="0" distL="0" distR="0">
            <wp:extent cx="2559685" cy="19202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  <w:u w:val="none"/>
        </w:rPr>
        <w:t xml:space="preserve">Os dados de treino foram utilizados para treinar uma SVM que também foi importada do módulo </w:t>
      </w:r>
      <w:r>
        <w:rPr>
          <w:i/>
          <w:iCs/>
          <w:u w:val="none"/>
        </w:rPr>
        <w:t>sklearn</w:t>
      </w:r>
      <w:r>
        <w:rPr>
          <w:i w:val="false"/>
          <w:iCs w:val="false"/>
          <w:u w:val="none"/>
        </w:rPr>
        <w:t xml:space="preserve">. O parametro de regularização escolhido foi igual a 100 e a função de </w:t>
      </w:r>
      <w:r>
        <w:rPr>
          <w:i/>
          <w:iCs/>
          <w:u w:val="none"/>
        </w:rPr>
        <w:t xml:space="preserve">kernel </w:t>
      </w:r>
      <w:r>
        <w:rPr>
          <w:i w:val="false"/>
          <w:iCs w:val="false"/>
          <w:u w:val="none"/>
        </w:rPr>
        <w:t>escolhida foi a função de base radial (</w:t>
      </w:r>
      <w:r>
        <w:rPr>
          <w:i/>
          <w:iCs/>
          <w:u w:val="none"/>
        </w:rPr>
        <w:t xml:space="preserve">rbg), </w:t>
      </w:r>
      <w:r>
        <w:rPr>
          <w:i w:val="false"/>
          <w:iCs w:val="false"/>
          <w:u w:val="none"/>
        </w:rPr>
        <w:t>dada por:</w:t>
      </w:r>
    </w:p>
    <w:p>
      <w:pPr>
        <w:pStyle w:val="TextBody"/>
        <w:jc w:val="center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‖"/>
                    <m:endChr m:val="‖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  <m:r>
                  <w:rPr>
                    <w:rFonts w:ascii="Cambria Math" w:hAnsi="Cambria Math"/>
                  </w:rPr>
                  <m:t xml:space="preserve">²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σ</m:t>
                </m:r>
                <m:r>
                  <w:rPr>
                    <w:rFonts w:ascii="Cambria Math" w:hAnsi="Cambria Math"/>
                  </w:rPr>
                  <m:t xml:space="preserve">²</m:t>
                </m:r>
              </m:den>
            </m:f>
          </m:e>
        </m:d>
      </m:oMath>
    </w:p>
    <w:p>
      <w:pPr>
        <w:pStyle w:val="TextBody"/>
        <w:jc w:val="both"/>
        <w:rPr/>
      </w:pPr>
      <w:r>
        <w:rPr>
          <w:i w:val="false"/>
          <w:iCs w:val="false"/>
          <w:u w:val="none"/>
        </w:rPr>
        <w:t xml:space="preserve">Esses parâmetros foram escolhidos após uma lida pela documentação do </w:t>
      </w:r>
      <w:r>
        <w:rPr>
          <w:i/>
          <w:iCs/>
          <w:u w:val="none"/>
        </w:rPr>
        <w:t xml:space="preserve">sklearn </w:t>
      </w:r>
      <w:r>
        <w:rPr>
          <w:i w:val="false"/>
          <w:iCs w:val="false"/>
          <w:u w:val="none"/>
        </w:rPr>
        <w:t xml:space="preserve">que explicava a influência de cada um dos parâmetros no desempenho do modelo. </w:t>
      </w:r>
      <w:r>
        <w:rPr>
          <w:i w:val="false"/>
          <w:iCs w:val="false"/>
          <w:u w:val="none"/>
        </w:rPr>
        <w:t>Com isso, obtivemos os seguintes vetores de suporte:</w:t>
      </w:r>
    </w:p>
    <w:p>
      <w:pPr>
        <w:pStyle w:val="TextBody"/>
        <w:jc w:val="center"/>
        <w:rPr/>
      </w:pPr>
      <w:r>
        <w:rPr>
          <w:i w:val="false"/>
          <w:iCs w:val="false"/>
          <w:u w:val="none"/>
        </w:rPr>
        <w:drawing>
          <wp:inline distT="0" distB="0" distL="0" distR="0">
            <wp:extent cx="2686685" cy="201549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  <w:u w:val="none"/>
        </w:rPr>
        <w:t>Esses vetores geraram o seguinte hiperplano de separação:</w:t>
      </w:r>
    </w:p>
    <w:p>
      <w:pPr>
        <w:pStyle w:val="TextBody"/>
        <w:jc w:val="center"/>
        <w:rPr/>
      </w:pPr>
      <w:r>
        <w:rPr>
          <w:i w:val="false"/>
          <w:iCs w:val="false"/>
          <w:u w:val="none"/>
        </w:rPr>
        <w:drawing>
          <wp:inline distT="0" distB="0" distL="0" distR="0">
            <wp:extent cx="3006090" cy="225488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  <w:u w:val="none"/>
        </w:rPr>
        <w:t>Visualizando em três dimensões, temos:</w:t>
      </w:r>
    </w:p>
    <w:p>
      <w:pPr>
        <w:pStyle w:val="TextBody"/>
        <w:jc w:val="center"/>
        <w:rPr/>
      </w:pPr>
      <w:r>
        <w:rPr>
          <w:i w:val="false"/>
          <w:iCs w:val="false"/>
          <w:u w:val="none"/>
        </w:rPr>
        <w:drawing>
          <wp:inline distT="0" distB="0" distL="0" distR="0">
            <wp:extent cx="3006090" cy="225488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/>
      </w:pPr>
      <w:r>
        <w:rPr>
          <w:i w:val="false"/>
          <w:iCs w:val="false"/>
          <w:u w:val="none"/>
        </w:rPr>
        <w:t xml:space="preserve">Por fim, utilizou-se a função </w:t>
      </w:r>
      <w:r>
        <w:rPr>
          <w:i/>
          <w:iCs/>
          <w:u w:val="none"/>
        </w:rPr>
        <w:t>classification_report</w:t>
      </w:r>
      <w:r>
        <w:rPr>
          <w:i w:val="false"/>
          <w:iCs w:val="false"/>
          <w:u w:val="none"/>
        </w:rPr>
        <w:t xml:space="preserve"> do módulo </w:t>
      </w:r>
      <w:r>
        <w:rPr>
          <w:i/>
          <w:iCs/>
          <w:u w:val="none"/>
        </w:rPr>
        <w:t xml:space="preserve">sklearn, </w:t>
      </w:r>
      <w:r>
        <w:rPr>
          <w:i w:val="false"/>
          <w:iCs w:val="false"/>
          <w:u w:val="none"/>
        </w:rPr>
        <w:t xml:space="preserve">para avaliar o quão bem a SVM soube classificar os dados de teste. Os resultados estão dispostos </w:t>
      </w:r>
      <w:r>
        <w:rPr>
          <w:i w:val="false"/>
          <w:iCs w:val="false"/>
          <w:sz w:val="24"/>
          <w:szCs w:val="22"/>
          <w:u w:val="none"/>
          <w:lang w:eastAsia="en-US"/>
        </w:rPr>
        <w:t xml:space="preserve"> abaixo</w:t>
      </w:r>
      <w:r>
        <w:rPr>
          <w:i w:val="false"/>
          <w:iCs w:val="false"/>
          <w:u w:val="none"/>
        </w:rPr>
        <w:t>.</w:t>
      </w:r>
    </w:p>
    <w:p>
      <w:pPr>
        <w:pStyle w:val="TextBody"/>
        <w:jc w:val="center"/>
        <w:rPr/>
      </w:pPr>
      <w:r>
        <w:rPr>
          <w:i w:val="false"/>
          <w:iCs w:val="false"/>
          <w:u w:val="none"/>
        </w:rPr>
        <w:drawing>
          <wp:inline distT="0" distB="0" distL="0" distR="0">
            <wp:extent cx="3733165" cy="144780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jc w:val="both"/>
        <w:rPr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TituloRelatrio">
    <w:name w:val="Titulo Relatório"/>
    <w:basedOn w:val="Normal"/>
    <w:qFormat/>
    <w:pPr>
      <w:jc w:val="center"/>
    </w:pPr>
    <w:rPr>
      <w:smallCaps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</TotalTime>
  <Application>LibreOffice/6.4.5.2$Linux_X86_64 LibreOffice_project/40$Build-2</Application>
  <Pages>2</Pages>
  <Words>180</Words>
  <Characters>969</Characters>
  <CharactersWithSpaces>1141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2020-09-27T19:07:11Z</dcterms:created>
  <dc:creator>Gabriel Espeschit</dc:creator>
  <dc:description/>
  <dc:language>pt-BR</dc:language>
  <cp:lastModifiedBy>Gabriel Espeschit</cp:lastModifiedBy>
  <dcterms:modified xsi:type="dcterms:W3CDTF">2020-09-27T19:38:12Z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