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TituloRelatrio"/>
        <w:rPr>
          <w:rFonts w:ascii="Times New Roman" w:hAnsi="Times New Roman"/>
          <w:bCs/>
          <w:smallCaps/>
          <w:color w:val="auto"/>
          <w:sz w:val="24"/>
          <w:szCs w:val="24"/>
          <w:lang w:eastAsia="en-US"/>
        </w:rPr>
      </w:pPr>
      <w:r>
        <w:rPr>
          <w:bCs/>
          <w:smallCaps/>
          <w:color w:val="auto"/>
          <w:sz w:val="24"/>
          <w:szCs w:val="24"/>
          <w:lang w:eastAsia="en-US"/>
        </w:rPr>
        <w:t>R</w:t>
      </w:r>
      <w:r>
        <w:rPr>
          <w:bCs/>
          <w:smallCaps/>
          <w:color w:val="auto"/>
          <w:sz w:val="24"/>
          <w:szCs w:val="24"/>
          <w:lang w:eastAsia="en-US"/>
        </w:rPr>
        <w:t>edes Neurais Artificiais</w:t>
      </w:r>
    </w:p>
    <w:p>
      <w:pPr>
        <w:pStyle w:val="TituloRelatrio"/>
        <w:rPr>
          <w:color w:val="auto"/>
        </w:rPr>
      </w:pPr>
      <w:r>
        <w:rPr>
          <w:color w:val="auto"/>
        </w:rPr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10.3pt" to="388.8pt,10.35pt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rPr/>
      </w:pPr>
      <w:r>
        <w:rPr>
          <w:bCs/>
          <w:smallCaps/>
          <w:color w:val="auto"/>
          <w:sz w:val="34"/>
          <w:szCs w:val="34"/>
          <w:lang w:eastAsia="en-US"/>
        </w:rPr>
        <w:t>E</w:t>
      </w:r>
      <w:r>
        <w:rPr>
          <w:bCs/>
          <w:smallCaps/>
          <w:color w:val="auto"/>
          <w:sz w:val="34"/>
          <w:szCs w:val="34"/>
          <w:lang w:eastAsia="en-US"/>
        </w:rPr>
        <w:t>xercício 9 – Análise Crítica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spacing w:before="0" w:after="0"/>
        <w:rPr>
          <w:sz w:val="24"/>
          <w:szCs w:val="48"/>
        </w:rPr>
      </w:pPr>
      <w:r>
        <w:rPr>
          <w:sz w:val="24"/>
          <w:szCs w:val="48"/>
        </w:rPr>
        <w:t>Gabriel Saraiva Espeschit</w:t>
      </w:r>
      <w:r>
        <w:rPr>
          <w:sz w:val="24"/>
          <w:szCs w:val="48"/>
        </w:rPr>
        <w:t xml:space="preserve"> – </w:t>
      </w:r>
      <w:r>
        <w:rPr>
          <w:sz w:val="24"/>
          <w:szCs w:val="48"/>
          <w:lang w:eastAsia="en-US"/>
        </w:rPr>
        <w:t>2015065541</w:t>
      </w:r>
    </w:p>
    <w:p>
      <w:pPr>
        <w:pStyle w:val="Normal"/>
        <w:jc w:val="center"/>
        <w:rPr/>
      </w:pPr>
      <w:r>
        <w:rPr>
          <w:sz w:val="18"/>
          <w:szCs w:val="18"/>
          <w:lang w:eastAsia="en-US"/>
        </w:rPr>
        <w:t>13</w:t>
      </w:r>
      <w:r>
        <w:rPr>
          <w:sz w:val="18"/>
          <w:szCs w:val="18"/>
          <w:lang w:eastAsia="en-US"/>
        </w:rPr>
        <w:t xml:space="preserve"> de </w:t>
      </w:r>
      <w:r>
        <w:rPr>
          <w:sz w:val="18"/>
          <w:szCs w:val="18"/>
          <w:lang w:eastAsia="en-US"/>
        </w:rPr>
        <w:t>out</w:t>
      </w:r>
      <w:r>
        <w:rPr>
          <w:sz w:val="18"/>
          <w:szCs w:val="18"/>
          <w:lang w:eastAsia="en-US"/>
        </w:rPr>
        <w:t xml:space="preserve"> de 20</w:t>
      </w:r>
      <w:r>
        <w:rPr>
          <w:sz w:val="18"/>
          <w:szCs w:val="18"/>
          <w:lang w:eastAsia="en-US"/>
        </w:rPr>
        <w:t>20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Calibri" w:cs="Times New Roman"/>
          <w:b w:val="false"/>
          <w:b w:val="false"/>
          <w:bCs w:val="false"/>
          <w:kern w:val="2"/>
          <w:sz w:val="24"/>
          <w:szCs w:val="32"/>
          <w:lang w:eastAsia="en-US"/>
        </w:rPr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DESCRIÇÃO DO PROBLEMA</w:t>
      </w:r>
    </w:p>
    <w:p>
      <w:pPr>
        <w:pStyle w:val="Normal"/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 xml:space="preserve">Nesse relatório, exploraremos a utilização de redes neurais artificiais para predição dos mercados financeiros. Nessa análise estaremos analisado o uso de redes neurais recorrentes, especificamente LSTMs (Long Short Term Memory). Analisaremos o artigo de </w:t>
      </w: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NAYAK (2020)</w:t>
      </w: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, em que o autor foca na aplicação prática de LSTMs para a predição dos mercados financeiros, compartilhando uma espécie de passo a passo para iniciantes.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DESCRIÇÃO DA METODOLOGIA</w:t>
      </w:r>
    </w:p>
    <w:p>
      <w:pPr>
        <w:pStyle w:val="Normal"/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P</w:t>
      </w: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 xml:space="preserve">ara entender esse problema, vamos tocar rapidamente em Redes Neurais Recorrentes e LSTM. </w:t>
      </w: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 xml:space="preserve">Redes neurais recorrentes (RNR) são aplicações de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redes neurais artificias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para séries temporais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ou sequenciais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,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em que a saída prevista pela rede pode ser realimentada na entrada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e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influenciar na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 prev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isão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d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a próxima saída.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Sendo assim, para um problema de séries temporais, RNR objetiva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m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 construir um sequenciamento observando os padrões dos dados de entrada e os dados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previstos pela rede anteriormente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(AMIDI; AMIDI, [s.d.])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.</w:t>
      </w:r>
    </w:p>
    <w:p>
      <w:pPr>
        <w:pStyle w:val="TextBody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As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r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edes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Long Short Term Memory (LSTM) são uma adaptação de RNR capazes de reter informações de sequenciamentos longos. Foram propostas por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>HOCHREITER e SCHMIDHUBER (1997)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 e são vastamente usadas em aplicações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que vão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2"/>
          <w:lang w:val="pt-BR" w:eastAsia="en-US" w:bidi="ar-SA"/>
        </w:rPr>
        <w:t xml:space="preserve">desde o mercado financeiro até processamento de linguagem natural. </w:t>
      </w:r>
    </w:p>
    <w:p>
      <w:pPr>
        <w:pStyle w:val="Normal"/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NYAK (2020) dividiu a resolução do problema em 7 etapas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Leitura dos dados;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Normalização dos dados;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Convertendo os dados para série temporal e problema de aprendizado supervisionado;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Criação do modelo;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Ajuste do modelo;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Treinamento, previsão e análise dos dados;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Dicas e ferramentas úteis,</w:t>
      </w:r>
    </w:p>
    <w:p>
      <w:pPr>
        <w:pStyle w:val="Normal"/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 xml:space="preserve">Para a leitura dos dados, o autor utilizou os dados históricos da empresa GE. Os dados foram obtidos de um banco no Kaggle. Usando o módulo </w:t>
      </w:r>
      <w:r>
        <w:rPr>
          <w:rFonts w:eastAsia="Calibri" w:cs="Times New Roman"/>
          <w:b w:val="false"/>
          <w:bCs w:val="false"/>
          <w:i/>
          <w:iCs/>
          <w:kern w:val="2"/>
          <w:sz w:val="24"/>
          <w:szCs w:val="32"/>
          <w:lang w:eastAsia="en-US"/>
        </w:rPr>
        <w:t xml:space="preserve">pandas, </w:t>
      </w:r>
      <w:r>
        <w:rPr>
          <w:rFonts w:eastAsia="Calibri" w:cs="Times New Roman"/>
          <w:b w:val="false"/>
          <w:bCs w:val="false"/>
          <w:i w:val="false"/>
          <w:iCs w:val="false"/>
          <w:kern w:val="2"/>
          <w:sz w:val="24"/>
          <w:szCs w:val="32"/>
          <w:lang w:eastAsia="en-US"/>
        </w:rPr>
        <w:t xml:space="preserve">leu-se os dados e colocou-os em uma </w:t>
      </w:r>
      <w:r>
        <w:rPr>
          <w:rFonts w:eastAsia="Calibri" w:cs="Times New Roman"/>
          <w:b w:val="false"/>
          <w:bCs w:val="false"/>
          <w:i/>
          <w:iCs/>
          <w:kern w:val="2"/>
          <w:sz w:val="24"/>
          <w:szCs w:val="32"/>
          <w:lang w:eastAsia="en-US"/>
        </w:rPr>
        <w:t>dataframe</w:t>
      </w:r>
      <w:r>
        <w:rPr>
          <w:rFonts w:eastAsia="Calibri" w:cs="Times New Roman"/>
          <w:b w:val="false"/>
          <w:bCs w:val="false"/>
          <w:i w:val="false"/>
          <w:iCs w:val="false"/>
          <w:kern w:val="2"/>
          <w:sz w:val="24"/>
          <w:szCs w:val="32"/>
          <w:lang w:eastAsia="en-US"/>
        </w:rPr>
        <w:t xml:space="preserve">. </w:t>
      </w:r>
      <w:r>
        <w:rPr>
          <w:rFonts w:eastAsia="Calibri" w:cs="Times New Roman"/>
          <w:b w:val="false"/>
          <w:bCs w:val="false"/>
          <w:i w:val="false"/>
          <w:iCs w:val="false"/>
          <w:kern w:val="2"/>
          <w:sz w:val="24"/>
          <w:szCs w:val="32"/>
          <w:lang w:eastAsia="en-US"/>
        </w:rPr>
        <w:t>A leitura dos dados</w:t>
      </w:r>
      <w:r>
        <w:rPr>
          <w:rFonts w:eastAsia="Calibri" w:cs="Times New Roman"/>
          <w:b w:val="false"/>
          <w:bCs w:val="false"/>
          <w:i w:val="false"/>
          <w:iCs w:val="false"/>
          <w:kern w:val="2"/>
          <w:sz w:val="24"/>
          <w:szCs w:val="32"/>
          <w:lang w:eastAsia="en-US"/>
        </w:rPr>
        <w:t xml:space="preserve"> </w:t>
      </w:r>
      <w:r>
        <w:rPr>
          <w:rFonts w:eastAsia="Calibri" w:cs="Times New Roman"/>
          <w:b w:val="false"/>
          <w:bCs w:val="false"/>
          <w:i w:val="false"/>
          <w:iCs w:val="false"/>
          <w:kern w:val="2"/>
          <w:sz w:val="24"/>
          <w:szCs w:val="32"/>
          <w:lang w:eastAsia="en-US"/>
        </w:rPr>
        <w:t>resultaram em mais de 14 mil linhas, cada linha representando um dia do mercado financeiro.</w:t>
      </w:r>
    </w:p>
    <w:p>
      <w:pPr>
        <w:pStyle w:val="Normal"/>
        <w:rPr/>
      </w:pPr>
      <w:r>
        <w:rPr>
          <w:rFonts w:eastAsia="Calibri" w:cs="Times New Roman"/>
          <w:b w:val="false"/>
          <w:bCs w:val="false"/>
          <w:i w:val="false"/>
          <w:iCs w:val="false"/>
          <w:kern w:val="2"/>
          <w:sz w:val="24"/>
          <w:szCs w:val="32"/>
          <w:lang w:eastAsia="en-US"/>
        </w:rPr>
        <w:t>Em seguida, foi feita a normalização dos dados usando o MinMax. Em seguida, o autor preparou os dados para serem lidos pelo modelo de LSTM, visto que há uma necessidade (dada pela biblioteca que ele usa) para os dados lidos. Nessa etapa o autor decidiu que será utilizado uma janela dos 3 dias anteriores para prever o dia seguinte.</w:t>
      </w:r>
    </w:p>
    <w:p>
      <w:pPr>
        <w:pStyle w:val="Normal"/>
        <w:rPr/>
      </w:pPr>
      <w:r>
        <w:rPr>
          <w:rFonts w:eastAsia="Calibri" w:cs="Times New Roman"/>
          <w:b w:val="false"/>
          <w:bCs w:val="false"/>
          <w:i w:val="false"/>
          <w:iCs w:val="false"/>
          <w:kern w:val="2"/>
          <w:sz w:val="24"/>
          <w:szCs w:val="32"/>
          <w:lang w:eastAsia="en-US"/>
        </w:rPr>
        <w:t xml:space="preserve">Em seguida, se criou o modelo LSTM usando o pacote Keras do Python. Esse pacote facilita a criação de modelos de redes neurais.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RESULTADOS</w:t>
      </w:r>
    </w:p>
    <w:p>
      <w:pPr>
        <w:pStyle w:val="Normal"/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O melhor resultado que o autor chegou foi um erro de treino de 3,27e-4 e de validação de 3,7e-4 de tal modo que a previsão em comparação com os dados reais resultou no seguinte gráfico:</w:t>
      </w:r>
    </w:p>
    <w:p>
      <w:pPr>
        <w:pStyle w:val="Normal"/>
        <w:jc w:val="center"/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drawing>
          <wp:inline distT="0" distB="0" distL="0" distR="0">
            <wp:extent cx="2708275" cy="18618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 xml:space="preserve">Apesar dos excelentes resultados, o autor chega a conclusão que o modelo poderia está </w:t>
      </w:r>
      <w:r>
        <w:rPr>
          <w:rFonts w:eastAsia="Calibri" w:cs="Times New Roman"/>
          <w:b w:val="false"/>
          <w:bCs w:val="false"/>
          <w:i/>
          <w:iCs/>
          <w:kern w:val="2"/>
          <w:sz w:val="24"/>
          <w:szCs w:val="32"/>
          <w:lang w:eastAsia="en-US"/>
        </w:rPr>
        <w:t>overfitted</w:t>
      </w: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CONCLUSÃO E ANÁLISE CRÍTICA</w:t>
      </w:r>
    </w:p>
    <w:p>
      <w:pPr>
        <w:pStyle w:val="Normal"/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 xml:space="preserve">O projeto é uma excelente introdução a módulos de redes neurais para Python e uma ótima forma de implementar um primeiro modelo de LSTM. Como crítica, tocaremos em dois pontos: para a redução do </w:t>
      </w:r>
      <w:r>
        <w:rPr>
          <w:rFonts w:eastAsia="Calibri" w:cs="Times New Roman"/>
          <w:b w:val="false"/>
          <w:bCs w:val="false"/>
          <w:i/>
          <w:iCs/>
          <w:kern w:val="2"/>
          <w:sz w:val="24"/>
          <w:szCs w:val="32"/>
          <w:lang w:eastAsia="en-US"/>
        </w:rPr>
        <w:t>overfitting</w:t>
      </w: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 xml:space="preserve">, pode-se usar camadas de </w:t>
      </w:r>
      <w:r>
        <w:rPr>
          <w:rFonts w:eastAsia="Calibri" w:cs="Times New Roman"/>
          <w:b w:val="false"/>
          <w:bCs w:val="false"/>
          <w:i/>
          <w:iCs/>
          <w:kern w:val="2"/>
          <w:sz w:val="24"/>
          <w:szCs w:val="32"/>
          <w:lang w:eastAsia="en-US"/>
        </w:rPr>
        <w:t>dropout</w:t>
      </w:r>
      <w:r>
        <w:rPr>
          <w:rFonts w:eastAsia="Calibri" w:cs="Times New Roman"/>
          <w:b w:val="false"/>
          <w:bCs w:val="false"/>
          <w:i w:val="false"/>
          <w:iCs w:val="false"/>
          <w:kern w:val="2"/>
          <w:sz w:val="24"/>
          <w:szCs w:val="32"/>
          <w:lang w:eastAsia="en-US"/>
        </w:rPr>
        <w:t>, ou utilizar múltiplas camadas de LSTMs. Para melhorar a previsão dos dados, pode-se usar outros dados além dos dados históricos da bolsa, como, por exemplo, o sentimento de notícias.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Times New Roman"/>
          <w:b w:val="false"/>
          <w:bCs w:val="false"/>
          <w:kern w:val="2"/>
          <w:sz w:val="24"/>
          <w:szCs w:val="32"/>
          <w:lang w:eastAsia="en-US"/>
        </w:rPr>
        <w:t>REFERÊNCIAS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ibliography1"/>
        <w:numPr>
          <w:ilvl w:val="0"/>
          <w:numId w:val="0"/>
        </w:numPr>
        <w:ind w:left="720" w:hanging="0"/>
        <w:rPr/>
      </w:pPr>
      <w:r>
        <w:rPr/>
        <w:t xml:space="preserve">AMIDI, A.; AMIDI, S. </w:t>
      </w:r>
      <w:r>
        <w:rPr>
          <w:b/>
        </w:rPr>
        <w:t>CS 230 - Recurrent Neural Networks Cheatsheet</w:t>
      </w:r>
      <w:r>
        <w:rPr/>
        <w:t xml:space="preserve">. Disponível em: &lt;https://stanford.edu/~shervine/teaching/cs-230/cheatsheet-recurrent-neural-networks&gt;. Acesso em: 26 set. 2020. </w:t>
      </w:r>
    </w:p>
    <w:p>
      <w:pPr>
        <w:pStyle w:val="Bibliography1"/>
        <w:numPr>
          <w:ilvl w:val="0"/>
          <w:numId w:val="0"/>
        </w:numPr>
        <w:spacing w:before="0" w:after="240"/>
        <w:ind w:left="720" w:hanging="0"/>
        <w:rPr/>
      </w:pPr>
      <w:r>
        <w:rPr/>
        <w:t xml:space="preserve">NAYAK, A. </w:t>
      </w:r>
      <w:r>
        <w:rPr>
          <w:b/>
        </w:rPr>
        <w:t>Predicting Stock Price with LSTM</w:t>
      </w:r>
      <w:r>
        <w:rPr/>
        <w:t xml:space="preserve">. Disponível em: &lt;https://towardsdatascience.com/predicting-stock-price-with-lstm-13af86a74944&gt;. Acesso em: 13 out. 2020. </w:t>
      </w:r>
    </w:p>
    <w:sectPr>
      <w:type w:val="continuous"/>
      <w:pgSz w:w="11906" w:h="16838"/>
      <w:pgMar w:left="1701" w:right="1701" w:header="0" w:top="1417" w:footer="0" w:bottom="1417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 w:val="false"/>
        <w:szCs w:val="24"/>
        <w:bCs w:val="false"/>
        <w:rFonts w:ascii="Times New Roman" w:hAnsi="Times New Roman"/>
      </w:rPr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24"/>
        <w:b w:val="false"/>
        <w:szCs w:val="24"/>
        <w:bCs w:val="false"/>
        <w:rFonts w:ascii="Times New Roman" w:hAnsi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character" w:styleId="NumberingSymbols">
    <w:name w:val="Numbering Symbols"/>
    <w:qFormat/>
    <w:rPr>
      <w:rFonts w:ascii="Times New Roman" w:hAnsi="Times New Roman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TituloRelatrio">
    <w:name w:val="Titulo Relatório"/>
    <w:basedOn w:val="Normal"/>
    <w:qFormat/>
    <w:pPr>
      <w:jc w:val="center"/>
    </w:pPr>
    <w:rPr>
      <w:smallCaps/>
    </w:rPr>
  </w:style>
  <w:style w:type="paragraph" w:styleId="Bibliography1">
    <w:name w:val="Bibliography 1"/>
    <w:basedOn w:val="Index"/>
    <w:qFormat/>
    <w:pPr>
      <w:tabs>
        <w:tab w:val="clear" w:pos="720"/>
      </w:tabs>
      <w:spacing w:lineRule="atLeast" w:line="240" w:before="0" w:after="240"/>
      <w:ind w:lef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16</TotalTime>
  <Application>LibreOffice/6.4.6.2$Linux_X86_64 LibreOffice_project/40$Build-2</Application>
  <Pages>2</Pages>
  <Words>558</Words>
  <Characters>3081</Characters>
  <CharactersWithSpaces>3604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2020-10-13T19:19:36Z</dcterms:created>
  <dc:creator>Gabriel Espeschit</dc:creator>
  <dc:description/>
  <dc:language>pt-BR</dc:language>
  <cp:lastModifiedBy>Gabriel Espeschit</cp:lastModifiedBy>
  <dcterms:modified xsi:type="dcterms:W3CDTF">2020-10-13T19:57:16Z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ZOTERO_PREF_1">
    <vt:lpwstr>&lt;data data-version="3" zotero-version="5.0.89"&gt;&lt;session id="02ceXKoY"/&gt;&lt;style id="http://www.zotero.org/styles/associacao-brasileira-de-normas-tecnicas" hasBibliography="1" bibliographyStyleHasBeenSet="1"/&gt;&lt;prefs&gt;&lt;pref name="fieldType" value="ReferenceMar</vt:lpwstr>
  </property>
  <property fmtid="{D5CDD505-2E9C-101B-9397-08002B2CF9AE}" pid="9" name="ZOTERO_PREF_2">
    <vt:lpwstr>k"/&gt;&lt;/prefs&gt;&lt;/data&gt;</vt:lpwstr>
  </property>
</Properties>
</file>