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Title"/>
      </w:pPr>
      <w:r>
        <w:t>Domínio 1 — Desenvolvimento com serviços da AWS</w:t>
      </w:r>
    </w:p>
    <w:p>
      <w:pPr>
        <w:pStyle w:val="DocMeta"/>
      </w:pPr>
      <w:r>
        <w:t>Simulado 06 de 07  |  Questões 101–120  |  20 questões</w:t>
      </w:r>
    </w:p>
    <w:p>
      <w:pPr>
        <w:pStyle w:val="DocMeta"/>
      </w:pPr>
      <w:r>
        <w:t>Questões e alternativas mantidas conforme os seis simulados enviados. Gabarito no final deste documento.</w:t>
      </w:r>
    </w:p>
    <w:p>
      <w:pPr>
        <w:pStyle w:val="DocMeta"/>
      </w:pPr>
      <w:r>
        <w:t>A identificação “Simulado X, pergunta Y” permite localizar a questão no material original.</w:t>
      </w:r>
    </w:p>
    <w:p/>
    <w:p>
      <w:pPr>
        <w:pStyle w:val="QuestionHeading"/>
        <w:keepNext/>
        <w:spacing w:before="240"/>
      </w:pPr>
      <w:r>
        <w:t>QUESTÃO 101  ·  Simulado 5, pergunta 58</w:t>
      </w:r>
    </w:p>
    <w:p>
      <w:pPr/>
      <w:r>
        <w:t>Uma empresa possui um jogo de realidade virtual (VR). O jogo tem um backend serverless que consiste em Amazon API Gateway, AWS Lambda e Amazon DynamoDB.</w:t>
      </w:r>
    </w:p>
    <w:p>
      <w:pPr/>
      <w:r>
        <w:t>Recentemente, a empresa percebeu um aumento repentino de novos usuários em todo o mundo. A empresa também notou atrasos na recuperação dos dados dos usuários.</w:t>
      </w:r>
    </w:p>
    <w:p>
      <w:pPr>
        <w:spacing w:after="120"/>
      </w:pPr>
      <w:r>
        <w:t>Qual serviço ou recurso da AWS a empresa pode usar para reduzir o tempo de resposta do banco de dados para microssegundos?</w:t>
      </w:r>
    </w:p>
    <w:p>
      <w:pPr>
        <w:pStyle w:val="OptionText"/>
        <w:keepNext w:val="0"/>
        <w:spacing w:after="100"/>
      </w:pPr>
      <w:r>
        <w:t>A. Amazon ElastiCache</w:t>
      </w:r>
    </w:p>
    <w:p>
      <w:pPr>
        <w:pStyle w:val="OptionText"/>
        <w:keepNext w:val="0"/>
        <w:spacing w:after="100"/>
      </w:pPr>
      <w:r>
        <w:t>B. DynamoDB Accelerator (DAX)</w:t>
      </w:r>
    </w:p>
    <w:p>
      <w:pPr>
        <w:pStyle w:val="OptionText"/>
        <w:keepNext w:val="0"/>
        <w:spacing w:after="100"/>
      </w:pPr>
      <w:r>
        <w:t>C. Auto scaling do DynamoDB</w:t>
      </w:r>
    </w:p>
    <w:p>
      <w:pPr>
        <w:pStyle w:val="OptionText"/>
        <w:keepNext w:val="0"/>
        <w:spacing w:after="100"/>
      </w:pPr>
      <w:r>
        <w:t>D. Amazon CloudFront</w:t>
      </w:r>
    </w:p>
    <w:p>
      <w:pPr>
        <w:spacing w:before="0" w:after="0"/>
        <w:pBdr>
          <w:bottom w:val="single" w:sz="3" w:color="E2E8F0"/>
        </w:pBdr>
      </w:pPr>
    </w:p>
    <w:p>
      <w:pPr>
        <w:pStyle w:val="QuestionHeading"/>
        <w:keepNext/>
        <w:spacing w:before="240"/>
      </w:pPr>
      <w:r>
        <w:t>QUESTÃO 102  ·  Simulado 5, pergunta 61</w:t>
      </w:r>
    </w:p>
    <w:p>
      <w:pPr/>
      <w:r>
        <w:t>Um desenvolvedor está trabalhando em um aplicativo de e-commerce que armazena dados em um cluster Amazon RDS for MySQL.</w:t>
      </w:r>
    </w:p>
    <w:p>
      <w:pPr/>
      <w:r>
        <w:t>O desenvolvedor precisa implementar uma camada de cache para que o aplicativo recupere informações sobre os produtos mais visualizados.</w:t>
      </w:r>
    </w:p>
    <w:p>
      <w:pPr>
        <w:spacing w:after="120"/>
      </w:pPr>
      <w:r>
        <w:t>Qual solução atenderá a esses requisitos?</w:t>
      </w:r>
    </w:p>
    <w:p>
      <w:pPr>
        <w:pStyle w:val="OptionText"/>
        <w:keepNext w:val="0"/>
        <w:spacing w:after="100"/>
      </w:pPr>
      <w:r>
        <w:t>A. Editar o cluster RDS for MySQL adicionando um nó de cache. Configurar o endpoint de cache em vez do endpoint do cluster no aplicativo.</w:t>
      </w:r>
    </w:p>
    <w:p>
      <w:pPr>
        <w:pStyle w:val="OptionText"/>
        <w:keepNext w:val="0"/>
        <w:spacing w:after="100"/>
      </w:pPr>
      <w:r>
        <w:t>B. Criar um cluster Amazon ElastiCache for Redis. Atualizar o código do aplicativo para usar o endpoint do cluster ElastiCache for Redis.</w:t>
      </w:r>
    </w:p>
    <w:p>
      <w:pPr>
        <w:pStyle w:val="OptionText"/>
        <w:keepNext w:val="0"/>
        <w:spacing w:after="100"/>
      </w:pPr>
      <w:r>
        <w:t>C. Criar um cluster Amazon DynamoDB Accelerator (DAX) na frente do RDS for MySQL. Configurar o aplicativo para se conectar ao endpoint do DAX em vez do endpoint do RDS.</w:t>
      </w:r>
    </w:p>
    <w:p>
      <w:pPr>
        <w:pStyle w:val="OptionText"/>
        <w:keepNext w:val="0"/>
        <w:spacing w:after="100"/>
      </w:pPr>
      <w:r>
        <w:t>D. Configurar o cluster RDS for MySQL para adicionar uma instância standby em uma Zona de Disponibilidade diferente. Configurar o aplicativo para ler os dados da instância standby.</w:t>
      </w:r>
    </w:p>
    <w:p>
      <w:pPr>
        <w:spacing w:before="0" w:after="0"/>
        <w:pBdr>
          <w:bottom w:val="single" w:sz="3" w:color="E2E8F0"/>
        </w:pBdr>
      </w:pPr>
    </w:p>
    <w:p>
      <w:pPr>
        <w:pStyle w:val="QuestionHeading"/>
        <w:keepNext/>
        <w:spacing w:before="240"/>
      </w:pPr>
      <w:r>
        <w:t>QUESTÃO 103  ·  Simulado 5, pergunta 63</w:t>
      </w:r>
    </w:p>
    <w:p>
      <w:pPr/>
      <w:r>
        <w:t>Um desenvolvedor está criando um banco de dados de produtos.</w:t>
      </w:r>
    </w:p>
    <w:p>
      <w:pPr/>
      <w:r>
        <w:t>As consultas para produtos acessados com frequência devem ter tempos de recuperação na ordem de microssegundos.</w:t>
      </w:r>
    </w:p>
    <w:p>
      <w:pPr/>
      <w:r>
        <w:t>Para garantir a consistência dos dados, o cache da aplicação deve ser atualizado sempre que os produtos forem adicionados, alterados ou excluídos.</w:t>
      </w:r>
    </w:p>
    <w:p>
      <w:pPr>
        <w:spacing w:after="120"/>
      </w:pPr>
      <w:r>
        <w:t>Qual solução atenderá a esses requisitos?</w:t>
      </w:r>
    </w:p>
    <w:p>
      <w:pPr>
        <w:pStyle w:val="OptionText"/>
        <w:keepNext w:val="0"/>
        <w:spacing w:after="100"/>
      </w:pPr>
      <w:r>
        <w:t>A. Configurar um banco de dados Amazon DynamoDB e um cluster DynamoDB Accelerator (DAX).</w:t>
      </w:r>
    </w:p>
    <w:p>
      <w:pPr>
        <w:pStyle w:val="OptionText"/>
        <w:keepNext w:val="0"/>
        <w:spacing w:after="100"/>
      </w:pPr>
      <w:r>
        <w:t>B. Configurar um banco de dados Amazon RDS e um cluster Amazon ElastiCache for Redis. Implementar uma estratégia de cache de carregamento preguiçoso (lazy loading) com o ElastiCache.</w:t>
      </w:r>
    </w:p>
    <w:p>
      <w:pPr>
        <w:pStyle w:val="OptionText"/>
        <w:keepNext w:val="0"/>
        <w:spacing w:after="100"/>
      </w:pPr>
      <w:r>
        <w:t>C. Configurar um banco de dados Amazon DynamoDB que tenha um cache em memória. Implementar uma estratégia de cache de carregamento preguiçoso na aplicação.</w:t>
      </w:r>
    </w:p>
    <w:p>
      <w:pPr>
        <w:pStyle w:val="OptionText"/>
        <w:keepNext w:val="0"/>
        <w:spacing w:after="100"/>
      </w:pPr>
      <w:r>
        <w:t>D. Configurar um banco de dados Amazon RDS e um cluster DynamoDB Accelerator (DAX). Especificar uma configuração de TTL para o cluster DAX.</w:t>
      </w:r>
    </w:p>
    <w:p>
      <w:pPr>
        <w:spacing w:before="0" w:after="0"/>
        <w:pBdr>
          <w:bottom w:val="single" w:sz="3" w:color="E2E8F0"/>
        </w:pBdr>
      </w:pPr>
    </w:p>
    <w:p>
      <w:pPr>
        <w:pStyle w:val="QuestionHeading"/>
        <w:keepNext/>
        <w:spacing w:before="240"/>
      </w:pPr>
      <w:r>
        <w:t>QUESTÃO 104  ·  Simulado 6, pergunta 4</w:t>
      </w:r>
    </w:p>
    <w:p>
      <w:pPr/>
      <w:r>
        <w:t>Um aplicativo armazena dados de usuários em buckets do Amazon S3 em múltiplas Regiões da AWS.</w:t>
      </w:r>
    </w:p>
    <w:p>
      <w:pPr/>
      <w:r>
        <w:t>Um desenvolvedor precisa implementar uma solução que analise os dados dos usuários nesses buckets do S3 para encontrar informações sensíveis.</w:t>
      </w:r>
    </w:p>
    <w:p>
      <w:pPr/>
      <w:r>
        <w:t>Os resultados da análise de todos os buckets do S3 devem estar disponíveis na região eu-west-2.</w:t>
      </w:r>
    </w:p>
    <w:p>
      <w:pPr>
        <w:spacing w:after="120"/>
      </w:pPr>
      <w:r>
        <w:t>Qual solução atenderá a esses requisitos com o menor esforço de desenvolvimento?</w:t>
      </w:r>
    </w:p>
    <w:p>
      <w:pPr>
        <w:pStyle w:val="OptionText"/>
        <w:keepNext w:val="0"/>
        <w:spacing w:after="100"/>
      </w:pPr>
      <w:r>
        <w:t>A. Criar uma função AWS Lambda para gerar os resultados da análise. Programar a função Lambda para enviar os resultados para outro bucket S3 em eu-west-2.</w:t>
      </w:r>
    </w:p>
    <w:p>
      <w:pPr>
        <w:pStyle w:val="OptionText"/>
        <w:keepNext w:val="0"/>
        <w:spacing w:after="100"/>
      </w:pPr>
      <w:r>
        <w:t>B. Configurar o Amazon Macie para gerar os resultados da análise. Usar o Amazon EventBridge para criar regras que copiem os resultados para eu-west-2.</w:t>
      </w:r>
    </w:p>
    <w:p>
      <w:pPr>
        <w:pStyle w:val="OptionText"/>
        <w:keepNext w:val="0"/>
        <w:spacing w:after="100"/>
      </w:pPr>
      <w:r>
        <w:t>C. Configurar o Amazon Inspector para gerar os resultados da análise. Usar o Amazon EventBridge para criar regras que copiem os resultados para eu-west-2.</w:t>
      </w:r>
    </w:p>
    <w:p>
      <w:pPr>
        <w:pStyle w:val="OptionText"/>
        <w:keepNext w:val="0"/>
        <w:spacing w:after="100"/>
      </w:pPr>
      <w:r>
        <w:t>D. Configurar o Amazon Macie para gerar os resultados da análise e publicar os resultados no AWS CloudTrail. Usar um trail do CloudTrail para copiar os resultados para eu-west-2.</w:t>
      </w:r>
    </w:p>
    <w:p>
      <w:pPr>
        <w:spacing w:before="0" w:after="0"/>
        <w:pBdr>
          <w:bottom w:val="single" w:sz="3" w:color="E2E8F0"/>
        </w:pBdr>
      </w:pPr>
    </w:p>
    <w:p>
      <w:pPr>
        <w:pStyle w:val="QuestionHeading"/>
        <w:keepNext/>
        <w:spacing w:before="240"/>
      </w:pPr>
      <w:r>
        <w:t>QUESTÃO 105  ·  Simulado 6, pergunta 5</w:t>
      </w:r>
    </w:p>
    <w:p>
      <w:pPr/>
      <w:r>
        <w:t>Uma aplicação ingere dados de um stream de dados do Amazon Kinesis. Os shards no stream de dados estão configurados para tráfego normal.</w:t>
      </w:r>
    </w:p>
    <w:p>
      <w:pPr/>
      <w:r>
        <w:t>Durante testes para tráfego de pico, a aplicação ingere dados lentamente. Um desenvolvedor precisa ajustar o stream de dados para lidar com o tráfego de pico.</w:t>
      </w:r>
    </w:p>
    <w:p>
      <w:pPr>
        <w:spacing w:after="120"/>
      </w:pPr>
      <w:r>
        <w:t>O que o desenvolvedor deve fazer para atender a esse requisito da forma MAIS econômica?</w:t>
      </w:r>
    </w:p>
    <w:p>
      <w:pPr>
        <w:pStyle w:val="OptionText"/>
        <w:keepNext w:val="0"/>
        <w:spacing w:after="100"/>
      </w:pPr>
      <w:r>
        <w:t>A. Instalar a Kinesis Producer Library (KPL) para ingerir dados no stream de dados.</w:t>
      </w:r>
    </w:p>
    <w:p>
      <w:pPr>
        <w:pStyle w:val="OptionText"/>
        <w:keepNext w:val="0"/>
        <w:spacing w:after="100"/>
      </w:pPr>
      <w:r>
        <w:t>B. Alterar para o modo de capacidade sob demanda (on-demand) para o stream de dados. Especificar uma partition key ao gravar dados no stream de dados.</w:t>
      </w:r>
    </w:p>
    <w:p>
      <w:pPr>
        <w:pStyle w:val="OptionText"/>
        <w:keepNext w:val="0"/>
        <w:spacing w:after="100"/>
      </w:pPr>
      <w:r>
        <w:t>C. Diminuir o tempo que os dados são mantidos no stream de dados usando a operação de API DecreaseStreamRetentionPeriod.</w:t>
      </w:r>
    </w:p>
    <w:p>
      <w:pPr>
        <w:pStyle w:val="OptionText"/>
        <w:keepNext w:val="0"/>
        <w:spacing w:after="100"/>
      </w:pPr>
      <w:r>
        <w:t>D. Aumentar a contagem de shards no stream de dados usando a operação de API UpdateShardCount.</w:t>
      </w:r>
    </w:p>
    <w:p>
      <w:pPr>
        <w:spacing w:before="0" w:after="0"/>
        <w:pBdr>
          <w:bottom w:val="single" w:sz="3" w:color="E2E8F0"/>
        </w:pBdr>
      </w:pPr>
    </w:p>
    <w:p>
      <w:pPr>
        <w:pStyle w:val="QuestionHeading"/>
        <w:keepNext/>
        <w:spacing w:before="240"/>
      </w:pPr>
      <w:r>
        <w:t>QUESTÃO 106  ·  Simulado 6, pergunta 9</w:t>
      </w:r>
    </w:p>
    <w:p>
      <w:pPr/>
      <w:r>
        <w:t>Um desenvolvedor publicou uma alteração para uma nova versão de uma função AWS Lambda. Para testar a alteração, o desenvolvedor deve rotear 50% do tráfego para a nova versão e 50% do tráfego para a versão atual.</w:t>
      </w:r>
    </w:p>
    <w:p>
      <w:pPr>
        <w:spacing w:after="120"/>
      </w:pPr>
      <w:r>
        <w:t>Qual é a maneira com MAIOR eficiência operacional de atender a esse requisito?</w:t>
      </w:r>
    </w:p>
    <w:p>
      <w:pPr>
        <w:pStyle w:val="OptionText"/>
        <w:keepNext w:val="0"/>
        <w:spacing w:after="100"/>
      </w:pPr>
      <w:r>
        <w:t>A. Criar dois registros do Amazon Route 53 que usem uma política de roteamento simples para rotear o tráfego para as diferentes versões da função Lambda. Criar outro registro do Route 53 que use uma política de roteamento ponderado para rotear 50% do tráfego para cada um dos registros simples. Testar a função Lambda usando o registro ponderado.</w:t>
      </w:r>
    </w:p>
    <w:p>
      <w:pPr>
        <w:pStyle w:val="OptionText"/>
        <w:keepNext w:val="0"/>
        <w:spacing w:after="100"/>
      </w:pPr>
      <w:r>
        <w:t>B. Criar uma API do Amazon API Gateway com um método POST integrado à função Lambda. Adicionar uma variável de estágio que inclua a versão da função Lambda. Adicionar uma liberação canário que substituirá a variável de versão 50% das vezes. Fazer o deploy e testar a função Lambda pelo estágio do API Gateway.</w:t>
      </w:r>
    </w:p>
    <w:p>
      <w:pPr>
        <w:pStyle w:val="OptionText"/>
        <w:keepNext w:val="0"/>
        <w:spacing w:after="100"/>
      </w:pPr>
      <w:r>
        <w:t>C. Criar um alias (apelido) da função Lambda. Definir o peso como 50% para a versão atual e 50% para a nova versão. Definir os mapeamentos de fonte de evento (event source mappings) da função Lambda para apontar para o alias.</w:t>
      </w:r>
    </w:p>
    <w:p>
      <w:pPr>
        <w:pStyle w:val="OptionText"/>
        <w:keepNext w:val="0"/>
        <w:spacing w:after="100"/>
      </w:pPr>
      <w:r>
        <w:t>D. Atualizar os mapeamentos de fonte de evento da função Lambda. Nos mapeamentos, definir o peso como 50% para a versão atual e 50% para a nova versão.</w:t>
      </w:r>
    </w:p>
    <w:p>
      <w:pPr>
        <w:spacing w:before="0" w:after="0"/>
        <w:pBdr>
          <w:bottom w:val="single" w:sz="3" w:color="E2E8F0"/>
        </w:pBdr>
      </w:pPr>
    </w:p>
    <w:p>
      <w:pPr>
        <w:pStyle w:val="QuestionHeading"/>
        <w:keepNext/>
        <w:spacing w:before="240"/>
      </w:pPr>
      <w:r>
        <w:t>QUESTÃO 107  ·  Simulado 6, pergunta 10</w:t>
      </w:r>
    </w:p>
    <w:p>
      <w:pPr/>
      <w:r>
        <w:t>Um desenvolvedor está criando uma aplicação que processa um fluxo de dados fornecido pelos usuários. O fluxo de dados deve ser consumido por múltiplas aplicações de processamento baseadas em Amazon EC2 em paralelo e em tempo real. Cada processador deve conseguir retomar sem perder dados caso ocorra uma interrupção de serviço. O arquiteto da aplicação planeja adicionar outros processadores em breve e quer minimizar a duplicação de dados envolvida.</w:t>
      </w:r>
    </w:p>
    <w:p>
      <w:pPr>
        <w:spacing w:after="120"/>
      </w:pPr>
      <w:r>
        <w:t>Qual solução atenderá a esses requisitos?</w:t>
      </w:r>
    </w:p>
    <w:p>
      <w:pPr>
        <w:pStyle w:val="OptionText"/>
        <w:keepNext w:val="0"/>
        <w:spacing w:after="100"/>
      </w:pPr>
      <w:r>
        <w:t>A. Publicar os dados no Amazon Simple Queue Service (Amazon SQS).</w:t>
      </w:r>
    </w:p>
    <w:p>
      <w:pPr>
        <w:pStyle w:val="OptionText"/>
        <w:keepNext w:val="0"/>
        <w:spacing w:after="100"/>
      </w:pPr>
      <w:r>
        <w:t>B. Publicar os dados no Amazon Data Firehose.</w:t>
      </w:r>
    </w:p>
    <w:p>
      <w:pPr>
        <w:pStyle w:val="OptionText"/>
        <w:keepNext w:val="0"/>
        <w:spacing w:after="100"/>
      </w:pPr>
      <w:r>
        <w:t>C. Publicar os dados no Amazon EventBridge.</w:t>
      </w:r>
    </w:p>
    <w:p>
      <w:pPr>
        <w:pStyle w:val="OptionText"/>
        <w:keepNext w:val="0"/>
        <w:spacing w:after="100"/>
      </w:pPr>
      <w:r>
        <w:t>D. Publicar os dados no Amazon Kinesis Data Streams.</w:t>
      </w:r>
    </w:p>
    <w:p>
      <w:pPr>
        <w:spacing w:before="0" w:after="0"/>
        <w:pBdr>
          <w:bottom w:val="single" w:sz="3" w:color="E2E8F0"/>
        </w:pBdr>
      </w:pPr>
    </w:p>
    <w:p>
      <w:pPr>
        <w:pStyle w:val="QuestionHeading"/>
        <w:keepNext/>
        <w:spacing w:before="240"/>
      </w:pPr>
      <w:r>
        <w:t>QUESTÃO 108  ·  Simulado 6, pergunta 13</w:t>
      </w:r>
    </w:p>
    <w:p>
      <w:pPr/>
      <w:r>
        <w:t>As contas da AWS de uma empresa estão em uma organização no AWS Organizations. Um aplicativo na Conta A usa variáveis de ambiente que estão armazenadas como parâmetros no AWS Systems Manager Parameter Store. Um desenvolvedor está criando um novo aplicativo na Conta B que precisa usar as mesmas variáveis de ambiente.</w:t>
      </w:r>
    </w:p>
    <w:p>
      <w:pPr/>
      <w:r>
        <w:t>O aplicativo na Conta B precisa acessar os parâmetros na Conta A sem duplicar os parâmetros na Conta B.</w:t>
      </w:r>
    </w:p>
    <w:p>
      <w:pPr>
        <w:spacing w:after="120"/>
      </w:pPr>
      <w:r>
        <w:t>Qual solução atenderá a esses requisitos com a menor sobrecarga operacional?</w:t>
      </w:r>
    </w:p>
    <w:p>
      <w:pPr>
        <w:pStyle w:val="OptionText"/>
        <w:keepNext w:val="0"/>
        <w:spacing w:after="100"/>
      </w:pPr>
      <w:r>
        <w:t>A. Configurar o aplicativo na Conta B para usar as credenciais de um usuário IAM na Conta A que tenha acesso aos parâmetros.</w:t>
      </w:r>
    </w:p>
    <w:p>
      <w:pPr>
        <w:pStyle w:val="OptionText"/>
        <w:keepNext w:val="0"/>
        <w:spacing w:after="100"/>
      </w:pPr>
      <w:r>
        <w:t>B. Criar uma função (role) IAM assumível na Conta A. Conceder à função permissão para acessar os parâmetros.</w:t>
      </w:r>
    </w:p>
    <w:p>
      <w:pPr>
        <w:pStyle w:val="OptionText"/>
        <w:keepNext w:val="0"/>
        <w:spacing w:after="100"/>
      </w:pPr>
      <w:r>
        <w:t>C. Configurar compartilhamento de recursos entre contas para os parâmetros usando o AWS Resource Access Manager (AWS RAM).</w:t>
      </w:r>
    </w:p>
    <w:p>
      <w:pPr>
        <w:pStyle w:val="OptionText"/>
        <w:keepNext w:val="0"/>
        <w:spacing w:after="100"/>
      </w:pPr>
      <w:r>
        <w:t>D. Escrever um script que armazene os valores dos parâmetros em um bucket Amazon S3 privado ao qual ambas as contas possam acessar.</w:t>
      </w:r>
    </w:p>
    <w:p>
      <w:pPr>
        <w:spacing w:before="0" w:after="0"/>
        <w:pBdr>
          <w:bottom w:val="single" w:sz="3" w:color="E2E8F0"/>
        </w:pBdr>
      </w:pPr>
    </w:p>
    <w:p>
      <w:pPr>
        <w:pStyle w:val="QuestionHeading"/>
        <w:keepNext/>
        <w:spacing w:before="240"/>
      </w:pPr>
      <w:r>
        <w:t>QUESTÃO 109  ·  Simulado 6, pergunta 14</w:t>
      </w:r>
    </w:p>
    <w:p>
      <w:pPr>
        <w:spacing w:after="120"/>
      </w:pPr>
      <w:r>
        <w:t>Em uma mudança rumo a microservices, a diretoria da empresa pediu que todas as equipes desenvolvessem seus serviços de forma que as requisições de API dependam apenas do banco de dados daquele serviço. Uma equipe está construindo um serviço de Pagamentos (Payments) que tem seu próprio banco; esse serviço precisa de dados que se originam no banco de Contas (Accounts). Ambos usam Amazon DynamoDB. Qual abordagem resultará no método mais simples, desacoplado e confiável para obter atualizações em quase tempo real do banco de Contas?</w:t>
      </w:r>
    </w:p>
    <w:p>
      <w:pPr>
        <w:pStyle w:val="OptionText"/>
        <w:keepNext w:val="0"/>
        <w:spacing w:after="100"/>
      </w:pPr>
      <w:r>
        <w:t>A. Usar AWS Glue para executar atualizações ETL frequentes do banco de Contas para o banco de Pagamentos.</w:t>
      </w:r>
    </w:p>
    <w:p>
      <w:pPr>
        <w:pStyle w:val="OptionText"/>
        <w:keepNext w:val="0"/>
        <w:spacing w:after="100"/>
      </w:pPr>
      <w:r>
        <w:t>B. Usar Amazon ElastiCache em Pagamentos, com o cache sendo atualizado por triggers no banco de Contas.</w:t>
      </w:r>
    </w:p>
    <w:p>
      <w:pPr>
        <w:pStyle w:val="OptionText"/>
        <w:keepNext w:val="0"/>
        <w:spacing w:after="100"/>
      </w:pPr>
      <w:r>
        <w:t>C. Usar Amazon Data Firehose para entregar todas as alterações do banco de Contas para o banco de Pagamentos.</w:t>
      </w:r>
    </w:p>
    <w:p>
      <w:pPr>
        <w:pStyle w:val="OptionText"/>
        <w:keepNext w:val="0"/>
        <w:spacing w:after="100"/>
      </w:pPr>
      <w:r>
        <w:t>D. Usar Amazon DynamoDB Streams para entregar todas as alterações do banco de Contas para o banco de Pagamentos.</w:t>
      </w:r>
    </w:p>
    <w:p>
      <w:pPr>
        <w:spacing w:before="0" w:after="0"/>
        <w:pBdr>
          <w:bottom w:val="single" w:sz="3" w:color="E2E8F0"/>
        </w:pBdr>
      </w:pPr>
    </w:p>
    <w:p>
      <w:pPr>
        <w:pStyle w:val="QuestionHeading"/>
        <w:keepNext/>
        <w:spacing w:before="240"/>
      </w:pPr>
      <w:r>
        <w:t>QUESTÃO 110  ·  Simulado 6, pergunta 15</w:t>
      </w:r>
    </w:p>
    <w:p>
      <w:pPr/>
      <w:r>
        <w:t>Um desenvolvedor compila uma função AWS Lambda e empacota o resultado como um arquivo .zip. O desenvolvedor usa a página Functions no console do Lambda para tentar fazer upload do arquivo .zip local empacotado. Ao enviar o pacote para o Lambda, o console retorna o seguinte erro:</w:t>
      </w:r>
    </w:p>
    <w:p>
      <w:pPr/>
      <w:r>
        <w:t>An error occurred (RequestEntityTooLargeException) when calling the UpdateFunctionCode operation</w:t>
      </w:r>
    </w:p>
    <w:p>
      <w:pPr>
        <w:spacing w:after="120"/>
      </w:pPr>
      <w:r>
        <w:t>Quais soluções o desenvolvedor pode usar para publicar o código? (Escolha duas.)</w:t>
      </w:r>
    </w:p>
    <w:p>
      <w:pPr>
        <w:pStyle w:val="OptionText"/>
        <w:keepNext w:val="0"/>
        <w:spacing w:after="100"/>
      </w:pPr>
      <w:r>
        <w:t>A. Fazer upload do pacote para o Amazon S3. Usar a página Functions no console do Lambda para enviar o pacote a partir do local no S3.</w:t>
      </w:r>
    </w:p>
    <w:p>
      <w:pPr>
        <w:pStyle w:val="OptionText"/>
        <w:keepNext w:val="0"/>
        <w:spacing w:after="100"/>
      </w:pPr>
      <w:r>
        <w:t>B. Criar um ticket no AWS Support para aumentar o tamanho máximo do pacote.</w:t>
      </w:r>
    </w:p>
    <w:p>
      <w:pPr>
        <w:pStyle w:val="OptionText"/>
        <w:keepNext w:val="0"/>
        <w:spacing w:after="100"/>
      </w:pPr>
      <w:r>
        <w:t>C. Usar o comando AWS CLI update-function-code. Passar o parâmetro --publish.</w:t>
      </w:r>
    </w:p>
    <w:p>
      <w:pPr>
        <w:pStyle w:val="OptionText"/>
        <w:keepNext w:val="0"/>
        <w:spacing w:after="100"/>
      </w:pPr>
      <w:r>
        <w:t>D. Reempacotar a função Lambda como uma imagem de contêiner Docker. Fazer upload da imagem para o Amazon Elastic Container Registry (Amazon ECR). Criar uma nova função Lambda usando o console do Lambda. Referenciar a imagem que está implantada no Amazon ECR.</w:t>
      </w:r>
    </w:p>
    <w:p>
      <w:pPr>
        <w:pStyle w:val="OptionText"/>
        <w:keepNext w:val="0"/>
        <w:spacing w:after="100"/>
      </w:pPr>
      <w:r>
        <w:t>E. Assinar digitalmente o arquivo .zip. Criar uma nova função Lambda usando o console do Lambda. Atualizar a configuração da nova função Lambda para incluir o ARN da configuração de assinatura de código.</w:t>
      </w:r>
    </w:p>
    <w:p>
      <w:pPr>
        <w:spacing w:before="0" w:after="0"/>
        <w:pBdr>
          <w:bottom w:val="single" w:sz="3" w:color="E2E8F0"/>
        </w:pBdr>
      </w:pPr>
    </w:p>
    <w:p>
      <w:pPr>
        <w:pStyle w:val="QuestionHeading"/>
        <w:keepNext/>
        <w:spacing w:before="240"/>
      </w:pPr>
      <w:r>
        <w:t>QUESTÃO 111  ·  Simulado 6, pergunta 17</w:t>
      </w:r>
    </w:p>
    <w:p>
      <w:pPr/>
      <w:r>
        <w:t>Um desenvolvedor está criando um aplicativo que usa uma tabela do Amazon DynamoDB. O desenvolvedor precisa implementar código que leia todos os registros que foram adicionados à tabela durante o dia anterior, crie relatórios HTML e envie esses relatórios para um armazenamento de terceiros. O tamanho dos itens varia de 1 KB a 4 KB, e a estrutura do índice é definida com a data. O desenvolvedor precisa minimizar a capacidade de leitura que o aplicativo requer da tabela do DynamoDB.</w:t>
      </w:r>
    </w:p>
    <w:p>
      <w:pPr>
        <w:spacing w:after="120"/>
      </w:pPr>
      <w:r>
        <w:t>Qual operação da API do DynamoDB o desenvolvedor deve usar no código para atender a esses requisitos?</w:t>
      </w:r>
    </w:p>
    <w:p>
      <w:pPr>
        <w:pStyle w:val="OptionText"/>
        <w:keepNext w:val="0"/>
        <w:spacing w:after="100"/>
      </w:pPr>
      <w:r>
        <w:t>A. Query</w:t>
      </w:r>
    </w:p>
    <w:p>
      <w:pPr>
        <w:pStyle w:val="OptionText"/>
        <w:keepNext w:val="0"/>
        <w:spacing w:after="100"/>
      </w:pPr>
      <w:r>
        <w:t>B. Scan</w:t>
      </w:r>
    </w:p>
    <w:p>
      <w:pPr>
        <w:pStyle w:val="OptionText"/>
        <w:keepNext w:val="0"/>
        <w:spacing w:after="100"/>
      </w:pPr>
      <w:r>
        <w:t>C. BatchGetItem</w:t>
      </w:r>
    </w:p>
    <w:p>
      <w:pPr>
        <w:pStyle w:val="OptionText"/>
        <w:keepNext w:val="0"/>
        <w:spacing w:after="100"/>
      </w:pPr>
      <w:r>
        <w:t>D. GetItem</w:t>
      </w:r>
    </w:p>
    <w:p>
      <w:pPr>
        <w:spacing w:before="0" w:after="0"/>
        <w:pBdr>
          <w:bottom w:val="single" w:sz="3" w:color="E2E8F0"/>
        </w:pBdr>
      </w:pPr>
    </w:p>
    <w:p>
      <w:pPr>
        <w:pStyle w:val="QuestionHeading"/>
        <w:keepNext/>
        <w:spacing w:before="240"/>
      </w:pPr>
      <w:r>
        <w:t>QUESTÃO 112  ·  Simulado 6, pergunta 18</w:t>
      </w:r>
    </w:p>
    <w:p>
      <w:pPr/>
      <w:r>
        <w:t>Uma empresa está lançando um recurso que usa uma API HTTP criada com o Amazon API Gateway e o AWS Lambda. Um endpoint do API Gateway executa várias tarefas independentes que rodam em uma função Lambda. As tarefas independentes podem levar até 10 minutos no total para serem concluídas.</w:t>
      </w:r>
    </w:p>
    <w:p>
      <w:pPr/>
      <w:r>
        <w:t>Os usuários relatam que o endpoint às vezes retorna o código de status HTTP 504. As invocações da função Lambda são bem-sucedidas.</w:t>
      </w:r>
    </w:p>
    <w:p>
      <w:pPr>
        <w:spacing w:after="120"/>
      </w:pPr>
      <w:r>
        <w:t>Qual solução impedirá o endpoint de retornar o código de status HTTP 504?</w:t>
      </w:r>
    </w:p>
    <w:p>
      <w:pPr>
        <w:pStyle w:val="OptionText"/>
        <w:keepNext w:val="0"/>
        <w:spacing w:after="100"/>
      </w:pPr>
      <w:r>
        <w:t>A. Aumentar o valor de timeout da função Lambda.</w:t>
      </w:r>
    </w:p>
    <w:p>
      <w:pPr>
        <w:pStyle w:val="OptionText"/>
        <w:keepNext w:val="0"/>
        <w:spacing w:after="100"/>
      </w:pPr>
      <w:r>
        <w:t>B. Aumentar a concorrência reservada da função Lambda.</w:t>
      </w:r>
    </w:p>
    <w:p>
      <w:pPr>
        <w:pStyle w:val="OptionText"/>
        <w:keepNext w:val="0"/>
        <w:spacing w:after="100"/>
      </w:pPr>
      <w:r>
        <w:t>C. Aumentar a memória disponível para a função Lambda.</w:t>
      </w:r>
    </w:p>
    <w:p>
      <w:pPr>
        <w:pStyle w:val="OptionText"/>
        <w:keepNext w:val="0"/>
        <w:spacing w:after="100"/>
      </w:pPr>
      <w:r>
        <w:t>D. Refatorar a função Lambda para iniciar uma máquina de estado do AWS Step Functions.</w:t>
      </w:r>
    </w:p>
    <w:p>
      <w:pPr>
        <w:spacing w:before="0" w:after="0"/>
        <w:pBdr>
          <w:bottom w:val="single" w:sz="3" w:color="E2E8F0"/>
        </w:pBdr>
      </w:pPr>
    </w:p>
    <w:p>
      <w:pPr>
        <w:pStyle w:val="QuestionHeading"/>
        <w:keepNext/>
        <w:spacing w:before="240"/>
      </w:pPr>
      <w:r>
        <w:t>QUESTÃO 113  ·  Simulado 6, pergunta 20</w:t>
      </w:r>
    </w:p>
    <w:p>
      <w:pPr/>
      <w:r>
        <w:t>Um desenvolvedor está testando uma função AWS Lambda que tem como fonte de eventos uma fila do Amazon Simple Queue Service (Amazon SQS). O desenvolvedor percebe que algumas mensagens que a função Lambda processa reaparecem na fila enquanto estão sendo processadas.</w:t>
      </w:r>
    </w:p>
    <w:p>
      <w:pPr/>
      <w:r>
        <w:t>O desenvolvedor precisa corrigir esse comportamento.</w:t>
      </w:r>
    </w:p>
    <w:p>
      <w:pPr>
        <w:spacing w:after="120"/>
      </w:pPr>
      <w:r>
        <w:t>Qual solução atenderá a esse requisito?</w:t>
      </w:r>
    </w:p>
    <w:p>
      <w:pPr>
        <w:pStyle w:val="OptionText"/>
        <w:keepNext w:val="0"/>
        <w:spacing w:after="100"/>
      </w:pPr>
      <w:r>
        <w:t>A. Aumentar o timeout da função Lambda.</w:t>
      </w:r>
    </w:p>
    <w:p>
      <w:pPr>
        <w:pStyle w:val="OptionText"/>
        <w:keepNext w:val="0"/>
        <w:spacing w:after="100"/>
      </w:pPr>
      <w:r>
        <w:t>B. Aumentar o visibility timeout da fila do SQS.</w:t>
      </w:r>
    </w:p>
    <w:p>
      <w:pPr>
        <w:pStyle w:val="OptionText"/>
        <w:keepNext w:val="0"/>
        <w:spacing w:after="100"/>
      </w:pPr>
      <w:r>
        <w:t>C. Aumentar a alocação de memória da função Lambda.</w:t>
      </w:r>
    </w:p>
    <w:p>
      <w:pPr>
        <w:pStyle w:val="OptionText"/>
        <w:keepNext w:val="0"/>
        <w:spacing w:after="100"/>
      </w:pPr>
      <w:r>
        <w:t>D. Aumentar o tamanho do lote (batch size) no mapeamento da fonte de eventos.</w:t>
      </w:r>
    </w:p>
    <w:p>
      <w:pPr>
        <w:spacing w:before="0" w:after="0"/>
        <w:pBdr>
          <w:bottom w:val="single" w:sz="3" w:color="E2E8F0"/>
        </w:pBdr>
      </w:pPr>
    </w:p>
    <w:p>
      <w:pPr>
        <w:pStyle w:val="QuestionHeading"/>
        <w:keepNext/>
        <w:spacing w:before="240"/>
      </w:pPr>
      <w:r>
        <w:t>QUESTÃO 114  ·  Simulado 6, pergunta 24</w:t>
      </w:r>
    </w:p>
    <w:p>
      <w:pPr/>
      <w:r>
        <w:t>Uma empresa tem um aplicativo de e-commerce. A API do aplicativo envia dados de pedidos para uma fila do Amazon Simple Queue Service (Amazon SQS). Um desenvolvedor precisa modificar o aplicativo para enriquecer os dados do pedido antes de o aplicativo enviar os dados para um sistema de fulfillment.</w:t>
      </w:r>
    </w:p>
    <w:p>
      <w:pPr>
        <w:spacing w:after="120"/>
      </w:pPr>
      <w:r>
        <w:t>Qual solução atenderá a esse requisito com o menor esforço de desenvolvimento?</w:t>
      </w:r>
    </w:p>
    <w:p>
      <w:pPr>
        <w:pStyle w:val="OptionText"/>
        <w:keepNext w:val="0"/>
        <w:spacing w:after="100"/>
      </w:pPr>
      <w:r>
        <w:t>A. Criar uma função AWS Lambda para consultar (poll) a fila do SQS, enriquecer os dados da mensagem e enviar os dados enriquecidos para o sistema de fulfillment. Criar um tópico do Amazon Simple Notification Service (Amazon SNS). Inscrever a função Lambda no tópico do SNS.</w:t>
      </w:r>
    </w:p>
    <w:p>
      <w:pPr>
        <w:pStyle w:val="OptionText"/>
        <w:keepNext w:val="0"/>
        <w:spacing w:after="100"/>
      </w:pPr>
      <w:r>
        <w:t>B. Criar uma máquina de estados do AWS Step Functions. Configurar uma regra do Amazon EventBridge para executar a máquina de estados quando um pedido for publicado na fila do SQS. Mapear os pedidos para uma função AWS Lambda. Programar a função Lambda para realizar o enriquecimento de dados e invocar a máquina de estados. Configurar a última etapa da máquina de estados para enviar os dados enriquecidos ao sistema de fulfillment.</w:t>
      </w:r>
    </w:p>
    <w:p>
      <w:pPr>
        <w:pStyle w:val="OptionText"/>
        <w:keepNext w:val="0"/>
        <w:spacing w:after="100"/>
      </w:pPr>
      <w:r>
        <w:t>C. Criar um cluster do Amazon EMR para ler mensagens da fila do SQS. Configurar um job do EMR para enriquecer os dados do pedido. Criar e configurar um bucket do Amazon S3 como local de saída. Ajustar o sistema de fulfillment para recuperar os arquivos enriquecidos do bucket do S3.</w:t>
      </w:r>
    </w:p>
    <w:p>
      <w:pPr>
        <w:pStyle w:val="OptionText"/>
        <w:keepNext w:val="0"/>
        <w:spacing w:after="100"/>
      </w:pPr>
      <w:r>
        <w:t>D. Criar um EventBridge Pipe com event enrichment. Configurar a fila do SQS como fonte do pipe. Definir o sistema de fulfillment como o destino do pipe.</w:t>
      </w:r>
    </w:p>
    <w:p>
      <w:pPr>
        <w:spacing w:before="0" w:after="0"/>
        <w:pBdr>
          <w:bottom w:val="single" w:sz="3" w:color="E2E8F0"/>
        </w:pBdr>
      </w:pPr>
    </w:p>
    <w:p>
      <w:pPr>
        <w:pStyle w:val="QuestionHeading"/>
        <w:keepNext/>
        <w:spacing w:before="240"/>
      </w:pPr>
      <w:r>
        <w:t>QUESTÃO 115  ·  Simulado 6, pergunta 30</w:t>
      </w:r>
    </w:p>
    <w:p>
      <w:pPr/>
      <w:r>
        <w:t>Um desenvolvedor está atualizando uma API REST do Amazon API Gateway para ter um endpoint “mock”. O desenvolvedor quer atualizar o mapping template da integration request para que o endpoint responda a solicitações de integração simulada (mock) com códigos de status HTTP específicos com base em várias condições.</w:t>
      </w:r>
    </w:p>
    <w:p>
      <w:pPr>
        <w:spacing w:after="120"/>
      </w:pPr>
      <w:r>
        <w:t>Qual afirmação atende a esses requisitos?</w:t>
      </w:r>
    </w:p>
    <w:p>
      <w:pPr>
        <w:pStyle w:val="OptionCode"/>
        <w:keepNext/>
        <w:spacing w:after="0"/>
      </w:pPr>
      <w:r>
        <w:t>A.</w:t>
      </w:r>
    </w:p>
    <w:p>
      <w:pPr>
        <w:pStyle w:val="OptionCode"/>
        <w:keepNext/>
        <w:spacing w:after="0"/>
      </w:pPr>
      <w:r>
        <w:t>{</w:t>
      </w:r>
    </w:p>
    <w:p>
      <w:pPr>
        <w:pStyle w:val="OptionCode"/>
        <w:keepNext/>
        <w:spacing w:after="0"/>
      </w:pPr>
      <w:r>
        <w:t>#if( $input.params('integration') == "mock" )</w:t>
      </w:r>
    </w:p>
    <w:p>
      <w:pPr>
        <w:pStyle w:val="OptionCode"/>
        <w:keepNext/>
        <w:spacing w:after="0"/>
      </w:pPr>
      <w:r>
        <w:t xml:space="preserve">    "statusCode": 404</w:t>
      </w:r>
    </w:p>
    <w:p>
      <w:pPr>
        <w:pStyle w:val="OptionCode"/>
        <w:keepNext/>
        <w:spacing w:after="0"/>
      </w:pPr>
      <w:r>
        <w:t>#else</w:t>
      </w:r>
    </w:p>
    <w:p>
      <w:pPr>
        <w:pStyle w:val="OptionCode"/>
        <w:keepNext/>
        <w:spacing w:after="0"/>
      </w:pPr>
      <w:r>
        <w:t xml:space="preserve">    "statusCode": 500</w:t>
      </w:r>
    </w:p>
    <w:p>
      <w:pPr>
        <w:pStyle w:val="OptionCode"/>
        <w:keepNext/>
        <w:spacing w:after="0"/>
      </w:pPr>
      <w:r>
        <w:t>#end</w:t>
      </w:r>
    </w:p>
    <w:p>
      <w:pPr>
        <w:pStyle w:val="OptionCode"/>
        <w:keepNext w:val="0"/>
        <w:spacing w:after="100"/>
      </w:pPr>
      <w:r>
        <w:t>}</w:t>
      </w:r>
    </w:p>
    <w:p>
      <w:pPr>
        <w:pStyle w:val="OptionCode"/>
        <w:keepNext/>
        <w:spacing w:after="0"/>
      </w:pPr>
      <w:r>
        <w:t>B.</w:t>
      </w:r>
    </w:p>
    <w:p>
      <w:pPr>
        <w:pStyle w:val="OptionCode"/>
        <w:keepNext/>
        <w:spacing w:after="0"/>
      </w:pPr>
      <w:r>
        <w:t>{</w:t>
      </w:r>
    </w:p>
    <w:p>
      <w:pPr>
        <w:pStyle w:val="OptionCode"/>
        <w:keepNext/>
        <w:spacing w:after="0"/>
      </w:pPr>
      <w:r>
        <w:t>#if( $input.params('scope') == "internal" )</w:t>
      </w:r>
    </w:p>
    <w:p>
      <w:pPr>
        <w:pStyle w:val="OptionCode"/>
        <w:keepNext/>
        <w:spacing w:after="0"/>
      </w:pPr>
      <w:r>
        <w:t xml:space="preserve">    "statusCode": 200</w:t>
      </w:r>
    </w:p>
    <w:p>
      <w:pPr>
        <w:pStyle w:val="OptionCode"/>
        <w:keepNext/>
        <w:spacing w:after="0"/>
      </w:pPr>
      <w:r>
        <w:t>#else</w:t>
      </w:r>
    </w:p>
    <w:p>
      <w:pPr>
        <w:pStyle w:val="OptionCode"/>
        <w:keepNext/>
        <w:spacing w:after="0"/>
      </w:pPr>
      <w:r>
        <w:t xml:space="preserve">    "statusCode": 500</w:t>
      </w:r>
    </w:p>
    <w:p>
      <w:pPr>
        <w:pStyle w:val="OptionCode"/>
        <w:keepNext/>
        <w:spacing w:after="0"/>
      </w:pPr>
      <w:r>
        <w:t>#end</w:t>
      </w:r>
    </w:p>
    <w:p>
      <w:pPr>
        <w:pStyle w:val="OptionCode"/>
        <w:keepNext w:val="0"/>
        <w:spacing w:after="100"/>
      </w:pPr>
      <w:r>
        <w:t>}</w:t>
      </w:r>
    </w:p>
    <w:p>
      <w:pPr>
        <w:pStyle w:val="OptionCode"/>
        <w:keepNext/>
        <w:spacing w:after="0"/>
      </w:pPr>
      <w:r>
        <w:t>C.</w:t>
      </w:r>
    </w:p>
    <w:p>
      <w:pPr>
        <w:pStyle w:val="OptionCode"/>
        <w:keepNext/>
        <w:spacing w:after="0"/>
      </w:pPr>
      <w:r>
        <w:t>{</w:t>
      </w:r>
    </w:p>
    <w:p>
      <w:pPr>
        <w:pStyle w:val="OptionCode"/>
        <w:keepNext/>
        <w:spacing w:after="0"/>
      </w:pPr>
      <w:r>
        <w:t>#if( $input.path("integration") )</w:t>
      </w:r>
    </w:p>
    <w:p>
      <w:pPr>
        <w:pStyle w:val="OptionCode"/>
        <w:keepNext/>
        <w:spacing w:after="0"/>
      </w:pPr>
      <w:r>
        <w:t xml:space="preserve">    "statusCode": 200</w:t>
      </w:r>
    </w:p>
    <w:p>
      <w:pPr>
        <w:pStyle w:val="OptionCode"/>
        <w:keepNext/>
        <w:spacing w:after="0"/>
      </w:pPr>
      <w:r>
        <w:t>#else</w:t>
      </w:r>
    </w:p>
    <w:p>
      <w:pPr>
        <w:pStyle w:val="OptionCode"/>
        <w:keepNext/>
        <w:spacing w:after="0"/>
      </w:pPr>
      <w:r>
        <w:t xml:space="preserve">    "statusCode": 404</w:t>
      </w:r>
    </w:p>
    <w:p>
      <w:pPr>
        <w:pStyle w:val="OptionCode"/>
        <w:keepNext/>
        <w:spacing w:after="0"/>
      </w:pPr>
      <w:r>
        <w:t>#end</w:t>
      </w:r>
    </w:p>
    <w:p>
      <w:pPr>
        <w:pStyle w:val="OptionCode"/>
        <w:keepNext w:val="0"/>
        <w:spacing w:after="100"/>
      </w:pPr>
      <w:r>
        <w:t>}</w:t>
      </w:r>
    </w:p>
    <w:p>
      <w:pPr>
        <w:pStyle w:val="OptionCode"/>
        <w:keepNext/>
        <w:spacing w:after="0"/>
      </w:pPr>
      <w:r>
        <w:t>D.</w:t>
      </w:r>
    </w:p>
    <w:p>
      <w:pPr>
        <w:pStyle w:val="OptionCode"/>
        <w:keepNext/>
        <w:spacing w:after="0"/>
      </w:pPr>
      <w:r>
        <w:t>{</w:t>
      </w:r>
    </w:p>
    <w:p>
      <w:pPr>
        <w:pStyle w:val="OptionCode"/>
        <w:keepNext/>
        <w:spacing w:after="0"/>
      </w:pPr>
      <w:r>
        <w:t>#if( $context.integration.status )</w:t>
      </w:r>
    </w:p>
    <w:p>
      <w:pPr>
        <w:pStyle w:val="OptionCode"/>
        <w:keepNext/>
        <w:spacing w:after="0"/>
      </w:pPr>
      <w:r>
        <w:t xml:space="preserve">    "statusCode": 200</w:t>
      </w:r>
    </w:p>
    <w:p>
      <w:pPr>
        <w:pStyle w:val="OptionCode"/>
        <w:keepNext/>
        <w:spacing w:after="0"/>
      </w:pPr>
      <w:r>
        <w:t>#else</w:t>
      </w:r>
    </w:p>
    <w:p>
      <w:pPr>
        <w:pStyle w:val="OptionCode"/>
        <w:keepNext/>
        <w:spacing w:after="0"/>
      </w:pPr>
      <w:r>
        <w:t xml:space="preserve">    "statusCode": 500</w:t>
      </w:r>
    </w:p>
    <w:p>
      <w:pPr>
        <w:pStyle w:val="OptionCode"/>
        <w:keepNext/>
        <w:spacing w:after="0"/>
      </w:pPr>
      <w:r>
        <w:t>#end</w:t>
      </w:r>
    </w:p>
    <w:p>
      <w:pPr>
        <w:pStyle w:val="OptionCode"/>
        <w:keepNext w:val="0"/>
        <w:spacing w:after="100"/>
      </w:pPr>
      <w:r>
        <w:t>}</w:t>
      </w:r>
    </w:p>
    <w:p>
      <w:pPr>
        <w:spacing w:before="0" w:after="0"/>
        <w:pBdr>
          <w:bottom w:val="single" w:sz="3" w:color="E2E8F0"/>
        </w:pBdr>
      </w:pPr>
    </w:p>
    <w:p>
      <w:pPr>
        <w:pStyle w:val="QuestionHeading"/>
        <w:keepNext/>
        <w:spacing w:before="240"/>
      </w:pPr>
      <w:r>
        <w:t>QUESTÃO 116  ·  Simulado 6, pergunta 32</w:t>
      </w:r>
    </w:p>
    <w:p>
      <w:pPr/>
      <w:r>
        <w:t>Um desenvolvedor está criando uma máquina de estados do AWS Step Functions para lidar com um fluxo de processamento de pedidos. Quando a máquina de estados recebe um pedido, ela pausa até que o pedido seja confirmado. Um registro que é adicionado a uma tabela do Amazon DynamoDB por outro serviço confirma cada pedido.</w:t>
      </w:r>
    </w:p>
    <w:p>
      <w:pPr/>
      <w:r>
        <w:t>O desenvolvedor deve concluir o fluxo de processamento do pedido.</w:t>
      </w:r>
    </w:p>
    <w:p>
      <w:pPr>
        <w:spacing w:after="120"/>
      </w:pPr>
      <w:r>
        <w:t>Qual solução atenderá a esse requisito?</w:t>
      </w:r>
    </w:p>
    <w:p>
      <w:pPr>
        <w:pStyle w:val="OptionText"/>
        <w:keepNext w:val="0"/>
        <w:spacing w:after="100"/>
      </w:pPr>
      <w:r>
        <w:t>A. Atualizar a máquina de estados para consultar a tabela do DynamoDB usando o estado DynamoDB GetItem para verificar se existe um registro. Se o registro existir, continuar para o próximo estado. Se o registro não existir, aguardar 5 minutos e verificar novamente.</w:t>
      </w:r>
    </w:p>
    <w:p>
      <w:pPr>
        <w:pStyle w:val="OptionText"/>
        <w:keepNext w:val="0"/>
        <w:spacing w:after="100"/>
      </w:pPr>
      <w:r>
        <w:t>B. Inscrever uma função AWS Lambda no stream da tabela do DynamoDB. Configurar a função Lambda para executar quando um novo registro for adicionado à tabela. Quando a função Lambda receber o registro apropriado, executar o comando de redrive execution na máquina de estados em execução.</w:t>
      </w:r>
    </w:p>
    <w:p>
      <w:pPr>
        <w:pStyle w:val="OptionText"/>
        <w:keepNext w:val="0"/>
        <w:spacing w:after="100"/>
      </w:pPr>
      <w:r>
        <w:t>C. Inscrever uma função AWS Lambda no stream da tabela do DynamoDB. Configurar a função Lambda para executar quando um novo registro for adicionado à tabela. Quando a função Lambda receber o registro apropriado, parar a invocação atual da máquina de estados e iniciar uma nova invocação.</w:t>
      </w:r>
    </w:p>
    <w:p>
      <w:pPr>
        <w:pStyle w:val="OptionText"/>
        <w:keepNext w:val="0"/>
        <w:spacing w:after="100"/>
      </w:pPr>
      <w:r>
        <w:t>D. Invocar uma função AWS Lambda a partir da máquina de estados. Configurar a função Lambda para pesquisar continuamente (polling) a tabela do DynamoDB em busca do registro apropriado e retornar quando um registro existir. Continuar a invocação da máquina de estados quando a função Lambda retornar. Se a função Lambda atingir timeout, falhar a máquina de estados.</w:t>
      </w:r>
    </w:p>
    <w:p>
      <w:pPr>
        <w:spacing w:before="0" w:after="0"/>
        <w:pBdr>
          <w:bottom w:val="single" w:sz="3" w:color="E2E8F0"/>
        </w:pBdr>
      </w:pPr>
    </w:p>
    <w:p>
      <w:pPr>
        <w:pStyle w:val="QuestionHeading"/>
        <w:keepNext/>
        <w:spacing w:before="240"/>
      </w:pPr>
      <w:r>
        <w:t>QUESTÃO 117  ·  Simulado 6, pergunta 37</w:t>
      </w:r>
    </w:p>
    <w:p>
      <w:pPr/>
      <w:r>
        <w:t>Uma empresa de streaming de vídeo tem um pipe no Amazon EventBridge Pipes que usa uma fila do Amazon SQS como fonte de eventos. O pipe publica todos os eventos de origem em um EventBridge event bus de destino. Antes de os eventos serem publicados, o pipe usa uma função AWS Lambda para recuperar, de um banco de dados, o status do stream de cada evento e adiciona esse status a cada evento de origem.</w:t>
      </w:r>
    </w:p>
    <w:p>
      <w:pPr/>
      <w:r>
        <w:t>A empresa quer que o pipe publique eventos no event bus apenas se o stream de vídeo tiver status ready.</w:t>
      </w:r>
    </w:p>
    <w:p>
      <w:pPr>
        <w:spacing w:after="120"/>
      </w:pPr>
      <w:r>
        <w:t>Qual solução atenderá a esses requisitos?</w:t>
      </w:r>
    </w:p>
    <w:p>
      <w:pPr>
        <w:pStyle w:val="OptionText"/>
        <w:keepNext w:val="0"/>
        <w:spacing w:after="100"/>
      </w:pPr>
      <w:r>
        <w:t>A. Adicionar uma etapa de filtro ao pipe que corresponda a um status de stream igual a ready.</w:t>
      </w:r>
    </w:p>
    <w:p>
      <w:pPr>
        <w:pStyle w:val="OptionText"/>
        <w:keepNext w:val="0"/>
        <w:spacing w:after="100"/>
      </w:pPr>
      <w:r>
        <w:t>B. Atualizar a função Lambda para retornar somente streams de vídeo com status ready.</w:t>
      </w:r>
    </w:p>
    <w:p>
      <w:pPr>
        <w:pStyle w:val="OptionText"/>
        <w:keepNext w:val="0"/>
        <w:spacing w:after="100"/>
      </w:pPr>
      <w:r>
        <w:t>C. Incluir um filtro para status ready em todas as regras do EventBridge que assinam o event bus.</w:t>
      </w:r>
    </w:p>
    <w:p>
      <w:pPr>
        <w:pStyle w:val="OptionText"/>
        <w:keepNext w:val="0"/>
        <w:spacing w:after="100"/>
      </w:pPr>
      <w:r>
        <w:t>D. Adicionar um input transformer à saída do pipe que filtre streams com status ready.</w:t>
      </w:r>
    </w:p>
    <w:p>
      <w:pPr>
        <w:spacing w:before="0" w:after="0"/>
        <w:pBdr>
          <w:bottom w:val="single" w:sz="3" w:color="E2E8F0"/>
        </w:pBdr>
      </w:pPr>
    </w:p>
    <w:p>
      <w:pPr>
        <w:pStyle w:val="QuestionHeading"/>
        <w:keepNext/>
        <w:spacing w:before="240"/>
      </w:pPr>
      <w:r>
        <w:t>QUESTÃO 118  ·  Simulado 6, pergunta 41</w:t>
      </w:r>
    </w:p>
    <w:p>
      <w:pPr/>
      <w:r>
        <w:t>Uma empresa tem uma tabela do Amazon DynamoDB que contém registros de usuários que se inscreveram para um período de teste do produto da empresa. A empresa está usando uma planilha para acompanhar os dados sobre esse período de teste. A empresa precisa garantir que a planilha seja atualizada automaticamente com as informações mais recentes quando testes individuais começarem, forem atualizados ou terminarem.</w:t>
      </w:r>
    </w:p>
    <w:p>
      <w:pPr>
        <w:spacing w:after="120"/>
      </w:pPr>
      <w:r>
        <w:t>Qual solução atenderá a esses requisitos?</w:t>
      </w:r>
    </w:p>
    <w:p>
      <w:pPr>
        <w:pStyle w:val="OptionText"/>
        <w:keepNext w:val="0"/>
        <w:spacing w:after="100"/>
      </w:pPr>
      <w:r>
        <w:t>A. Criar um cluster DynamoDB Accelerator (DAX) a partir da tabela. Definir o tipo de visualização como old image. Criar uma função AWS Lambda que use os dados do cluster para atualizar a planilha. Inscrever a função Lambda no cluster.</w:t>
      </w:r>
    </w:p>
    <w:p>
      <w:pPr>
        <w:pStyle w:val="OptionText"/>
        <w:keepNext w:val="0"/>
        <w:spacing w:after="100"/>
      </w:pPr>
      <w:r>
        <w:t>B. Criar um cluster DynamoDB Accelerator (DAX) a partir da tabela. Definir o tipo de visualização como new image. Criar uma função AWS Lambda que use os dados do cluster para atualizar a planilha. Inscrever a função Lambda no cluster.</w:t>
      </w:r>
    </w:p>
    <w:p>
      <w:pPr>
        <w:pStyle w:val="OptionText"/>
        <w:keepNext w:val="0"/>
        <w:spacing w:after="100"/>
      </w:pPr>
      <w:r>
        <w:t>C. Habilitar um fluxo do DynamoDB (DynamoDB Streams) para a tabela. Definir o tipo de visualização como new image. Criar uma função AWS Lambda que use os dados do fluxo para atualizar a planilha. Inscrever a função Lambda no fluxo.</w:t>
      </w:r>
    </w:p>
    <w:p>
      <w:pPr>
        <w:pStyle w:val="OptionText"/>
        <w:keepNext w:val="0"/>
        <w:spacing w:after="100"/>
      </w:pPr>
      <w:r>
        <w:t>D. Habilitar um fluxo do DynamoDB (DynamoDB Streams) para a tabela. Definir o tipo de visualização como old image. Criar uma função AWS Lambda que use os dados do fluxo para atualizar a planilha. Inscrever a função Lambda no fluxo.</w:t>
      </w:r>
    </w:p>
    <w:p>
      <w:pPr>
        <w:spacing w:before="0" w:after="0"/>
        <w:pBdr>
          <w:bottom w:val="single" w:sz="3" w:color="E2E8F0"/>
        </w:pBdr>
      </w:pPr>
    </w:p>
    <w:p>
      <w:pPr>
        <w:pStyle w:val="QuestionHeading"/>
        <w:keepNext/>
        <w:spacing w:before="240"/>
      </w:pPr>
      <w:r>
        <w:t>QUESTÃO 119  ·  Simulado 6, pergunta 46</w:t>
      </w:r>
    </w:p>
    <w:p>
      <w:pPr/>
      <w:r>
        <w:t>Um desenvolvedor implementou uma função AWS Lambda que insere novos clientes em um banco de dados Amazon RDS. Espera-se que a função seja executada centenas de vezes por hora. A função e o banco de dados RDS estão na mesma VPC. A função está configurada para usar 512 MB de RAM e é baseada no seguinte pseudocódigo:</w:t>
      </w:r>
    </w:p>
    <w:p>
      <w:pPr/>
      <w:r>
        <w:t>def lambda_handler(event, context):</w:t>
      </w:r>
    </w:p>
    <w:p>
      <w:pPr/>
      <w:r>
        <w:t xml:space="preserve">    db = database.connect()</w:t>
      </w:r>
    </w:p>
    <w:p>
      <w:pPr/>
      <w:r>
        <w:t xml:space="preserve">    db.statement('INSERT INTO Customers (CustomerName) VALUES (event.name)')</w:t>
      </w:r>
    </w:p>
    <w:p>
      <w:pPr/>
      <w:r>
        <w:t xml:space="preserve">    db.execute()</w:t>
      </w:r>
    </w:p>
    <w:p>
      <w:pPr/>
      <w:r>
        <w:t xml:space="preserve">    db.close()</w:t>
      </w:r>
    </w:p>
    <w:p>
      <w:pPr/>
      <w:r>
        <w:t>Depois de testar a função com sucesso várias vezes, o desenvolvedor percebe que o tempo de execução está maior do que o esperado.</w:t>
      </w:r>
    </w:p>
    <w:p>
      <w:pPr>
        <w:spacing w:after="120"/>
      </w:pPr>
      <w:r>
        <w:t>O que o desenvolvedor deve fazer para melhorar a performance?</w:t>
      </w:r>
    </w:p>
    <w:p>
      <w:pPr>
        <w:pStyle w:val="OptionText"/>
        <w:keepNext w:val="0"/>
        <w:spacing w:after="100"/>
      </w:pPr>
      <w:r>
        <w:t>A. Aumentar a concorrência reservada da função Lambda.</w:t>
      </w:r>
    </w:p>
    <w:p>
      <w:pPr>
        <w:pStyle w:val="OptionText"/>
        <w:keepNext w:val="0"/>
        <w:spacing w:after="100"/>
      </w:pPr>
      <w:r>
        <w:t>B. Aumentar o tamanho do banco de dados RDS para facilitar um número maior de conexões de banco de dados por hora.</w:t>
      </w:r>
    </w:p>
    <w:p>
      <w:pPr>
        <w:pStyle w:val="OptionText"/>
        <w:keepNext w:val="0"/>
        <w:spacing w:after="100"/>
      </w:pPr>
      <w:r>
        <w:t>C. Mover a criação da conexão com o banco de dados e a instrução de fechamento para fora do handler. Colocar a conexão no escopo global.</w:t>
      </w:r>
    </w:p>
    <w:p>
      <w:pPr>
        <w:pStyle w:val="OptionText"/>
        <w:keepNext w:val="0"/>
        <w:spacing w:after="100"/>
      </w:pPr>
      <w:r>
        <w:t>D. Substituir o Amazon RDS pelo Amazon DynamoDB para implementar controle sobre o número de gravações por segundo.</w:t>
      </w:r>
    </w:p>
    <w:p>
      <w:pPr>
        <w:spacing w:before="0" w:after="0"/>
        <w:pBdr>
          <w:bottom w:val="single" w:sz="3" w:color="E2E8F0"/>
        </w:pBdr>
      </w:pPr>
    </w:p>
    <w:p>
      <w:pPr>
        <w:pStyle w:val="QuestionHeading"/>
        <w:keepNext/>
        <w:spacing w:before="240"/>
      </w:pPr>
      <w:r>
        <w:t>QUESTÃO 120  ·  Simulado 6, pergunta 51</w:t>
      </w:r>
    </w:p>
    <w:p>
      <w:pPr/>
      <w:r>
        <w:t>Um stream de entrega do Amazon Data Firehose está recebendo dados de clientes que contêm informações de identificação pessoal (PII). Um desenvolvedor precisa remover identificadores de clientes baseados em padrão desses dados e armazenar os dados modificados em um bucket do Amazon S3.</w:t>
      </w:r>
    </w:p>
    <w:p>
      <w:pPr>
        <w:spacing w:after="120"/>
      </w:pPr>
      <w:r>
        <w:t>O que o desenvolvedor deve fazer para atender a esses requisitos?</w:t>
      </w:r>
    </w:p>
    <w:p>
      <w:pPr>
        <w:pStyle w:val="OptionText"/>
        <w:keepNext w:val="0"/>
        <w:spacing w:after="100"/>
      </w:pPr>
      <w:r>
        <w:t>A. Implementar uma transformação de dados do Firehose usando uma função AWS Lambda. Configurar a função para remover os identificadores de cliente. Definir um bucket do Amazon S3 como destino do stream de entrega.</w:t>
      </w:r>
    </w:p>
    <w:p>
      <w:pPr>
        <w:pStyle w:val="OptionText"/>
        <w:keepNext w:val="0"/>
        <w:spacing w:after="100"/>
      </w:pPr>
      <w:r>
        <w:t>B. Lançar uma instância Amazon EC2. Definir a instância EC2 como destino do stream de entrega. Executar uma aplicação na instância EC2 para remover os identificadores de cliente. Armazenar os dados transformados em um bucket do Amazon S3.</w:t>
      </w:r>
    </w:p>
    <w:p>
      <w:pPr>
        <w:pStyle w:val="OptionText"/>
        <w:keepNext w:val="0"/>
        <w:spacing w:after="100"/>
      </w:pPr>
      <w:r>
        <w:t>C. Criar uma instância do Amazon OpenSearch Service. Definir a instância do OpenSearch Service como destino do stream de entrega. Usar busca e substituição para remover os identificadores de cliente. Exportar os dados para um bucket do Amazon S3.</w:t>
      </w:r>
    </w:p>
    <w:p>
      <w:pPr>
        <w:pStyle w:val="OptionText"/>
        <w:keepNext w:val="0"/>
        <w:spacing w:after="100"/>
      </w:pPr>
      <w:r>
        <w:t>D. Criar um workflow do AWS Step Functions para remover os identificadores de cliente. Como último passo do workflow, armazenar os dados transformados em um bucket do Amazon S3. Definir o workflow como destino do stream de entrega.</w:t>
      </w:r>
    </w:p>
    <w:p>
      <w:r>
        <w:br w:type="page"/>
      </w:r>
    </w:p>
    <w:p>
      <w:pPr>
        <w:pStyle w:val="DocTitle"/>
      </w:pPr>
      <w:r>
        <w:t>Gabarito — consultar após responder</w:t>
      </w:r>
    </w:p>
    <w:p>
      <w:pPr>
        <w:pStyle w:val="DocMeta"/>
      </w:pPr>
      <w:r>
        <w:t>Respostas transcritas do material original, sem revisão técnica independente.</w:t>
      </w:r>
    </w:p>
    <w:tbl>
      <w:tblPr>
        <w:tblStyle w:val="LightShading-Accent1"/>
        <w:tblW w:type="auto" w:w="0"/>
        <w:tblLook w:firstColumn="1" w:firstRow="1" w:lastColumn="0" w:lastRow="0" w:noHBand="0" w:noVBand="1" w:val="04A0"/>
      </w:tblPr>
      <w:tblGrid>
        <w:gridCol w:w="3293"/>
        <w:gridCol w:w="3293"/>
        <w:gridCol w:w="3293"/>
      </w:tblGrid>
      <w:tr>
        <w:tc>
          <w:tcPr>
            <w:tcW w:type="dxa" w:w="3293"/>
          </w:tcPr>
          <w:p>
            <w:pPr>
              <w:spacing w:after="20"/>
            </w:pPr>
            <w:r>
              <w:rPr>
                <w:sz w:val="16"/>
              </w:rPr>
              <w:t>Questão</w:t>
            </w:r>
          </w:p>
        </w:tc>
        <w:tc>
          <w:tcPr>
            <w:tcW w:type="dxa" w:w="3293"/>
          </w:tcPr>
          <w:p>
            <w:pPr>
              <w:spacing w:after="20"/>
            </w:pPr>
            <w:r>
              <w:rPr>
                <w:sz w:val="16"/>
              </w:rPr>
              <w:t>Origem</w:t>
            </w:r>
          </w:p>
        </w:tc>
        <w:tc>
          <w:tcPr>
            <w:tcW w:type="dxa" w:w="3293"/>
          </w:tcPr>
          <w:p>
            <w:pPr>
              <w:spacing w:after="20"/>
            </w:pPr>
            <w:r>
              <w:rPr>
                <w:sz w:val="16"/>
              </w:rPr>
              <w:t>Resposta</w:t>
            </w:r>
          </w:p>
        </w:tc>
      </w:tr>
      <w:tr>
        <w:tc>
          <w:tcPr>
            <w:tcW w:type="dxa" w:w="3293"/>
          </w:tcPr>
          <w:p>
            <w:pPr>
              <w:spacing w:after="20"/>
            </w:pPr>
            <w:r>
              <w:rPr>
                <w:sz w:val="16"/>
              </w:rPr>
              <w:t>101</w:t>
            </w:r>
          </w:p>
        </w:tc>
        <w:tc>
          <w:tcPr>
            <w:tcW w:type="dxa" w:w="3293"/>
          </w:tcPr>
          <w:p>
            <w:pPr>
              <w:spacing w:after="20"/>
            </w:pPr>
            <w:r>
              <w:rPr>
                <w:sz w:val="16"/>
              </w:rPr>
              <w:t>Simulado 5, pergunta 58</w:t>
            </w:r>
          </w:p>
        </w:tc>
        <w:tc>
          <w:tcPr>
            <w:tcW w:type="dxa" w:w="3293"/>
          </w:tcPr>
          <w:p>
            <w:pPr>
              <w:spacing w:after="20"/>
            </w:pPr>
            <w:r>
              <w:rPr>
                <w:sz w:val="16"/>
              </w:rPr>
              <w:t>B</w:t>
            </w:r>
          </w:p>
        </w:tc>
      </w:tr>
      <w:tr>
        <w:tc>
          <w:tcPr>
            <w:tcW w:type="dxa" w:w="3293"/>
          </w:tcPr>
          <w:p>
            <w:pPr>
              <w:spacing w:after="20"/>
            </w:pPr>
            <w:r>
              <w:rPr>
                <w:sz w:val="16"/>
              </w:rPr>
              <w:t>102</w:t>
            </w:r>
          </w:p>
        </w:tc>
        <w:tc>
          <w:tcPr>
            <w:tcW w:type="dxa" w:w="3293"/>
          </w:tcPr>
          <w:p>
            <w:pPr>
              <w:spacing w:after="20"/>
            </w:pPr>
            <w:r>
              <w:rPr>
                <w:sz w:val="16"/>
              </w:rPr>
              <w:t>Simulado 5, pergunta 61</w:t>
            </w:r>
          </w:p>
        </w:tc>
        <w:tc>
          <w:tcPr>
            <w:tcW w:type="dxa" w:w="3293"/>
          </w:tcPr>
          <w:p>
            <w:pPr>
              <w:spacing w:after="20"/>
            </w:pPr>
            <w:r>
              <w:rPr>
                <w:sz w:val="16"/>
              </w:rPr>
              <w:t>B</w:t>
            </w:r>
          </w:p>
        </w:tc>
      </w:tr>
      <w:tr>
        <w:tc>
          <w:tcPr>
            <w:tcW w:type="dxa" w:w="3293"/>
          </w:tcPr>
          <w:p>
            <w:pPr>
              <w:spacing w:after="20"/>
            </w:pPr>
            <w:r>
              <w:rPr>
                <w:sz w:val="16"/>
              </w:rPr>
              <w:t>103</w:t>
            </w:r>
          </w:p>
        </w:tc>
        <w:tc>
          <w:tcPr>
            <w:tcW w:type="dxa" w:w="3293"/>
          </w:tcPr>
          <w:p>
            <w:pPr>
              <w:spacing w:after="20"/>
            </w:pPr>
            <w:r>
              <w:rPr>
                <w:sz w:val="16"/>
              </w:rPr>
              <w:t>Simulado 5, pergunta 63</w:t>
            </w:r>
          </w:p>
        </w:tc>
        <w:tc>
          <w:tcPr>
            <w:tcW w:type="dxa" w:w="3293"/>
          </w:tcPr>
          <w:p>
            <w:pPr>
              <w:spacing w:after="20"/>
            </w:pPr>
            <w:r>
              <w:rPr>
                <w:sz w:val="16"/>
              </w:rPr>
              <w:t>A</w:t>
            </w:r>
          </w:p>
        </w:tc>
      </w:tr>
      <w:tr>
        <w:tc>
          <w:tcPr>
            <w:tcW w:type="dxa" w:w="3293"/>
          </w:tcPr>
          <w:p>
            <w:pPr>
              <w:spacing w:after="20"/>
            </w:pPr>
            <w:r>
              <w:rPr>
                <w:sz w:val="16"/>
              </w:rPr>
              <w:t>104</w:t>
            </w:r>
          </w:p>
        </w:tc>
        <w:tc>
          <w:tcPr>
            <w:tcW w:type="dxa" w:w="3293"/>
          </w:tcPr>
          <w:p>
            <w:pPr>
              <w:spacing w:after="20"/>
            </w:pPr>
            <w:r>
              <w:rPr>
                <w:sz w:val="16"/>
              </w:rPr>
              <w:t>Simulado 6, pergunta 4</w:t>
            </w:r>
          </w:p>
        </w:tc>
        <w:tc>
          <w:tcPr>
            <w:tcW w:type="dxa" w:w="3293"/>
          </w:tcPr>
          <w:p>
            <w:pPr>
              <w:spacing w:after="20"/>
            </w:pPr>
            <w:r>
              <w:rPr>
                <w:sz w:val="16"/>
              </w:rPr>
              <w:t>B</w:t>
            </w:r>
          </w:p>
        </w:tc>
      </w:tr>
      <w:tr>
        <w:tc>
          <w:tcPr>
            <w:tcW w:type="dxa" w:w="3293"/>
          </w:tcPr>
          <w:p>
            <w:pPr>
              <w:spacing w:after="20"/>
            </w:pPr>
            <w:r>
              <w:rPr>
                <w:sz w:val="16"/>
              </w:rPr>
              <w:t>105</w:t>
            </w:r>
          </w:p>
        </w:tc>
        <w:tc>
          <w:tcPr>
            <w:tcW w:type="dxa" w:w="3293"/>
          </w:tcPr>
          <w:p>
            <w:pPr>
              <w:spacing w:after="20"/>
            </w:pPr>
            <w:r>
              <w:rPr>
                <w:sz w:val="16"/>
              </w:rPr>
              <w:t>Simulado 6, pergunta 5</w:t>
            </w:r>
          </w:p>
        </w:tc>
        <w:tc>
          <w:tcPr>
            <w:tcW w:type="dxa" w:w="3293"/>
          </w:tcPr>
          <w:p>
            <w:pPr>
              <w:spacing w:after="20"/>
            </w:pPr>
            <w:r>
              <w:rPr>
                <w:sz w:val="16"/>
              </w:rPr>
              <w:t>D</w:t>
            </w:r>
          </w:p>
        </w:tc>
      </w:tr>
      <w:tr>
        <w:tc>
          <w:tcPr>
            <w:tcW w:type="dxa" w:w="3293"/>
          </w:tcPr>
          <w:p>
            <w:pPr>
              <w:spacing w:after="20"/>
            </w:pPr>
            <w:r>
              <w:rPr>
                <w:sz w:val="16"/>
              </w:rPr>
              <w:t>106</w:t>
            </w:r>
          </w:p>
        </w:tc>
        <w:tc>
          <w:tcPr>
            <w:tcW w:type="dxa" w:w="3293"/>
          </w:tcPr>
          <w:p>
            <w:pPr>
              <w:spacing w:after="20"/>
            </w:pPr>
            <w:r>
              <w:rPr>
                <w:sz w:val="16"/>
              </w:rPr>
              <w:t>Simulado 6, pergunta 9</w:t>
            </w:r>
          </w:p>
        </w:tc>
        <w:tc>
          <w:tcPr>
            <w:tcW w:type="dxa" w:w="3293"/>
          </w:tcPr>
          <w:p>
            <w:pPr>
              <w:spacing w:after="20"/>
            </w:pPr>
            <w:r>
              <w:rPr>
                <w:sz w:val="16"/>
              </w:rPr>
              <w:t>C</w:t>
            </w:r>
          </w:p>
        </w:tc>
      </w:tr>
      <w:tr>
        <w:tc>
          <w:tcPr>
            <w:tcW w:type="dxa" w:w="3293"/>
          </w:tcPr>
          <w:p>
            <w:pPr>
              <w:spacing w:after="20"/>
            </w:pPr>
            <w:r>
              <w:rPr>
                <w:sz w:val="16"/>
              </w:rPr>
              <w:t>107</w:t>
            </w:r>
          </w:p>
        </w:tc>
        <w:tc>
          <w:tcPr>
            <w:tcW w:type="dxa" w:w="3293"/>
          </w:tcPr>
          <w:p>
            <w:pPr>
              <w:spacing w:after="20"/>
            </w:pPr>
            <w:r>
              <w:rPr>
                <w:sz w:val="16"/>
              </w:rPr>
              <w:t>Simulado 6, pergunta 10</w:t>
            </w:r>
          </w:p>
        </w:tc>
        <w:tc>
          <w:tcPr>
            <w:tcW w:type="dxa" w:w="3293"/>
          </w:tcPr>
          <w:p>
            <w:pPr>
              <w:spacing w:after="20"/>
            </w:pPr>
            <w:r>
              <w:rPr>
                <w:sz w:val="16"/>
              </w:rPr>
              <w:t>D</w:t>
            </w:r>
          </w:p>
        </w:tc>
      </w:tr>
      <w:tr>
        <w:tc>
          <w:tcPr>
            <w:tcW w:type="dxa" w:w="3293"/>
          </w:tcPr>
          <w:p>
            <w:pPr>
              <w:spacing w:after="20"/>
            </w:pPr>
            <w:r>
              <w:rPr>
                <w:sz w:val="16"/>
              </w:rPr>
              <w:t>108</w:t>
            </w:r>
          </w:p>
        </w:tc>
        <w:tc>
          <w:tcPr>
            <w:tcW w:type="dxa" w:w="3293"/>
          </w:tcPr>
          <w:p>
            <w:pPr>
              <w:spacing w:after="20"/>
            </w:pPr>
            <w:r>
              <w:rPr>
                <w:sz w:val="16"/>
              </w:rPr>
              <w:t>Simulado 6, pergunta 13</w:t>
            </w:r>
          </w:p>
        </w:tc>
        <w:tc>
          <w:tcPr>
            <w:tcW w:type="dxa" w:w="3293"/>
          </w:tcPr>
          <w:p>
            <w:pPr>
              <w:spacing w:after="20"/>
            </w:pPr>
            <w:r>
              <w:rPr>
                <w:sz w:val="16"/>
              </w:rPr>
              <w:t>C</w:t>
            </w:r>
          </w:p>
        </w:tc>
      </w:tr>
      <w:tr>
        <w:tc>
          <w:tcPr>
            <w:tcW w:type="dxa" w:w="3293"/>
          </w:tcPr>
          <w:p>
            <w:pPr>
              <w:spacing w:after="20"/>
            </w:pPr>
            <w:r>
              <w:rPr>
                <w:sz w:val="16"/>
              </w:rPr>
              <w:t>109</w:t>
            </w:r>
          </w:p>
        </w:tc>
        <w:tc>
          <w:tcPr>
            <w:tcW w:type="dxa" w:w="3293"/>
          </w:tcPr>
          <w:p>
            <w:pPr>
              <w:spacing w:after="20"/>
            </w:pPr>
            <w:r>
              <w:rPr>
                <w:sz w:val="16"/>
              </w:rPr>
              <w:t>Simulado 6, pergunta 14</w:t>
            </w:r>
          </w:p>
        </w:tc>
        <w:tc>
          <w:tcPr>
            <w:tcW w:type="dxa" w:w="3293"/>
          </w:tcPr>
          <w:p>
            <w:pPr>
              <w:spacing w:after="20"/>
            </w:pPr>
            <w:r>
              <w:rPr>
                <w:sz w:val="16"/>
              </w:rPr>
              <w:t>D</w:t>
            </w:r>
          </w:p>
        </w:tc>
      </w:tr>
      <w:tr>
        <w:tc>
          <w:tcPr>
            <w:tcW w:type="dxa" w:w="3293"/>
          </w:tcPr>
          <w:p>
            <w:pPr>
              <w:spacing w:after="20"/>
            </w:pPr>
            <w:r>
              <w:rPr>
                <w:sz w:val="16"/>
              </w:rPr>
              <w:t>110</w:t>
            </w:r>
          </w:p>
        </w:tc>
        <w:tc>
          <w:tcPr>
            <w:tcW w:type="dxa" w:w="3293"/>
          </w:tcPr>
          <w:p>
            <w:pPr>
              <w:spacing w:after="20"/>
            </w:pPr>
            <w:r>
              <w:rPr>
                <w:sz w:val="16"/>
              </w:rPr>
              <w:t>Simulado 6, pergunta 15</w:t>
            </w:r>
          </w:p>
        </w:tc>
        <w:tc>
          <w:tcPr>
            <w:tcW w:type="dxa" w:w="3293"/>
          </w:tcPr>
          <w:p>
            <w:pPr>
              <w:spacing w:after="20"/>
            </w:pPr>
            <w:r>
              <w:rPr>
                <w:sz w:val="16"/>
              </w:rPr>
              <w:t>A, D</w:t>
            </w:r>
          </w:p>
        </w:tc>
      </w:tr>
      <w:tr>
        <w:tc>
          <w:tcPr>
            <w:tcW w:type="dxa" w:w="3293"/>
          </w:tcPr>
          <w:p>
            <w:pPr>
              <w:spacing w:after="20"/>
            </w:pPr>
            <w:r>
              <w:rPr>
                <w:sz w:val="16"/>
              </w:rPr>
              <w:t>111</w:t>
            </w:r>
          </w:p>
        </w:tc>
        <w:tc>
          <w:tcPr>
            <w:tcW w:type="dxa" w:w="3293"/>
          </w:tcPr>
          <w:p>
            <w:pPr>
              <w:spacing w:after="20"/>
            </w:pPr>
            <w:r>
              <w:rPr>
                <w:sz w:val="16"/>
              </w:rPr>
              <w:t>Simulado 6, pergunta 17</w:t>
            </w:r>
          </w:p>
        </w:tc>
        <w:tc>
          <w:tcPr>
            <w:tcW w:type="dxa" w:w="3293"/>
          </w:tcPr>
          <w:p>
            <w:pPr>
              <w:spacing w:after="20"/>
            </w:pPr>
            <w:r>
              <w:rPr>
                <w:sz w:val="16"/>
              </w:rPr>
              <w:t>A</w:t>
            </w:r>
          </w:p>
        </w:tc>
      </w:tr>
      <w:tr>
        <w:tc>
          <w:tcPr>
            <w:tcW w:type="dxa" w:w="3293"/>
          </w:tcPr>
          <w:p>
            <w:pPr>
              <w:spacing w:after="20"/>
            </w:pPr>
            <w:r>
              <w:rPr>
                <w:sz w:val="16"/>
              </w:rPr>
              <w:t>112</w:t>
            </w:r>
          </w:p>
        </w:tc>
        <w:tc>
          <w:tcPr>
            <w:tcW w:type="dxa" w:w="3293"/>
          </w:tcPr>
          <w:p>
            <w:pPr>
              <w:spacing w:after="20"/>
            </w:pPr>
            <w:r>
              <w:rPr>
                <w:sz w:val="16"/>
              </w:rPr>
              <w:t>Simulado 6, pergunta 18</w:t>
            </w:r>
          </w:p>
        </w:tc>
        <w:tc>
          <w:tcPr>
            <w:tcW w:type="dxa" w:w="3293"/>
          </w:tcPr>
          <w:p>
            <w:pPr>
              <w:spacing w:after="20"/>
            </w:pPr>
            <w:r>
              <w:rPr>
                <w:sz w:val="16"/>
              </w:rPr>
              <w:t>D</w:t>
            </w:r>
          </w:p>
        </w:tc>
      </w:tr>
      <w:tr>
        <w:tc>
          <w:tcPr>
            <w:tcW w:type="dxa" w:w="3293"/>
          </w:tcPr>
          <w:p>
            <w:pPr>
              <w:spacing w:after="20"/>
            </w:pPr>
            <w:r>
              <w:rPr>
                <w:sz w:val="16"/>
              </w:rPr>
              <w:t>113</w:t>
            </w:r>
          </w:p>
        </w:tc>
        <w:tc>
          <w:tcPr>
            <w:tcW w:type="dxa" w:w="3293"/>
          </w:tcPr>
          <w:p>
            <w:pPr>
              <w:spacing w:after="20"/>
            </w:pPr>
            <w:r>
              <w:rPr>
                <w:sz w:val="16"/>
              </w:rPr>
              <w:t>Simulado 6, pergunta 20</w:t>
            </w:r>
          </w:p>
        </w:tc>
        <w:tc>
          <w:tcPr>
            <w:tcW w:type="dxa" w:w="3293"/>
          </w:tcPr>
          <w:p>
            <w:pPr>
              <w:spacing w:after="20"/>
            </w:pPr>
            <w:r>
              <w:rPr>
                <w:sz w:val="16"/>
              </w:rPr>
              <w:t>B</w:t>
            </w:r>
          </w:p>
        </w:tc>
      </w:tr>
      <w:tr>
        <w:tc>
          <w:tcPr>
            <w:tcW w:type="dxa" w:w="3293"/>
          </w:tcPr>
          <w:p>
            <w:pPr>
              <w:spacing w:after="20"/>
            </w:pPr>
            <w:r>
              <w:rPr>
                <w:sz w:val="16"/>
              </w:rPr>
              <w:t>114</w:t>
            </w:r>
          </w:p>
        </w:tc>
        <w:tc>
          <w:tcPr>
            <w:tcW w:type="dxa" w:w="3293"/>
          </w:tcPr>
          <w:p>
            <w:pPr>
              <w:spacing w:after="20"/>
            </w:pPr>
            <w:r>
              <w:rPr>
                <w:sz w:val="16"/>
              </w:rPr>
              <w:t>Simulado 6, pergunta 24</w:t>
            </w:r>
          </w:p>
        </w:tc>
        <w:tc>
          <w:tcPr>
            <w:tcW w:type="dxa" w:w="3293"/>
          </w:tcPr>
          <w:p>
            <w:pPr>
              <w:spacing w:after="20"/>
            </w:pPr>
            <w:r>
              <w:rPr>
                <w:sz w:val="16"/>
              </w:rPr>
              <w:t>D</w:t>
            </w:r>
          </w:p>
        </w:tc>
      </w:tr>
      <w:tr>
        <w:tc>
          <w:tcPr>
            <w:tcW w:type="dxa" w:w="3293"/>
          </w:tcPr>
          <w:p>
            <w:pPr>
              <w:spacing w:after="20"/>
            </w:pPr>
            <w:r>
              <w:rPr>
                <w:sz w:val="16"/>
              </w:rPr>
              <w:t>115</w:t>
            </w:r>
          </w:p>
        </w:tc>
        <w:tc>
          <w:tcPr>
            <w:tcW w:type="dxa" w:w="3293"/>
          </w:tcPr>
          <w:p>
            <w:pPr>
              <w:spacing w:after="20"/>
            </w:pPr>
            <w:r>
              <w:rPr>
                <w:sz w:val="16"/>
              </w:rPr>
              <w:t>Simulado 6, pergunta 30</w:t>
            </w:r>
          </w:p>
        </w:tc>
        <w:tc>
          <w:tcPr>
            <w:tcW w:type="dxa" w:w="3293"/>
          </w:tcPr>
          <w:p>
            <w:pPr>
              <w:spacing w:after="20"/>
            </w:pPr>
            <w:r>
              <w:rPr>
                <w:sz w:val="16"/>
              </w:rPr>
              <w:t>B</w:t>
            </w:r>
          </w:p>
        </w:tc>
      </w:tr>
      <w:tr>
        <w:tc>
          <w:tcPr>
            <w:tcW w:type="dxa" w:w="3293"/>
          </w:tcPr>
          <w:p>
            <w:pPr>
              <w:spacing w:after="20"/>
            </w:pPr>
            <w:r>
              <w:rPr>
                <w:sz w:val="16"/>
              </w:rPr>
              <w:t>116</w:t>
            </w:r>
          </w:p>
        </w:tc>
        <w:tc>
          <w:tcPr>
            <w:tcW w:type="dxa" w:w="3293"/>
          </w:tcPr>
          <w:p>
            <w:pPr>
              <w:spacing w:after="20"/>
            </w:pPr>
            <w:r>
              <w:rPr>
                <w:sz w:val="16"/>
              </w:rPr>
              <w:t>Simulado 6, pergunta 32</w:t>
            </w:r>
          </w:p>
        </w:tc>
        <w:tc>
          <w:tcPr>
            <w:tcW w:type="dxa" w:w="3293"/>
          </w:tcPr>
          <w:p>
            <w:pPr>
              <w:spacing w:after="20"/>
            </w:pPr>
            <w:r>
              <w:rPr>
                <w:sz w:val="16"/>
              </w:rPr>
              <w:t>A</w:t>
            </w:r>
          </w:p>
        </w:tc>
      </w:tr>
      <w:tr>
        <w:tc>
          <w:tcPr>
            <w:tcW w:type="dxa" w:w="3293"/>
          </w:tcPr>
          <w:p>
            <w:pPr>
              <w:spacing w:after="20"/>
            </w:pPr>
            <w:r>
              <w:rPr>
                <w:sz w:val="16"/>
              </w:rPr>
              <w:t>117</w:t>
            </w:r>
          </w:p>
        </w:tc>
        <w:tc>
          <w:tcPr>
            <w:tcW w:type="dxa" w:w="3293"/>
          </w:tcPr>
          <w:p>
            <w:pPr>
              <w:spacing w:after="20"/>
            </w:pPr>
            <w:r>
              <w:rPr>
                <w:sz w:val="16"/>
              </w:rPr>
              <w:t>Simulado 6, pergunta 37</w:t>
            </w:r>
          </w:p>
        </w:tc>
        <w:tc>
          <w:tcPr>
            <w:tcW w:type="dxa" w:w="3293"/>
          </w:tcPr>
          <w:p>
            <w:pPr>
              <w:spacing w:after="20"/>
            </w:pPr>
            <w:r>
              <w:rPr>
                <w:sz w:val="16"/>
              </w:rPr>
              <w:t>A</w:t>
            </w:r>
          </w:p>
        </w:tc>
      </w:tr>
      <w:tr>
        <w:tc>
          <w:tcPr>
            <w:tcW w:type="dxa" w:w="3293"/>
          </w:tcPr>
          <w:p>
            <w:pPr>
              <w:spacing w:after="20"/>
            </w:pPr>
            <w:r>
              <w:rPr>
                <w:sz w:val="16"/>
              </w:rPr>
              <w:t>118</w:t>
            </w:r>
          </w:p>
        </w:tc>
        <w:tc>
          <w:tcPr>
            <w:tcW w:type="dxa" w:w="3293"/>
          </w:tcPr>
          <w:p>
            <w:pPr>
              <w:spacing w:after="20"/>
            </w:pPr>
            <w:r>
              <w:rPr>
                <w:sz w:val="16"/>
              </w:rPr>
              <w:t>Simulado 6, pergunta 41</w:t>
            </w:r>
          </w:p>
        </w:tc>
        <w:tc>
          <w:tcPr>
            <w:tcW w:type="dxa" w:w="3293"/>
          </w:tcPr>
          <w:p>
            <w:pPr>
              <w:spacing w:after="20"/>
            </w:pPr>
            <w:r>
              <w:rPr>
                <w:sz w:val="16"/>
              </w:rPr>
              <w:t>C</w:t>
            </w:r>
          </w:p>
        </w:tc>
      </w:tr>
      <w:tr>
        <w:tc>
          <w:tcPr>
            <w:tcW w:type="dxa" w:w="3293"/>
          </w:tcPr>
          <w:p>
            <w:pPr>
              <w:spacing w:after="20"/>
            </w:pPr>
            <w:r>
              <w:rPr>
                <w:sz w:val="16"/>
              </w:rPr>
              <w:t>119</w:t>
            </w:r>
          </w:p>
        </w:tc>
        <w:tc>
          <w:tcPr>
            <w:tcW w:type="dxa" w:w="3293"/>
          </w:tcPr>
          <w:p>
            <w:pPr>
              <w:spacing w:after="20"/>
            </w:pPr>
            <w:r>
              <w:rPr>
                <w:sz w:val="16"/>
              </w:rPr>
              <w:t>Simulado 6, pergunta 46</w:t>
            </w:r>
          </w:p>
        </w:tc>
        <w:tc>
          <w:tcPr>
            <w:tcW w:type="dxa" w:w="3293"/>
          </w:tcPr>
          <w:p>
            <w:pPr>
              <w:spacing w:after="20"/>
            </w:pPr>
            <w:r>
              <w:rPr>
                <w:sz w:val="16"/>
              </w:rPr>
              <w:t>C</w:t>
            </w:r>
          </w:p>
        </w:tc>
      </w:tr>
      <w:tr>
        <w:tc>
          <w:tcPr>
            <w:tcW w:type="dxa" w:w="3293"/>
          </w:tcPr>
          <w:p>
            <w:pPr>
              <w:spacing w:after="20"/>
            </w:pPr>
            <w:r>
              <w:rPr>
                <w:sz w:val="16"/>
              </w:rPr>
              <w:t>120</w:t>
            </w:r>
          </w:p>
        </w:tc>
        <w:tc>
          <w:tcPr>
            <w:tcW w:type="dxa" w:w="3293"/>
          </w:tcPr>
          <w:p>
            <w:pPr>
              <w:spacing w:after="20"/>
            </w:pPr>
            <w:r>
              <w:rPr>
                <w:sz w:val="16"/>
              </w:rPr>
              <w:t>Simulado 6, pergunta 51</w:t>
            </w:r>
          </w:p>
        </w:tc>
        <w:tc>
          <w:tcPr>
            <w:tcW w:type="dxa" w:w="3293"/>
          </w:tcPr>
          <w:p>
            <w:pPr>
              <w:spacing w:after="20"/>
            </w:pPr>
            <w:r>
              <w:rPr>
                <w:sz w:val="16"/>
              </w:rPr>
              <w:t>A</w:t>
            </w:r>
          </w:p>
        </w:tc>
      </w:tr>
    </w:tbl>
    <w:sectPr w:rsidR="00FC693F" w:rsidRPr="0006063C" w:rsidSect="00034616">
      <w:footerReference w:type="default" r:id="rId9"/>
      <w:pgSz w:w="12240" w:h="15840"/>
      <w:pgMar w:top="1051"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AWS Developer Associate (DVA-C02)  |  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pPr>
      <w:spacing w:after="140"/>
    </w:pPr>
    <w:rPr>
      <w:rFonts w:ascii="Aptos" w:hAnsi="Aptos"/>
      <w:b/>
      <w:color w:val="193850"/>
      <w:sz w:val="34"/>
    </w:rPr>
  </w:style>
  <w:style w:type="paragraph" w:customStyle="1" w:styleId="QuestionHeading">
    <w:name w:val="QuestionHeading"/>
    <w:pPr>
      <w:spacing w:after="60"/>
    </w:pPr>
    <w:rPr>
      <w:rFonts w:ascii="Aptos" w:hAnsi="Aptos"/>
      <w:b/>
      <w:color w:val="144B6E"/>
      <w:sz w:val="20"/>
    </w:rPr>
  </w:style>
  <w:style w:type="paragraph" w:customStyle="1" w:styleId="DocMeta">
    <w:name w:val="DocMeta"/>
    <w:pPr>
      <w:spacing w:after="140"/>
    </w:pPr>
    <w:rPr>
      <w:rFonts w:ascii="Aptos" w:hAnsi="Aptos"/>
      <w:b w:val="0"/>
      <w:color w:val="5C6975"/>
      <w:sz w:val="18"/>
    </w:rPr>
  </w:style>
  <w:style w:type="paragraph" w:customStyle="1" w:styleId="OptionText">
    <w:name w:val="OptionText"/>
    <w:pPr>
      <w:spacing w:after="60"/>
      <w:ind w:left="230"/>
    </w:pPr>
    <w:rPr>
      <w:rFonts w:ascii="Aptos" w:hAnsi="Aptos"/>
      <w:b w:val="0"/>
      <w:color w:val="242C38"/>
      <w:sz w:val="19"/>
    </w:rPr>
  </w:style>
  <w:style w:type="paragraph" w:customStyle="1" w:styleId="OptionCode">
    <w:name w:val="OptionCode"/>
    <w:pPr>
      <w:spacing w:after="60"/>
      <w:ind w:left="230"/>
    </w:pPr>
    <w:rPr>
      <w:rFonts w:ascii="Consolas" w:hAnsi="Consolas"/>
      <w:b w:val="0"/>
      <w:color w:val="242C3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