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>Domínio 2 — Segurança</w:t>
      </w:r>
    </w:p>
    <w:p>
      <w:pPr>
        <w:pStyle w:val="DocMeta"/>
      </w:pPr>
      <w:r>
        <w:t>Simulado 05 de 05  |  Questões 081–093  |  13 questões</w:t>
      </w:r>
    </w:p>
    <w:p>
      <w:pPr>
        <w:pStyle w:val="DocMeta"/>
      </w:pPr>
      <w:r>
        <w:t>Questões e alternativas mantidas conforme os seis simulados enviados. Gabarito no final deste documento.</w:t>
      </w:r>
    </w:p>
    <w:p>
      <w:pPr>
        <w:pStyle w:val="DocMeta"/>
      </w:pPr>
      <w:r>
        <w:t>A identificação “Simulado X, pergunta Y” permite localizar a questão no material original.</w:t>
      </w:r>
    </w:p>
    <w:p/>
    <w:p>
      <w:pPr>
        <w:pStyle w:val="QuestionHeading"/>
        <w:keepNext/>
        <w:spacing w:before="240"/>
      </w:pPr>
      <w:r>
        <w:t>QUESTÃO 081  ·  Simulado 6, pergunta 19</w:t>
      </w:r>
    </w:p>
    <w:p>
      <w:pPr/>
      <w:r>
        <w:t>Uma empresa tem um aplicativo que usa um user pool do Amazon Cognito para autenticação. Um desenvolvedor precisa adicionar uma nova API REST que usará o user pool para autenticar as solicitações.</w:t>
      </w:r>
    </w:p>
    <w:p>
      <w:pPr>
        <w:spacing w:after="120"/>
      </w:pPr>
      <w:r>
        <w:t>Qual solução atenderá a esse requisito com o MENOR esforço de desenvolvimento?</w:t>
      </w:r>
    </w:p>
    <w:p>
      <w:pPr>
        <w:pStyle w:val="OptionText"/>
        <w:keepNext w:val="0"/>
        <w:spacing w:after="100"/>
      </w:pPr>
      <w:r>
        <w:t>A. Criar uma nova chave de API e um novo plano de uso. Associar a chave de API e a API REST ao plano de uso.</w:t>
      </w:r>
    </w:p>
    <w:p>
      <w:pPr>
        <w:pStyle w:val="OptionText"/>
        <w:keepNext w:val="0"/>
        <w:spacing w:after="100"/>
      </w:pPr>
      <w:r>
        <w:t>B. Criar um Cognito authorizer para o user pool correto. Referenciar o header que contém o token do Cognito.</w:t>
      </w:r>
    </w:p>
    <w:p>
      <w:pPr>
        <w:pStyle w:val="OptionText"/>
        <w:keepNext w:val="0"/>
        <w:spacing w:after="100"/>
      </w:pPr>
      <w:r>
        <w:t>C. Criar um AWS Lambda token authorizer. Referenciar o token de autorização no payload do evento. Autenticar solicitações com base no valor do token.</w:t>
      </w:r>
    </w:p>
    <w:p>
      <w:pPr>
        <w:pStyle w:val="OptionText"/>
        <w:keepNext w:val="0"/>
        <w:spacing w:after="100"/>
      </w:pPr>
      <w:r>
        <w:t>D. Criar um AWS Lambda request authorizer. Referenciar o header de autorização no payload do evento. Autenticar solicitações usando o valor do header em uma chamada à API do Cognito.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082  ·  Simulado 6, pergunta 23</w:t>
      </w:r>
    </w:p>
    <w:p>
      <w:pPr/>
      <w:r>
        <w:t>Um desenvolvedor gerencia chaves de criptografia no AWS Key Management Service (AWS KMS). O desenvolvedor deve garantir que todas as chaves de criptografia possam ser excluídas imediatamente quando não forem mais necessárias. O desenvolvedor quer uma solução altamente disponível e que não exija gerenciamento manual de infraestrutura de computação.</w:t>
      </w:r>
    </w:p>
    <w:p>
      <w:pPr>
        <w:spacing w:after="120"/>
      </w:pPr>
      <w:r>
        <w:t>Qual solução atenderá a esses requisitos?</w:t>
      </w:r>
    </w:p>
    <w:p>
      <w:pPr>
        <w:pStyle w:val="OptionText"/>
        <w:keepNext w:val="0"/>
        <w:spacing w:after="100"/>
      </w:pPr>
      <w:r>
        <w:t>A. Usar chaves gerenciadas pela AWS KMS. Quando as chaves não forem mais necessárias, agendar a exclusão imediata das chaves.</w:t>
      </w:r>
    </w:p>
    <w:p>
      <w:pPr>
        <w:pStyle w:val="OptionText"/>
        <w:keepNext w:val="0"/>
        <w:spacing w:after="100"/>
      </w:pPr>
      <w:r>
        <w:t>B. Usar chaves gerenciadas pelo cliente com material de chave importado. Quando as chaves não forem mais necessárias, excluir o material de chave importado.</w:t>
      </w:r>
    </w:p>
    <w:p>
      <w:pPr>
        <w:pStyle w:val="OptionText"/>
        <w:keepNext w:val="0"/>
        <w:spacing w:after="100"/>
      </w:pPr>
      <w:r>
        <w:t>C. Usar chaves gerenciadas pelo cliente. Quando as chaves não forem mais necessárias, excluir o material de chave.</w:t>
      </w:r>
    </w:p>
    <w:p>
      <w:pPr>
        <w:pStyle w:val="OptionText"/>
        <w:keepNext w:val="0"/>
        <w:spacing w:after="100"/>
      </w:pPr>
      <w:r>
        <w:t>D. Usar chaves gerenciadas pelo cliente e um repositório de chaves do AWS CloudHSM. Quando as chaves não forem mais necessárias, agendar a exclusão imediata das chaves.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083  ·  Simulado 6, pergunta 33</w:t>
      </w:r>
    </w:p>
    <w:p>
      <w:pPr/>
      <w:r>
        <w:t>Um desenvolvedor está escrevendo um aplicativo web que deve compartilhar documentos seguros com usuários finais. Os documentos estão armazenados em um bucket privado do Amazon S3. O aplicativo deve permitir apenas usuários autenticados fazerem download de documentos específicos quando solicitados, e apenas por 15 minutos.</w:t>
      </w:r>
    </w:p>
    <w:p>
      <w:pPr>
        <w:spacing w:after="120"/>
      </w:pPr>
      <w:r>
        <w:t>Como o desenvolvedor pode atender a esses requisitos?</w:t>
      </w:r>
    </w:p>
    <w:p>
      <w:pPr>
        <w:pStyle w:val="OptionText"/>
        <w:keepNext w:val="0"/>
        <w:spacing w:after="100"/>
      </w:pPr>
      <w:r>
        <w:t>A. Copiar os documentos para um bucket S3 separado que tenha uma política de ciclo de vida para exclusão após 15 minutos.</w:t>
      </w:r>
    </w:p>
    <w:p>
      <w:pPr>
        <w:pStyle w:val="OptionText"/>
        <w:keepNext w:val="0"/>
        <w:spacing w:after="100"/>
      </w:pPr>
      <w:r>
        <w:t>B. Criar uma URL pré-assinada do S3 (presigned URL) usando o AWS SDK com um tempo de expiração de 15 minutos.</w:t>
      </w:r>
    </w:p>
    <w:p>
      <w:pPr>
        <w:pStyle w:val="OptionText"/>
        <w:keepNext w:val="0"/>
        <w:spacing w:after="100"/>
      </w:pPr>
      <w:r>
        <w:t>C. Usar criptografia no lado do servidor com chaves gerenciadas pela AWS KMS (SSE-KMS) e baixar os documentos usando HTTPS.</w:t>
      </w:r>
    </w:p>
    <w:p>
      <w:pPr>
        <w:pStyle w:val="OptionText"/>
        <w:keepNext w:val="0"/>
        <w:spacing w:after="100"/>
      </w:pPr>
      <w:r>
        <w:t>D. Modificar a política do bucket S3 para permitir que apenas usuários específicos baixem os documentos. Reverter a alteração após 15 minutos.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084  ·  Simulado 6, pergunta 38</w:t>
      </w:r>
    </w:p>
    <w:p>
      <w:pPr/>
      <w:r>
        <w:t>Uma empresa está criando um aplicativo para aceitar dados de clientes. Os dados devem ser criptografados em repouso e em trânsito.</w:t>
      </w:r>
    </w:p>
    <w:p>
      <w:pPr/>
      <w:r>
        <w:t>O aplicativo usa uma API do Amazon API Gateway que resolve para funções AWS Lambda. As funções Lambda armazenam os dados em um cluster Amazon Aurora MySQL. O aplicativo funcionou corretamente durante os testes.</w:t>
      </w:r>
    </w:p>
    <w:p>
      <w:pPr/>
      <w:r>
        <w:t>Um desenvolvedor configurou uma distribuição do Amazon CloudFront com criptografia em nível de campo (field-level encryption) que usa uma chave do AWS Key Management Service (AWS KMS). Após a configuração da distribuição, o aplicativo passou a se comportar de forma inesperada. Todos os dados no banco de dados mudaram de texto simples (plaintext) para texto cifrado (ciphertext).</w:t>
      </w:r>
    </w:p>
    <w:p>
      <w:pPr/>
      <w:r>
        <w:t>O desenvolvedor deve garantir que os dados não sejam armazenados no banco de dados como o ciphertext resultante da criptografia em nível de campo do CloudFront.</w:t>
      </w:r>
    </w:p>
    <w:p>
      <w:pPr>
        <w:spacing w:after="120"/>
      </w:pPr>
      <w:r>
        <w:t>Qual solução atenderá a esse requisito?</w:t>
      </w:r>
    </w:p>
    <w:p>
      <w:pPr>
        <w:pStyle w:val="OptionText"/>
        <w:keepNext w:val="0"/>
        <w:spacing w:after="100"/>
      </w:pPr>
      <w:r>
        <w:t>A. Alterar a política de protocolo do Viewer no CloudFront de “HTTP and HTTPS” para “HTTPS only”.</w:t>
      </w:r>
    </w:p>
    <w:p>
      <w:pPr>
        <w:pStyle w:val="OptionText"/>
        <w:keepNext w:val="0"/>
        <w:spacing w:after="100"/>
      </w:pPr>
      <w:r>
        <w:t>B. Adicionar uma função Lambda que use a chave do KMS para descriptografar os campos de dados antes de salvar os dados no banco de dados.</w:t>
      </w:r>
    </w:p>
    <w:p>
      <w:pPr>
        <w:pStyle w:val="OptionText"/>
        <w:keepNext w:val="0"/>
        <w:spacing w:after="100"/>
      </w:pPr>
      <w:r>
        <w:t>C. Habilitar a criptografia no cluster do banco de dados usando a mesma chave do KMS que é usada no CloudFront.</w:t>
      </w:r>
    </w:p>
    <w:p>
      <w:pPr>
        <w:pStyle w:val="OptionText"/>
        <w:keepNext w:val="0"/>
        <w:spacing w:after="100"/>
      </w:pPr>
      <w:r>
        <w:t>D. Solicitar e implantar um novo certificado SSL para usar com a distribuição do CloudFront.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085  ·  Simulado 6, pergunta 42</w:t>
      </w:r>
    </w:p>
    <w:p>
      <w:pPr/>
      <w:r>
        <w:t>Uma empresa gera certificados SSL a partir de um provedor terceirizado. A empresa importa os certificados para o AWS Certificate Manager (ACM) para usar em aplicações web públicas.</w:t>
      </w:r>
    </w:p>
    <w:p>
      <w:pPr/>
      <w:r>
        <w:t>Um desenvolvedor deve implementar uma solução para notificar a equipe de segurança da empresa 90 dias antes de um certificado importado expirar. A empresa já configurou uma fila do Amazon Simple Queue Service (Amazon SQS). A empresa também já configurou um tópico do Amazon Simple Notification Service (Amazon SNS) que tem o e-mail da equipe de segurança como assinante.</w:t>
      </w:r>
    </w:p>
    <w:p>
      <w:pPr>
        <w:spacing w:after="120"/>
      </w:pPr>
      <w:r>
        <w:t>Qual solução fornecerá para a equipe de segurança a notificação necessária sobre os certificados?</w:t>
      </w:r>
    </w:p>
    <w:p>
      <w:pPr>
        <w:pStyle w:val="OptionText"/>
        <w:keepNext w:val="0"/>
        <w:spacing w:after="100"/>
      </w:pPr>
      <w:r>
        <w:t>A. Criar uma regra do Amazon EventBridge que especifique o tipo de evento ACM Certificate Approaching Expiration. Definir o tópico do SNS como destino da regra do EventBridge.</w:t>
      </w:r>
    </w:p>
    <w:p>
      <w:pPr>
        <w:pStyle w:val="OptionText"/>
        <w:keepNext w:val="0"/>
        <w:spacing w:after="100"/>
      </w:pPr>
      <w:r>
        <w:t>B. Criar uma função AWS Lambda para buscar todos os certificados que vão expirar em até 90 dias. Programar a função Lambda para enviar o Amazon Resource Name (ARN) de cada certificado identificado em uma mensagem para a fila SQS.</w:t>
      </w:r>
    </w:p>
    <w:p>
      <w:pPr>
        <w:pStyle w:val="OptionText"/>
        <w:keepNext w:val="0"/>
        <w:spacing w:after="100"/>
      </w:pPr>
      <w:r>
        <w:t>C. Criar um workflow do AWS Step Functions que seja invocado pela notificação de expiração de cada certificado a partir do AWS CloudTrail. Criar uma função AWS Lambda para enviar o Amazon Resource Name (ARN) de cada certificado em uma mensagem para a fila SQS.</w:t>
      </w:r>
    </w:p>
    <w:p>
      <w:pPr>
        <w:pStyle w:val="OptionText"/>
        <w:keepNext w:val="0"/>
        <w:spacing w:after="100"/>
      </w:pPr>
      <w:r>
        <w:t>D. Configurar o AWS Config com a regra gerenciada acm-certificate-expiration-check para ser executada a cada 24 horas. Criar uma regra do Amazon EventBridge que inclua um padrão de evento que especifique o tipo de detalhe Config Rules Compliance Change e a regra configurada. Definir o tópico do SNS como destino da regra do EventBridge.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086  ·  Simulado 6, pergunta 43</w:t>
      </w:r>
    </w:p>
    <w:p>
      <w:pPr/>
      <w:r>
        <w:t>Um desenvolvedor está trabalhando em um novo mecanismo de autorização para uma aplicação. O desenvolvedor deve criar uma API no Amazon API Gateway e deve testar a autorização com JSON Web Token (JWT) na API.</w:t>
      </w:r>
    </w:p>
    <w:p>
      <w:pPr/>
      <w:r>
        <w:t>O desenvolvedor deve usar o authorizer integrado (built-in) e deve evitar gerenciar código com lógica personalizada. O desenvolvedor precisa definir uma rota da API disponível em /auth para testar a configuração do authorizer.</w:t>
      </w:r>
    </w:p>
    <w:p>
      <w:pPr>
        <w:spacing w:after="120"/>
      </w:pPr>
      <w:r>
        <w:t>Qual solução atenderá a esses requisitos?</w:t>
      </w:r>
    </w:p>
    <w:p>
      <w:pPr>
        <w:pStyle w:val="OptionText"/>
        <w:keepNext w:val="0"/>
        <w:spacing w:after="100"/>
      </w:pPr>
      <w:r>
        <w:t>A. Criar uma WebSocket API e a rota /auth. Configurar e anexar o authorizer JWT à API. Fazer o deploy da API.</w:t>
      </w:r>
    </w:p>
    <w:p>
      <w:pPr>
        <w:pStyle w:val="OptionText"/>
        <w:keepNext w:val="0"/>
        <w:spacing w:after="100"/>
      </w:pPr>
      <w:r>
        <w:t>B. Criar uma WebSocket API e a rota /auth. Criar e configurar um authorizer AWS Lambda. Anexar o authorizer Lambda à API. Fazer o deploy da API.</w:t>
      </w:r>
    </w:p>
    <w:p>
      <w:pPr>
        <w:pStyle w:val="OptionText"/>
        <w:keepNext w:val="0"/>
        <w:spacing w:after="100"/>
      </w:pPr>
      <w:r>
        <w:t>C. Criar uma HTTP API e a rota /auth. Criar e configurar um authorizer AWS Lambda. Anexar o authorizer Lambda à rota /auth. Fazer o deploy da API.</w:t>
      </w:r>
    </w:p>
    <w:p>
      <w:pPr>
        <w:pStyle w:val="OptionText"/>
        <w:keepNext w:val="0"/>
        <w:spacing w:after="100"/>
      </w:pPr>
      <w:r>
        <w:t>D. Criar uma HTTP API e a rota /auth. Configurar o authorizer JWT. Anexar o authorizer JWT à rota /auth. Fazer o deploy da API.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087  ·  Simulado 6, pergunta 47</w:t>
      </w:r>
    </w:p>
    <w:p>
      <w:pPr/>
      <w:r>
        <w:t>Um desenvolvedor tem uma função AWS Lambda que precisa acessar uma tabela do Amazon DynamoDB chamada DailyOrders. A função Lambda deve poder realizar operações de leitura na tabela. A função Lambda não deve poder realizar operações de escrita na tabela.</w:t>
      </w:r>
    </w:p>
    <w:p>
      <w:pPr/>
      <w:r>
        <w:t>O desenvolvedor precisa criar uma política do IAM para associar à função de execução da Lambda.</w:t>
      </w:r>
    </w:p>
    <w:p>
      <w:pPr>
        <w:spacing w:after="120"/>
      </w:pPr>
      <w:r>
        <w:t>Qual declaração de política do IAM atenderá a esses requisitos?</w:t>
      </w:r>
    </w:p>
    <w:p>
      <w:pPr>
        <w:pStyle w:val="OptionCode"/>
        <w:keepNext/>
        <w:spacing w:after="0"/>
      </w:pPr>
      <w:r>
        <w:t>A.</w:t>
      </w:r>
    </w:p>
    <w:p>
      <w:pPr>
        <w:pStyle w:val="OptionCode"/>
        <w:keepNext/>
        <w:spacing w:after="0"/>
      </w:pPr>
      <w:r>
        <w:t>{</w:t>
      </w:r>
    </w:p>
    <w:p>
      <w:pPr>
        <w:pStyle w:val="OptionCode"/>
        <w:keepNext/>
        <w:spacing w:after="0"/>
      </w:pPr>
      <w:r>
        <w:t xml:space="preserve">  "Version": "2012-10-17",</w:t>
      </w:r>
    </w:p>
    <w:p>
      <w:pPr>
        <w:pStyle w:val="OptionCode"/>
        <w:keepNext/>
        <w:spacing w:after="0"/>
      </w:pPr>
      <w:r>
        <w:t xml:space="preserve">  "Statement": [{</w:t>
      </w:r>
    </w:p>
    <w:p>
      <w:pPr>
        <w:pStyle w:val="OptionCode"/>
        <w:keepNext/>
        <w:spacing w:after="0"/>
      </w:pPr>
      <w:r>
        <w:t xml:space="preserve">    "Effect": "Allow",</w:t>
      </w:r>
    </w:p>
    <w:p>
      <w:pPr>
        <w:pStyle w:val="OptionCode"/>
        <w:keepNext/>
        <w:spacing w:after="0"/>
      </w:pPr>
      <w:r>
        <w:t xml:space="preserve">    "Action": [</w:t>
      </w:r>
    </w:p>
    <w:p>
      <w:pPr>
        <w:pStyle w:val="OptionCode"/>
        <w:keepNext/>
        <w:spacing w:after="0"/>
      </w:pPr>
      <w:r>
        <w:t xml:space="preserve">      "dynamodb:BatchGetItem",</w:t>
      </w:r>
    </w:p>
    <w:p>
      <w:pPr>
        <w:pStyle w:val="OptionCode"/>
        <w:keepNext/>
        <w:spacing w:after="0"/>
      </w:pPr>
      <w:r>
        <w:t xml:space="preserve">      "dynamodb:GetItem",</w:t>
      </w:r>
    </w:p>
    <w:p>
      <w:pPr>
        <w:pStyle w:val="OptionCode"/>
        <w:keepNext/>
        <w:spacing w:after="0"/>
      </w:pPr>
      <w:r>
        <w:t xml:space="preserve">      "dynamodb:Query",</w:t>
      </w:r>
    </w:p>
    <w:p>
      <w:pPr>
        <w:pStyle w:val="OptionCode"/>
        <w:keepNext/>
        <w:spacing w:after="0"/>
      </w:pPr>
      <w:r>
        <w:t xml:space="preserve">      "dynamodb:Scan",</w:t>
      </w:r>
    </w:p>
    <w:p>
      <w:pPr>
        <w:pStyle w:val="OptionCode"/>
        <w:keepNext/>
        <w:spacing w:after="0"/>
      </w:pPr>
      <w:r>
        <w:t xml:space="preserve">      "dynamodb:BatchWriteItem",</w:t>
      </w:r>
    </w:p>
    <w:p>
      <w:pPr>
        <w:pStyle w:val="OptionCode"/>
        <w:keepNext/>
        <w:spacing w:after="0"/>
      </w:pPr>
      <w:r>
        <w:t xml:space="preserve">      "dynamodb:PutItem",</w:t>
      </w:r>
    </w:p>
    <w:p>
      <w:pPr>
        <w:pStyle w:val="OptionCode"/>
        <w:keepNext/>
        <w:spacing w:after="0"/>
      </w:pPr>
      <w:r>
        <w:t xml:space="preserve">      "dynamodb:UpdateItem"</w:t>
      </w:r>
    </w:p>
    <w:p>
      <w:pPr>
        <w:pStyle w:val="OptionCode"/>
        <w:keepNext/>
        <w:spacing w:after="0"/>
      </w:pPr>
      <w:r>
        <w:t xml:space="preserve">    ],</w:t>
      </w:r>
    </w:p>
    <w:p>
      <w:pPr>
        <w:pStyle w:val="OptionCode"/>
        <w:keepNext/>
        <w:spacing w:after="0"/>
      </w:pPr>
      <w:r>
        <w:t xml:space="preserve">    "Resource": "arn:aws:dynamodb:eu-east-1:321456987012:table/DailyOrders"</w:t>
      </w:r>
    </w:p>
    <w:p>
      <w:pPr>
        <w:pStyle w:val="OptionCode"/>
        <w:keepNext/>
        <w:spacing w:after="0"/>
      </w:pPr>
      <w:r>
        <w:t xml:space="preserve">  }]</w:t>
      </w:r>
    </w:p>
    <w:p>
      <w:pPr>
        <w:pStyle w:val="OptionCode"/>
        <w:keepNext w:val="0"/>
        <w:spacing w:after="100"/>
      </w:pPr>
      <w:r>
        <w:t>}</w:t>
      </w:r>
    </w:p>
    <w:p>
      <w:pPr>
        <w:pStyle w:val="OptionCode"/>
        <w:keepNext/>
        <w:spacing w:after="0"/>
      </w:pPr>
      <w:r>
        <w:t>B.</w:t>
      </w:r>
    </w:p>
    <w:p>
      <w:pPr>
        <w:pStyle w:val="OptionCode"/>
        <w:keepNext/>
        <w:spacing w:after="0"/>
      </w:pPr>
      <w:r>
        <w:t>{</w:t>
      </w:r>
    </w:p>
    <w:p>
      <w:pPr>
        <w:pStyle w:val="OptionCode"/>
        <w:keepNext/>
        <w:spacing w:after="0"/>
      </w:pPr>
      <w:r>
        <w:t xml:space="preserve">  "Version": "2012-10-17",</w:t>
      </w:r>
    </w:p>
    <w:p>
      <w:pPr>
        <w:pStyle w:val="OptionCode"/>
        <w:keepNext/>
        <w:spacing w:after="0"/>
      </w:pPr>
      <w:r>
        <w:t xml:space="preserve">  "Statement": [{</w:t>
      </w:r>
    </w:p>
    <w:p>
      <w:pPr>
        <w:pStyle w:val="OptionCode"/>
        <w:keepNext/>
        <w:spacing w:after="0"/>
      </w:pPr>
      <w:r>
        <w:t xml:space="preserve">    "Effect": "Allow",</w:t>
      </w:r>
    </w:p>
    <w:p>
      <w:pPr>
        <w:pStyle w:val="OptionCode"/>
        <w:keepNext/>
        <w:spacing w:after="0"/>
      </w:pPr>
      <w:r>
        <w:t xml:space="preserve">    "Action": [</w:t>
      </w:r>
    </w:p>
    <w:p>
      <w:pPr>
        <w:pStyle w:val="OptionCode"/>
        <w:keepNext/>
        <w:spacing w:after="0"/>
      </w:pPr>
      <w:r>
        <w:t xml:space="preserve">      "dynamodb:GetItem",</w:t>
      </w:r>
    </w:p>
    <w:p>
      <w:pPr>
        <w:pStyle w:val="OptionCode"/>
        <w:keepNext/>
        <w:spacing w:after="0"/>
      </w:pPr>
      <w:r>
        <w:t xml:space="preserve">      "dynamodb:PutItem",</w:t>
      </w:r>
    </w:p>
    <w:p>
      <w:pPr>
        <w:pStyle w:val="OptionCode"/>
        <w:keepNext/>
        <w:spacing w:after="0"/>
      </w:pPr>
      <w:r>
        <w:t xml:space="preserve">      "dynamodb:Query",</w:t>
      </w:r>
    </w:p>
    <w:p>
      <w:pPr>
        <w:pStyle w:val="OptionCode"/>
        <w:keepNext/>
        <w:spacing w:after="0"/>
      </w:pPr>
      <w:r>
        <w:t xml:space="preserve">      "dynamodb:Scan",</w:t>
      </w:r>
    </w:p>
    <w:p>
      <w:pPr>
        <w:pStyle w:val="OptionCode"/>
        <w:keepNext/>
        <w:spacing w:after="0"/>
      </w:pPr>
      <w:r>
        <w:t xml:space="preserve">    ],</w:t>
      </w:r>
    </w:p>
    <w:p>
      <w:pPr>
        <w:pStyle w:val="OptionCode"/>
        <w:keepNext/>
        <w:spacing w:after="0"/>
      </w:pPr>
      <w:r>
        <w:t xml:space="preserve">    "Resource": "arn:aws:dynamodb:eu-east-1:321456987012:table/DailyOrders"</w:t>
      </w:r>
    </w:p>
    <w:p>
      <w:pPr>
        <w:pStyle w:val="OptionCode"/>
        <w:keepNext/>
        <w:spacing w:after="0"/>
      </w:pPr>
      <w:r>
        <w:t xml:space="preserve">  }]</w:t>
      </w:r>
    </w:p>
    <w:p>
      <w:pPr>
        <w:pStyle w:val="OptionCode"/>
        <w:keepNext w:val="0"/>
        <w:spacing w:after="100"/>
      </w:pPr>
      <w:r>
        <w:t>}</w:t>
      </w:r>
    </w:p>
    <w:p>
      <w:pPr>
        <w:pStyle w:val="OptionCode"/>
        <w:keepNext/>
        <w:spacing w:after="0"/>
      </w:pPr>
      <w:r>
        <w:t>C.</w:t>
      </w:r>
    </w:p>
    <w:p>
      <w:pPr>
        <w:pStyle w:val="OptionCode"/>
        <w:keepNext/>
        <w:spacing w:after="0"/>
      </w:pPr>
      <w:r>
        <w:t>{</w:t>
      </w:r>
    </w:p>
    <w:p>
      <w:pPr>
        <w:pStyle w:val="OptionCode"/>
        <w:keepNext/>
        <w:spacing w:after="0"/>
      </w:pPr>
      <w:r>
        <w:t xml:space="preserve">  "Version": "2012-10-17",</w:t>
      </w:r>
    </w:p>
    <w:p>
      <w:pPr>
        <w:pStyle w:val="OptionCode"/>
        <w:keepNext/>
        <w:spacing w:after="0"/>
      </w:pPr>
      <w:r>
        <w:t xml:space="preserve">  "Statement": [{</w:t>
      </w:r>
    </w:p>
    <w:p>
      <w:pPr>
        <w:pStyle w:val="OptionCode"/>
        <w:keepNext/>
        <w:spacing w:after="0"/>
      </w:pPr>
      <w:r>
        <w:t xml:space="preserve">    "Effect": "Deny",</w:t>
      </w:r>
    </w:p>
    <w:p>
      <w:pPr>
        <w:pStyle w:val="OptionCode"/>
        <w:keepNext/>
        <w:spacing w:after="0"/>
      </w:pPr>
      <w:r>
        <w:t xml:space="preserve">    "Action": [</w:t>
      </w:r>
    </w:p>
    <w:p>
      <w:pPr>
        <w:pStyle w:val="OptionCode"/>
        <w:keepNext/>
        <w:spacing w:after="0"/>
      </w:pPr>
      <w:r>
        <w:t xml:space="preserve">      "dynamodb:Query",</w:t>
      </w:r>
    </w:p>
    <w:p>
      <w:pPr>
        <w:pStyle w:val="OptionCode"/>
        <w:keepNext/>
        <w:spacing w:after="0"/>
      </w:pPr>
      <w:r>
        <w:t xml:space="preserve">      "dynamodb:Scan",</w:t>
      </w:r>
    </w:p>
    <w:p>
      <w:pPr>
        <w:pStyle w:val="OptionCode"/>
        <w:keepNext/>
        <w:spacing w:after="0"/>
      </w:pPr>
      <w:r>
        <w:t xml:space="preserve">      "dynamodb:PutItem",</w:t>
      </w:r>
    </w:p>
    <w:p>
      <w:pPr>
        <w:pStyle w:val="OptionCode"/>
        <w:keepNext/>
        <w:spacing w:after="0"/>
      </w:pPr>
      <w:r>
        <w:t xml:space="preserve">      "dynamodb:UpdateItem",</w:t>
      </w:r>
    </w:p>
    <w:p>
      <w:pPr>
        <w:pStyle w:val="OptionCode"/>
        <w:keepNext/>
        <w:spacing w:after="0"/>
      </w:pPr>
      <w:r>
        <w:t xml:space="preserve">    ],</w:t>
      </w:r>
    </w:p>
    <w:p>
      <w:pPr>
        <w:pStyle w:val="OptionCode"/>
        <w:keepNext/>
        <w:spacing w:after="0"/>
      </w:pPr>
      <w:r>
        <w:t xml:space="preserve">    "Resource": "arn:aws:dynamodb:eu-east-1:321456987012:table/DailyOrders"</w:t>
      </w:r>
    </w:p>
    <w:p>
      <w:pPr>
        <w:pStyle w:val="OptionCode"/>
        <w:keepNext/>
        <w:spacing w:after="0"/>
      </w:pPr>
      <w:r>
        <w:t xml:space="preserve">  }]</w:t>
      </w:r>
    </w:p>
    <w:p>
      <w:pPr>
        <w:pStyle w:val="OptionCode"/>
        <w:keepNext w:val="0"/>
        <w:spacing w:after="100"/>
      </w:pPr>
      <w:r>
        <w:t>}</w:t>
      </w:r>
    </w:p>
    <w:p>
      <w:pPr>
        <w:pStyle w:val="OptionCode"/>
        <w:keepNext/>
        <w:spacing w:after="0"/>
      </w:pPr>
      <w:r>
        <w:t>D.</w:t>
      </w:r>
    </w:p>
    <w:p>
      <w:pPr>
        <w:pStyle w:val="OptionCode"/>
        <w:keepNext/>
        <w:spacing w:after="0"/>
      </w:pPr>
      <w:r>
        <w:t>{</w:t>
      </w:r>
    </w:p>
    <w:p>
      <w:pPr>
        <w:pStyle w:val="OptionCode"/>
        <w:keepNext/>
        <w:spacing w:after="0"/>
      </w:pPr>
      <w:r>
        <w:t xml:space="preserve">  "Version": "2012-10-17",</w:t>
      </w:r>
    </w:p>
    <w:p>
      <w:pPr>
        <w:pStyle w:val="OptionCode"/>
        <w:keepNext/>
        <w:spacing w:after="0"/>
      </w:pPr>
      <w:r>
        <w:t xml:space="preserve">  "Statement": [{</w:t>
      </w:r>
    </w:p>
    <w:p>
      <w:pPr>
        <w:pStyle w:val="OptionCode"/>
        <w:keepNext/>
        <w:spacing w:after="0"/>
      </w:pPr>
      <w:r>
        <w:t xml:space="preserve">    "Effect": "Allow",</w:t>
      </w:r>
    </w:p>
    <w:p>
      <w:pPr>
        <w:pStyle w:val="OptionCode"/>
        <w:keepNext/>
        <w:spacing w:after="0"/>
      </w:pPr>
      <w:r>
        <w:t xml:space="preserve">    "Action": [</w:t>
      </w:r>
    </w:p>
    <w:p>
      <w:pPr>
        <w:pStyle w:val="OptionCode"/>
        <w:keepNext/>
        <w:spacing w:after="0"/>
      </w:pPr>
      <w:r>
        <w:t xml:space="preserve">      "dynamodb:BatchGetItem",</w:t>
      </w:r>
    </w:p>
    <w:p>
      <w:pPr>
        <w:pStyle w:val="OptionCode"/>
        <w:keepNext/>
        <w:spacing w:after="0"/>
      </w:pPr>
      <w:r>
        <w:t xml:space="preserve">      "dynamodb:GetItem",</w:t>
      </w:r>
    </w:p>
    <w:p>
      <w:pPr>
        <w:pStyle w:val="OptionCode"/>
        <w:keepNext/>
        <w:spacing w:after="0"/>
      </w:pPr>
      <w:r>
        <w:t xml:space="preserve">      "dynamodb:Query",</w:t>
      </w:r>
    </w:p>
    <w:p>
      <w:pPr>
        <w:pStyle w:val="OptionCode"/>
        <w:keepNext/>
        <w:spacing w:after="0"/>
      </w:pPr>
      <w:r>
        <w:t xml:space="preserve">      "dynamodb:Scan"</w:t>
      </w:r>
    </w:p>
    <w:p>
      <w:pPr>
        <w:pStyle w:val="OptionCode"/>
        <w:keepNext/>
        <w:spacing w:after="0"/>
      </w:pPr>
      <w:r>
        <w:t xml:space="preserve">    ],</w:t>
      </w:r>
    </w:p>
    <w:p>
      <w:pPr>
        <w:pStyle w:val="OptionCode"/>
        <w:keepNext/>
        <w:spacing w:after="0"/>
      </w:pPr>
      <w:r>
        <w:t xml:space="preserve">    "Resource": "arn:aws:dynamodb:eu-east-1:321456987012:table/DailyOrders"</w:t>
      </w:r>
    </w:p>
    <w:p>
      <w:pPr>
        <w:pStyle w:val="OptionCode"/>
        <w:keepNext/>
        <w:spacing w:after="0"/>
      </w:pPr>
      <w:r>
        <w:t xml:space="preserve">  }]</w:t>
      </w:r>
    </w:p>
    <w:p>
      <w:pPr>
        <w:pStyle w:val="OptionCode"/>
        <w:keepNext w:val="0"/>
        <w:spacing w:after="100"/>
      </w:pPr>
      <w:r>
        <w:t>}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088  ·  Simulado 6, pergunta 48</w:t>
      </w:r>
    </w:p>
    <w:p>
      <w:pPr/>
      <w:r>
        <w:t>Um desenvolvedor está solucionando problemas de permissões de uma aplicação que precisa fazer alterações em um banco de dados Amazon RDS. O desenvolvedor tem acesso à função (IAM role) que a aplicação está usando.</w:t>
      </w:r>
    </w:p>
    <w:p>
      <w:pPr>
        <w:spacing w:after="120"/>
      </w:pPr>
      <w:r>
        <w:t>Qual estrutura de comando o desenvolvedor deve usar para testar as permissões da função?</w:t>
      </w:r>
    </w:p>
    <w:p>
      <w:pPr>
        <w:pStyle w:val="OptionText"/>
        <w:keepNext w:val="0"/>
        <w:spacing w:after="100"/>
      </w:pPr>
      <w:r>
        <w:t>A. aws sts assume-role</w:t>
      </w:r>
    </w:p>
    <w:p>
      <w:pPr>
        <w:pStyle w:val="OptionText"/>
        <w:keepNext w:val="0"/>
        <w:spacing w:after="100"/>
      </w:pPr>
      <w:r>
        <w:t>B. aws iam attach-role-policy</w:t>
      </w:r>
    </w:p>
    <w:p>
      <w:pPr>
        <w:pStyle w:val="OptionText"/>
        <w:keepNext w:val="0"/>
        <w:spacing w:after="100"/>
      </w:pPr>
      <w:r>
        <w:t>C. aws ssm resume-session</w:t>
      </w:r>
    </w:p>
    <w:p>
      <w:pPr>
        <w:pStyle w:val="OptionText"/>
        <w:keepNext w:val="0"/>
        <w:spacing w:after="100"/>
      </w:pPr>
      <w:r>
        <w:t>D. aws rds add-role-to-db-cluster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089  ·  Simulado 6, pergunta 50</w:t>
      </w:r>
    </w:p>
    <w:p>
      <w:pPr/>
      <w:r>
        <w:t>Uma função AWS Lambda gera diariamente um arquivo JSON de 3 MB e, em seguida, faz upload desse arquivo para um bucket do Amazon S3. O arquivo contém informações confidenciais, então o desenvolvedor deve garantir que ele seja criptografado antes do upload para o bucket.</w:t>
      </w:r>
    </w:p>
    <w:p>
      <w:pPr>
        <w:spacing w:after="120"/>
      </w:pPr>
      <w:r>
        <w:t>Quais das seguintes modificações o desenvolvedor deve fazer para garantir que os dados sejam criptografados antes do upload para o bucket?</w:t>
      </w:r>
    </w:p>
    <w:p>
      <w:pPr>
        <w:pStyle w:val="OptionText"/>
        <w:keepNext w:val="0"/>
        <w:spacing w:after="100"/>
      </w:pPr>
      <w:r>
        <w:t>A. Usar a chave padrão do AWS Key Management Service (AWS KMS) para o Amazon S3 no código da função Lambda.</w:t>
      </w:r>
    </w:p>
    <w:p>
      <w:pPr>
        <w:pStyle w:val="OptionText"/>
        <w:keepNext w:val="0"/>
        <w:spacing w:after="100"/>
      </w:pPr>
      <w:r>
        <w:t>B. Usar a chave gerenciada pelo S3 e chamar a API GenerateDataKey para criptografar o arquivo.</w:t>
      </w:r>
    </w:p>
    <w:p>
      <w:pPr>
        <w:pStyle w:val="OptionText"/>
        <w:keepNext w:val="0"/>
        <w:spacing w:after="100"/>
      </w:pPr>
      <w:r>
        <w:t>C. Usar a API GenerateDataKey e depois usar essa data key para criptografar o arquivo no código da função Lambda.</w:t>
      </w:r>
    </w:p>
    <w:p>
      <w:pPr>
        <w:pStyle w:val="OptionText"/>
        <w:keepNext w:val="0"/>
        <w:spacing w:after="100"/>
      </w:pPr>
      <w:r>
        <w:t>D. Usar uma CMK (customer managed key) do AWS Key Management Service (AWS KMS) para o Amazon S3 no código da função Lambda.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090  ·  Simulado 6, pergunta 58</w:t>
      </w:r>
    </w:p>
    <w:p>
      <w:pPr/>
      <w:r>
        <w:t>Dois microsserviços conteinerizados estão hospedados no Amazon ECS em instâncias EC2. O primeiro microsserviço lê de uma instância de banco de dados Amazon RDS Aurora, e o segundo microsserviço lê de uma tabela Amazon DynamoDB.</w:t>
      </w:r>
    </w:p>
    <w:p>
      <w:pPr>
        <w:spacing w:after="120"/>
      </w:pPr>
      <w:r>
        <w:t>Como cada microsserviço pode receber o mínimo de privilégios necessários?</w:t>
      </w:r>
    </w:p>
    <w:p>
      <w:pPr>
        <w:pStyle w:val="OptionText"/>
        <w:keepNext w:val="0"/>
        <w:spacing w:after="100"/>
      </w:pPr>
      <w:r>
        <w:t>A. Definir ECS_ENABLE_TASK_IAM_ROLE como false na inicialização da instância EC2 no arquivo de configuração do agente ECS. Executar o primeiro microsserviço com uma função IAM para tarefas ECS com acesso somente leitura ao banco de dados Aurora. Executar o segundo microsserviço com uma função IAM para tarefas ECS com acesso somente leitura ao DynamoDB.</w:t>
      </w:r>
    </w:p>
    <w:p>
      <w:pPr>
        <w:pStyle w:val="OptionText"/>
        <w:keepNext w:val="0"/>
        <w:spacing w:after="100"/>
      </w:pPr>
      <w:r>
        <w:t>B. Definir ECS_ENABLE_TASK_IAM_ROLE como false na inicialização da instância EC2 no arquivo de configuração do agente ECS. Conceder à role do instance profile acesso somente leitura ao banco de dados Aurora e ao DynamoDB.</w:t>
      </w:r>
    </w:p>
    <w:p>
      <w:pPr>
        <w:pStyle w:val="OptionText"/>
        <w:keepNext w:val="0"/>
        <w:spacing w:after="100"/>
      </w:pPr>
      <w:r>
        <w:t>C. Definir ECS_ENABLE_TASK_IAM_ROLE como true na inicialização da instância EC2 no arquivo de configuração do agente ECS. Executar o primeiro microsserviço com uma função IAM para tarefas ECS com acesso somente leitura ao banco de dados Aurora. Executar o segundo microsserviço com uma função IAM para tarefas ECS com acesso somente leitura ao DynamoDB.</w:t>
      </w:r>
    </w:p>
    <w:p>
      <w:pPr>
        <w:pStyle w:val="OptionText"/>
        <w:keepNext w:val="0"/>
        <w:spacing w:after="100"/>
      </w:pPr>
      <w:r>
        <w:t>D. Definir ECS_ENABLE_TASK_IAM_ROLE como true na inicialização da instância EC2 no arquivo de configuração do agente ECS. Conceder à role do instance profile acesso somente leitura ao banco de dados Aurora e ao DynamoDB.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091  ·  Simulado 6, pergunta 59</w:t>
      </w:r>
    </w:p>
    <w:p>
      <w:pPr/>
      <w:r>
        <w:t>Uma equipe de desenvolvimento está projetando um aplicativo móvel que requer autenticação multifator.</w:t>
      </w:r>
    </w:p>
    <w:p>
      <w:pPr>
        <w:spacing w:after="120"/>
      </w:pPr>
      <w:r>
        <w:t>Quais etapas devem ser seguidas para conseguir isso? (Escolha duas.)</w:t>
      </w:r>
    </w:p>
    <w:p>
      <w:pPr>
        <w:pStyle w:val="OptionText"/>
        <w:keepNext w:val="0"/>
        <w:spacing w:after="100"/>
      </w:pPr>
      <w:r>
        <w:t>A. Usar o Amazon Cognito para criar um user pool e criar usuários nesse user pool.</w:t>
      </w:r>
    </w:p>
    <w:p>
      <w:pPr>
        <w:pStyle w:val="OptionText"/>
        <w:keepNext w:val="0"/>
        <w:spacing w:after="100"/>
      </w:pPr>
      <w:r>
        <w:t>B. Enviar códigos de autenticação multifator por SMS para os usuários usando a chamada de API Amazon SNS Publish no código do app.</w:t>
      </w:r>
    </w:p>
    <w:p>
      <w:pPr>
        <w:pStyle w:val="OptionText"/>
        <w:keepNext w:val="0"/>
        <w:spacing w:after="100"/>
      </w:pPr>
      <w:r>
        <w:t>C. Habilitar a autenticação multifator para o user pool do Amazon Cognito.</w:t>
      </w:r>
    </w:p>
    <w:p>
      <w:pPr>
        <w:pStyle w:val="OptionText"/>
        <w:keepNext w:val="0"/>
        <w:spacing w:after="100"/>
      </w:pPr>
      <w:r>
        <w:t>D. Usar o AWS IAM para criar usuários IAM.</w:t>
      </w:r>
    </w:p>
    <w:p>
      <w:pPr>
        <w:pStyle w:val="OptionText"/>
        <w:keepNext w:val="0"/>
        <w:spacing w:after="100"/>
      </w:pPr>
      <w:r>
        <w:t>E. Habilitar a autenticação multifator para os usuários criados no AWS IAM.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092  ·  Simulado 6, pergunta 60</w:t>
      </w:r>
    </w:p>
    <w:p>
      <w:pPr/>
      <w:r>
        <w:t>Um desenvolvedor está escrevendo um aplicativo móvel que permite aos usuários visualizar imagens de um bucket S3. Os usuários devem conseguir fazer login com a conta da Amazon deles, assim como com contas de redes sociais compatíveis.</w:t>
      </w:r>
    </w:p>
    <w:p>
      <w:pPr>
        <w:spacing w:after="120"/>
      </w:pPr>
      <w:r>
        <w:t>Como o desenvolvedor pode fornecer essa funcionalidade de autenticação?</w:t>
      </w:r>
    </w:p>
    <w:p>
      <w:pPr>
        <w:pStyle w:val="OptionText"/>
        <w:keepNext w:val="0"/>
        <w:spacing w:after="100"/>
      </w:pPr>
      <w:r>
        <w:t>A. Usar o Amazon Cognito com federação de identidade via web (web identity federation).</w:t>
      </w:r>
    </w:p>
    <w:p>
      <w:pPr>
        <w:pStyle w:val="OptionText"/>
        <w:keepNext w:val="0"/>
        <w:spacing w:after="100"/>
      </w:pPr>
      <w:r>
        <w:t>B. Usar o Amazon Cognito com federação de identidade baseada em SAML.</w:t>
      </w:r>
    </w:p>
    <w:p>
      <w:pPr>
        <w:pStyle w:val="OptionText"/>
        <w:keepNext w:val="0"/>
        <w:spacing w:after="100"/>
      </w:pPr>
      <w:r>
        <w:t>C. Usar chaves de acesso e secret keys do IAM no código do aplicativo para permitir ações Get* no bucket S3.</w:t>
      </w:r>
    </w:p>
    <w:p>
      <w:pPr>
        <w:pStyle w:val="OptionText"/>
        <w:keepNext w:val="0"/>
        <w:spacing w:after="100"/>
      </w:pPr>
      <w:r>
        <w:t>D. Usar AWS STS AssumeRole no código do aplicativo e assumir uma role com permissões Get* no bucket S3.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093  ·  Simulado 6, pergunta 61</w:t>
      </w:r>
    </w:p>
    <w:p>
      <w:pPr/>
      <w:r>
        <w:t>Um aplicativo que está sendo executado em instâncias Amazon EC2 armazena dados em um bucket Amazon S3. Todos os dados devem ser criptografados em trânsito.</w:t>
      </w:r>
    </w:p>
    <w:p>
      <w:pPr>
        <w:spacing w:after="120"/>
      </w:pPr>
      <w:r>
        <w:t>Como um desenvolvedor pode garantir que todo o tráfego para o bucket S3 esteja criptografado?</w:t>
      </w:r>
    </w:p>
    <w:p>
      <w:pPr>
        <w:pStyle w:val="OptionText"/>
        <w:keepNext w:val="0"/>
        <w:spacing w:after="100"/>
      </w:pPr>
      <w:r>
        <w:t>A. Instalar certificados nas instâncias EC2.</w:t>
      </w:r>
    </w:p>
    <w:p>
      <w:pPr>
        <w:pStyle w:val="OptionText"/>
        <w:keepNext w:val="0"/>
        <w:spacing w:after="100"/>
      </w:pPr>
      <w:r>
        <w:t>B. Criar um endpoint VPC privado.</w:t>
      </w:r>
    </w:p>
    <w:p>
      <w:pPr>
        <w:pStyle w:val="OptionText"/>
        <w:keepNext w:val="0"/>
        <w:spacing w:after="100"/>
      </w:pPr>
      <w:r>
        <w:t>C. Configurar o bucket S3 com criptografia no lado do servidor usando chaves gerenciadas pela AWS KMS (SSE-KMS).</w:t>
      </w:r>
    </w:p>
    <w:p>
      <w:pPr>
        <w:pStyle w:val="OptionText"/>
        <w:keepNext w:val="0"/>
        <w:spacing w:after="100"/>
      </w:pPr>
      <w:r>
        <w:t>D. Criar uma bucket policy no S3 que negue o tráfego quando o valor da chave de condição aws:SecureTransport for falso.</w:t>
      </w:r>
    </w:p>
    <w:p>
      <w:r>
        <w:br w:type="page"/>
      </w:r>
    </w:p>
    <w:p>
      <w:pPr>
        <w:pStyle w:val="DocTitle"/>
      </w:pPr>
      <w:r>
        <w:t>Gabarito — consultar após responder</w:t>
      </w:r>
    </w:p>
    <w:p>
      <w:pPr>
        <w:pStyle w:val="DocMeta"/>
      </w:pPr>
      <w:r>
        <w:t>Respostas transcritas do material original, sem revisão técnica independente.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Questão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Origem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Resposta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81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6, pergunta 19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82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6, pergunta 23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83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6, pergunta 33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84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6, pergunta 38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85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6, pergunta 42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D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86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6, pergunta 43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D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87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6, pergunta 47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D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88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6, pergunta 48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89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6, pergunta 50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90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6, pergunta 58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91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6, pergunta 59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A, 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92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6, pergunta 60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93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6, pergunta 61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51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AWS Developer Associate (DVA-C02)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40"/>
    </w:pPr>
    <w:rPr>
      <w:rFonts w:ascii="Aptos" w:hAnsi="Aptos"/>
      <w:b/>
      <w:color w:val="193850"/>
      <w:sz w:val="34"/>
    </w:rPr>
  </w:style>
  <w:style w:type="paragraph" w:customStyle="1" w:styleId="QuestionHeading">
    <w:name w:val="QuestionHeading"/>
    <w:pPr>
      <w:spacing w:after="60"/>
    </w:pPr>
    <w:rPr>
      <w:rFonts w:ascii="Aptos" w:hAnsi="Aptos"/>
      <w:b/>
      <w:color w:val="144B6E"/>
      <w:sz w:val="20"/>
    </w:rPr>
  </w:style>
  <w:style w:type="paragraph" w:customStyle="1" w:styleId="DocMeta">
    <w:name w:val="DocMeta"/>
    <w:pPr>
      <w:spacing w:after="140"/>
    </w:pPr>
    <w:rPr>
      <w:rFonts w:ascii="Aptos" w:hAnsi="Aptos"/>
      <w:b w:val="0"/>
      <w:color w:val="5C6975"/>
      <w:sz w:val="18"/>
    </w:rPr>
  </w:style>
  <w:style w:type="paragraph" w:customStyle="1" w:styleId="OptionText">
    <w:name w:val="OptionText"/>
    <w:pPr>
      <w:spacing w:after="60"/>
      <w:ind w:left="230"/>
    </w:pPr>
    <w:rPr>
      <w:rFonts w:ascii="Aptos" w:hAnsi="Aptos"/>
      <w:b w:val="0"/>
      <w:color w:val="242C38"/>
      <w:sz w:val="19"/>
    </w:rPr>
  </w:style>
  <w:style w:type="paragraph" w:customStyle="1" w:styleId="OptionCode">
    <w:name w:val="OptionCode"/>
    <w:pPr>
      <w:spacing w:after="60"/>
      <w:ind w:left="230"/>
    </w:pPr>
    <w:rPr>
      <w:rFonts w:ascii="Consolas" w:hAnsi="Consolas"/>
      <w:b w:val="0"/>
      <w:color w:val="242C3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