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01 de 07  |  Revisão embaralhada  |  Questões 001–020  |  20 questões</w:t>
      </w:r>
    </w:p>
    <w:p>
      <w:pPr>
        <w:pStyle w:val="DocMeta"/>
      </w:pPr>
      <w:r>
        <w:t>Mesmas questões e alternativas do arquivo original, apenas em ordem diferente. Gabarito atualizado no final.</w:t>
      </w:r>
    </w:p>
    <w:p>
      <w:pPr>
        <w:pStyle w:val="DocMeta"/>
      </w:pPr>
      <w:r>
        <w:t>A identificação “Simulado X, pergunta Y” permite localizar a questão no material original.</w:t>
      </w:r>
    </w:p>
    <w:p/>
    <w:p>
      <w:pPr>
        <w:pStyle w:val="QuestionHeading"/>
        <w:keepNext/>
        <w:spacing w:before="240"/>
      </w:pPr>
      <w:r>
        <w:t>QUESTÃO 001  ·  Simulado 1, pergunta 26</w:t>
      </w:r>
    </w:p>
    <w:p>
      <w:pPr/>
      <w:r>
        <w:t>Um desenvolvedor cria uma função AWS Lambda que recupera e agrupa dados de vários endpoints de API pública. A função Lambda foi atualizada e configurada para se conectar à sub-rede privada de uma VPC. Um internet gateway está anexado à VPC. A VPC usa as configurações padrão de ACL de rede e grupos de segurança.</w:t>
      </w:r>
    </w:p>
    <w:p>
      <w:pPr/>
      <w:r>
        <w:t>O desenvolvedor percebe que a função Lambda não consegue mais acessar a API pública. Ele verificou que a API pública está acessível, mas a função Lambda ainda não consegue se conectar.</w:t>
      </w:r>
    </w:p>
    <w:p>
      <w:pPr>
        <w:spacing w:after="120"/>
      </w:pPr>
      <w:r>
        <w:t>Como o desenvolvedor deve corrigir o problema de conexão?</w:t>
      </w:r>
    </w:p>
    <w:p>
      <w:pPr>
        <w:pStyle w:val="OptionText"/>
        <w:keepNext w:val="0"/>
        <w:spacing w:after="100"/>
      </w:pPr>
      <w:r>
        <w:t>A. Garantir que a ACL de rede permita tráfego de saída para a internet pública.</w:t>
      </w:r>
    </w:p>
    <w:p>
      <w:pPr>
        <w:pStyle w:val="OptionText"/>
        <w:keepNext w:val="0"/>
        <w:spacing w:after="100"/>
      </w:pPr>
      <w:r>
        <w:t>B. Garantir que o grupo de segurança permita tráfego de saída para a internet pública.</w:t>
      </w:r>
    </w:p>
    <w:p>
      <w:pPr>
        <w:pStyle w:val="OptionText"/>
        <w:keepNext w:val="0"/>
        <w:spacing w:after="100"/>
      </w:pPr>
      <w:r>
        <w:t>C. Garantir que o tráfego de saída da sub-rede privada seja roteado para um NAT Gateway público.</w:t>
      </w:r>
    </w:p>
    <w:p>
      <w:pPr>
        <w:pStyle w:val="OptionText"/>
        <w:keepNext w:val="0"/>
        <w:spacing w:after="100"/>
      </w:pPr>
      <w:r>
        <w:t>D. Garantir que o tráfego de saída da sub-rede privada seja roteado para um novo Internet Gateway.</w:t>
      </w:r>
    </w:p>
    <w:p>
      <w:pPr>
        <w:spacing w:before="0" w:after="0"/>
        <w:pBdr>
          <w:bottom w:val="single" w:sz="3" w:color="E2E8F0"/>
        </w:pBdr>
      </w:pPr>
    </w:p>
    <w:p>
      <w:pPr>
        <w:pStyle w:val="QuestionHeading"/>
        <w:keepNext/>
        <w:spacing w:before="240"/>
      </w:pPr>
      <w:r>
        <w:t>QUESTÃO 002  ·  Simulado 1, pergunta 6</w:t>
      </w:r>
    </w:p>
    <w:p>
      <w:pPr/>
      <w:r>
        <w:t>Um desenvolvedor está atualizando várias funções AWS Lambda e percebe que todas elas compartilham as mesmas bibliotecas personalizadas. O desenvolvedor deseja centralizar todas as bibliotecas, atualizá-las de maneira conveniente e mantê-las versionadas.</w:t>
      </w:r>
    </w:p>
    <w:p>
      <w:pPr>
        <w:spacing w:after="120"/>
      </w:pPr>
      <w:r>
        <w:t>Qual solução atenderá a esses requisitos com o menor esforço de desenvolvimento?</w:t>
      </w:r>
    </w:p>
    <w:p>
      <w:pPr>
        <w:pStyle w:val="OptionText"/>
        <w:keepNext w:val="0"/>
        <w:spacing w:after="100"/>
      </w:pPr>
      <w:r>
        <w:t>A. Criar um repositório AWS CodeArtifact que contenha todas as bibliotecas personalizadas.</w:t>
      </w:r>
    </w:p>
    <w:p>
      <w:pPr>
        <w:pStyle w:val="OptionText"/>
        <w:keepNext w:val="0"/>
        <w:spacing w:after="100"/>
      </w:pPr>
      <w:r>
        <w:t>B. Criar uma imagem de contêiner personalizada para as funções Lambda para salvar todas as bibliotecas personalizadas.</w:t>
      </w:r>
    </w:p>
    <w:p>
      <w:pPr>
        <w:pStyle w:val="OptionText"/>
        <w:keepNext w:val="0"/>
        <w:spacing w:after="100"/>
      </w:pPr>
      <w:r>
        <w:t>C. Criar uma camada Lambda (Lambda Layer) que contenha todas as bibliotecas personalizadas.</w:t>
      </w:r>
    </w:p>
    <w:p>
      <w:pPr>
        <w:pStyle w:val="OptionText"/>
        <w:keepNext w:val="0"/>
        <w:spacing w:after="100"/>
      </w:pPr>
      <w:r>
        <w:t>D. Criar um sistema de arquivos Amazon Elastic File System (Amazon EFS) para armazenar todas as bibliotecas personalizadas.</w:t>
      </w:r>
    </w:p>
    <w:p>
      <w:pPr>
        <w:spacing w:before="0" w:after="0"/>
        <w:pBdr>
          <w:bottom w:val="single" w:sz="3" w:color="E2E8F0"/>
        </w:pBdr>
      </w:pPr>
    </w:p>
    <w:p>
      <w:pPr>
        <w:pStyle w:val="QuestionHeading"/>
        <w:keepNext/>
        <w:spacing w:before="240"/>
      </w:pPr>
      <w:r>
        <w:t>QUESTÃO 003  ·  Simulado 1, pergunta 48</w:t>
      </w:r>
    </w:p>
    <w:p>
      <w:pPr/>
      <w:r>
        <w:t>Uma aplicação é executada em múltiplas instâncias EC2 atrás de um ELB (Elastic Load Balancer).</w:t>
      </w:r>
    </w:p>
    <w:p>
      <w:pPr>
        <w:spacing w:after="120"/>
      </w:pPr>
      <w:r>
        <w:t>Onde os dados de sessão devem ser gravados para que possam ser atendidos de forma confiável em várias requisições?</w:t>
      </w:r>
    </w:p>
    <w:p>
      <w:pPr>
        <w:pStyle w:val="OptionText"/>
        <w:keepNext w:val="0"/>
        <w:spacing w:after="100"/>
      </w:pPr>
      <w:r>
        <w:t>A. Gravar os dados no Amazon ElastiCache.</w:t>
      </w:r>
    </w:p>
    <w:p>
      <w:pPr>
        <w:pStyle w:val="OptionText"/>
        <w:keepNext w:val="0"/>
        <w:spacing w:after="100"/>
      </w:pPr>
      <w:r>
        <w:t>B. Gravar os dados no Amazon Elastic Block Store.</w:t>
      </w:r>
    </w:p>
    <w:p>
      <w:pPr>
        <w:pStyle w:val="OptionText"/>
        <w:keepNext w:val="0"/>
        <w:spacing w:after="100"/>
      </w:pPr>
      <w:r>
        <w:t>C. Gravar os dados no Armazenamento de Instância do Amazon EC2.</w:t>
      </w:r>
    </w:p>
    <w:p>
      <w:pPr>
        <w:pStyle w:val="OptionText"/>
        <w:keepNext w:val="0"/>
        <w:spacing w:after="100"/>
      </w:pPr>
      <w:r>
        <w:t>D. Gravar os dados no sistema de arquivos raiz.</w:t>
      </w:r>
    </w:p>
    <w:p>
      <w:pPr>
        <w:spacing w:before="0" w:after="0"/>
        <w:pBdr>
          <w:bottom w:val="single" w:sz="3" w:color="E2E8F0"/>
        </w:pBdr>
      </w:pPr>
    </w:p>
    <w:p>
      <w:pPr>
        <w:pStyle w:val="QuestionHeading"/>
        <w:keepNext/>
        <w:spacing w:before="240"/>
      </w:pPr>
      <w:r>
        <w:t>QUESTÃO 004  ·  Simulado 1, pergunta 60</w:t>
      </w:r>
    </w:p>
    <w:p>
      <w:pPr/>
      <w:r>
        <w:t>Um desenvolvedor em uma empresa precisa criar um pequeno aplicativo que faça a mesma chamada de API uma vez por dia em um horário específico.</w:t>
      </w:r>
    </w:p>
    <w:p>
      <w:pPr/>
      <w:r>
        <w:t>A empresa ainda não possui infraestrutura na AWS, mas quer implementar essa funcionalidade na AWS.</w:t>
      </w:r>
    </w:p>
    <w:p>
      <w:pPr>
        <w:spacing w:after="120"/>
      </w:pPr>
      <w:r>
        <w:t>Qual solução atende a esses requisitos da maneira MAIS eficiente operacionalmente?</w:t>
      </w:r>
    </w:p>
    <w:p>
      <w:pPr>
        <w:pStyle w:val="OptionText"/>
        <w:keepNext w:val="0"/>
        <w:spacing w:after="100"/>
      </w:pPr>
      <w:r>
        <w:t>A. Usar um job cron do Kubernetes executado no Amazon EKS (Elastic Kubernetes Service).</w:t>
      </w:r>
    </w:p>
    <w:p>
      <w:pPr>
        <w:pStyle w:val="OptionText"/>
        <w:keepNext w:val="0"/>
        <w:spacing w:after="100"/>
      </w:pPr>
      <w:r>
        <w:t>B. Usar um job agendado via crontab em uma instância Amazon EC2 com Amazon Linux.</w:t>
      </w:r>
    </w:p>
    <w:p>
      <w:pPr>
        <w:pStyle w:val="OptionText"/>
        <w:keepNext w:val="0"/>
        <w:spacing w:after="100"/>
      </w:pPr>
      <w:r>
        <w:t>C. Usar uma função AWS Lambda acionada por um evento agendado do Amazon EventBridge.</w:t>
      </w:r>
    </w:p>
    <w:p>
      <w:pPr>
        <w:pStyle w:val="OptionText"/>
        <w:keepNext w:val="0"/>
        <w:spacing w:after="100"/>
      </w:pPr>
      <w:r>
        <w:t>D. Usar um job do AWS Batch enviado para uma fila de jobs do AWS Batch.</w:t>
      </w:r>
    </w:p>
    <w:p>
      <w:pPr>
        <w:spacing w:before="0" w:after="0"/>
        <w:pBdr>
          <w:bottom w:val="single" w:sz="3" w:color="E2E8F0"/>
        </w:pBdr>
      </w:pPr>
    </w:p>
    <w:p>
      <w:pPr>
        <w:pStyle w:val="QuestionHeading"/>
        <w:keepNext/>
        <w:spacing w:before="240"/>
      </w:pPr>
      <w:r>
        <w:t>QUESTÃO 005  ·  Simulado 1, pergunta 46</w:t>
      </w:r>
    </w:p>
    <w:p>
      <w:pPr/>
      <w:r>
        <w:t>Um desenvolvedor está modificando uma função AWS Lambda existente. Ao revisar o código, o desenvolvedor nota que há valores de parâmetros codificados diretamente no código (hardcoded) para um banco de dados Amazon RDS for SQL Server: nome de usuário, senha, banco de dados, host e porta. Também há valores hardcoded para uma tabela do Amazon DynamoDB, um bucket do Amazon S3 e um tópico do Amazon SNS.</w:t>
      </w:r>
    </w:p>
    <w:p>
      <w:pPr/>
      <w:r>
        <w:t>O desenvolvedor deseja armazenar esses valores fora do código de forma segura e criptografada, ativar rotação automática para as credenciais, reutilizar os parâmetros em outras aplicações e atualizar os valores sem modificar o código.</w:t>
      </w:r>
    </w:p>
    <w:p>
      <w:pPr>
        <w:spacing w:after="120"/>
      </w:pPr>
      <w:r>
        <w:t>Qual solução atenderá a esses requisitos com o MENOR esforço operacional (least operational overhead)?</w:t>
      </w:r>
    </w:p>
    <w:p>
      <w:pPr>
        <w:pStyle w:val="OptionText"/>
        <w:keepNext w:val="0"/>
        <w:spacing w:after="100"/>
      </w:pPr>
      <w:r>
        <w:t>A. Criar um segredo do RDS no AWS Secrets Manager. Definir o nome de usuário, senha, banco de dados, host e porta. Ativar rotação automática. Criar variáveis de ambiente criptografadas para a tabela DynamoDB, bucket S3 e tópico SNS.</w:t>
      </w:r>
    </w:p>
    <w:p>
      <w:pPr>
        <w:pStyle w:val="OptionText"/>
        <w:keepNext w:val="0"/>
        <w:spacing w:after="100"/>
      </w:pPr>
      <w:r>
        <w:t>B. Criar um segredo do RDS no AWS Secrets Manager. Definir o nome de usuário, senha, banco de dados, host e porta. Ativar rotação automática. Criar parâmetros do tipo SecureString no AWS Systems Manager Parameter Store para a tabela DynamoDB, bucket S3 e tópico SNS.</w:t>
      </w:r>
    </w:p>
    <w:p>
      <w:pPr>
        <w:pStyle w:val="OptionText"/>
        <w:keepNext w:val="0"/>
        <w:spacing w:after="100"/>
      </w:pPr>
      <w:r>
        <w:t>C. Criar parâmetros do banco RDS no AWS Systems Manager Parameter Store para nome de usuário, senha, banco, host e porta. Criar variáveis de ambiente criptografadas para os demais recursos. Criar uma função Lambda para executar a rotação e agendá-la no Amazon EventBridge.</w:t>
      </w:r>
    </w:p>
    <w:p>
      <w:pPr>
        <w:pStyle w:val="OptionText"/>
        <w:keepNext w:val="0"/>
        <w:spacing w:after="100"/>
      </w:pPr>
      <w:r>
        <w:t>D. Criar parâmetros do RDS no Systems Manager Parameter Store. Armazenar os nomes da tabela DynamoDB, bucket S3 e tópico SNS no Amazon S3. Criar uma função Lambda para realizar a rotação e agendá-la.</w:t>
      </w:r>
    </w:p>
    <w:p>
      <w:pPr>
        <w:spacing w:before="0" w:after="0"/>
        <w:pBdr>
          <w:bottom w:val="single" w:sz="3" w:color="E2E8F0"/>
        </w:pBdr>
      </w:pPr>
    </w:p>
    <w:p>
      <w:pPr>
        <w:pStyle w:val="QuestionHeading"/>
        <w:keepNext/>
        <w:spacing w:before="240"/>
      </w:pPr>
      <w:r>
        <w:t>QUESTÃO 006  ·  Simulado 1, pergunta 38</w:t>
      </w:r>
    </w:p>
    <w:p>
      <w:pPr/>
      <w:r>
        <w:t>Um desenvolvedor está criando uma função AWS Lambda que busca itens em uma tabela do Amazon DynamoDB que contém informações de contato de clientes. Os itens da tabela DynamoDB têm o campo email_address do cliente como chave de partição e propriedades adicionais como customer_type, name e job_title.</w:t>
      </w:r>
    </w:p>
    <w:p>
      <w:pPr/>
      <w:r>
        <w:t>A função Lambda é executada sempre que um usuário digita um novo caractere no campo de texto customer_type. O desenvolvedor deseja que a busca retorne correspondências parciais de todas as propriedades email_address de um determinado customer_type. O desenvolvedor não quer recriar a tabela DynamoDB.</w:t>
      </w:r>
    </w:p>
    <w:p>
      <w:pPr>
        <w:spacing w:after="120"/>
      </w:pPr>
      <w:r>
        <w:t>O que o desenvolvedor deve fazer para atender a esses requisitos?</w:t>
      </w:r>
    </w:p>
    <w:p>
      <w:pPr>
        <w:pStyle w:val="OptionText"/>
        <w:keepNext w:val="0"/>
        <w:spacing w:after="100"/>
      </w:pPr>
      <w:r>
        <w:t>A. Adicionar um índice secundário global (GSI) à tabela DynamoDB com customer_type como chave de partição e email_address como chave de ordenação. Realizar uma operação de consulta no GSI usando a expressão de condição de chave begins_with com a propriedade email_address.</w:t>
      </w:r>
    </w:p>
    <w:p>
      <w:pPr>
        <w:pStyle w:val="OptionText"/>
        <w:keepNext w:val="0"/>
        <w:spacing w:after="100"/>
      </w:pPr>
      <w:r>
        <w:t>B. Adicionar um índice secundário global (GSI) à tabela DynamoDB com email_address como chave de partição e customer_type como chave de ordenação. Realizar uma operação de consulta no GSI usando a expressão de condição de chave begins_with com a propriedade email_address.</w:t>
      </w:r>
    </w:p>
    <w:p>
      <w:pPr>
        <w:pStyle w:val="OptionText"/>
        <w:keepNext w:val="0"/>
        <w:spacing w:after="100"/>
      </w:pPr>
      <w:r>
        <w:t>C. Adicionar um índice secundário local (LSI) à tabela DynamoDB com customer_type como chave de partição e email_address como chave de ordenação. Realizar uma operação de consulta no LSI usando a expressão de condição de chave begins_with com a propriedade email_address.</w:t>
      </w:r>
    </w:p>
    <w:p>
      <w:pPr>
        <w:pStyle w:val="OptionText"/>
        <w:keepNext w:val="0"/>
        <w:spacing w:after="100"/>
      </w:pPr>
      <w:r>
        <w:t>D. Adicionar um índice secundário local (LSI) à tabela DynamoDB com job_title como chave de partição e email_address como chave de ordenação. Realizar uma operação de consulta no LSI usando a expressão de condição de chave begins_with com a propriedade email_address.</w:t>
      </w:r>
    </w:p>
    <w:p>
      <w:pPr>
        <w:spacing w:before="0" w:after="0"/>
        <w:pBdr>
          <w:bottom w:val="single" w:sz="3" w:color="E2E8F0"/>
        </w:pBdr>
      </w:pPr>
    </w:p>
    <w:p>
      <w:pPr>
        <w:pStyle w:val="QuestionHeading"/>
        <w:keepNext/>
        <w:spacing w:before="240"/>
      </w:pPr>
      <w:r>
        <w:t>QUESTÃO 007  ·  Simulado 1, pergunta 31</w:t>
      </w:r>
    </w:p>
    <w:p>
      <w:pPr/>
      <w:r>
        <w:t>Uma empresa está desenvolvendo um aplicativo sem servidor (serverless) multi-tier na AWS. A camada lógica será construída usando Amazon API Gateway e AWS Lambda. Durante o desenvolvimento, um desenvolvedor que trabalha no frontend precisa criar testes de integração que cubram tanto cenários positivos quanto negativos, considerando os códigos de status HTTP de sucesso e erro.</w:t>
      </w:r>
    </w:p>
    <w:p>
      <w:pPr>
        <w:spacing w:after="120"/>
      </w:pPr>
      <w:r>
        <w:t>Qual solução atenderá a esses requisitos com o menor esforço?</w:t>
      </w:r>
    </w:p>
    <w:p>
      <w:pPr>
        <w:pStyle w:val="OptionText"/>
        <w:keepNext w:val="0"/>
        <w:spacing w:after="100"/>
      </w:pPr>
      <w:r>
        <w:t>A. Configurar uma integração mock (simulada) para métodos da API no API Gateway. Na requisição de integração, adicionar lógica simples para retornar sucesso ou erro com base no código de status HTTP. Na resposta de integração, adicionar mensagens correspondentes aos códigos de status HTTP.</w:t>
      </w:r>
    </w:p>
    <w:p>
      <w:pPr>
        <w:pStyle w:val="OptionText"/>
        <w:keepNext w:val="0"/>
        <w:spacing w:after="100"/>
      </w:pPr>
      <w:r>
        <w:t>B. Criar dois recursos de integração mock no API Gateway. Um retorna um código de status HTTP de sucesso e outro retorna um código de erro.</w:t>
      </w:r>
    </w:p>
    <w:p>
      <w:pPr>
        <w:pStyle w:val="OptionText"/>
        <w:keepNext w:val="0"/>
        <w:spacing w:after="100"/>
      </w:pPr>
      <w:r>
        <w:t>C. Criar funções Lambda para os testes, adicionando lógica para retornar sucesso ou erro com base nos códigos de status HTTP e integrar essas funções ao API Gateway.</w:t>
      </w:r>
    </w:p>
    <w:p>
      <w:pPr>
        <w:pStyle w:val="OptionText"/>
        <w:keepNext w:val="0"/>
        <w:spacing w:after="100"/>
      </w:pPr>
      <w:r>
        <w:t>D. Criar uma única função Lambda para executar os testes e retornar códigos HTTP de sucesso ou erro. Criar uma integração mock no API Gateway que chame essa função Lambda.</w:t>
      </w:r>
    </w:p>
    <w:p>
      <w:pPr>
        <w:spacing w:before="0" w:after="0"/>
        <w:pBdr>
          <w:bottom w:val="single" w:sz="3" w:color="E2E8F0"/>
        </w:pBdr>
      </w:pPr>
    </w:p>
    <w:p>
      <w:pPr>
        <w:pStyle w:val="QuestionHeading"/>
        <w:keepNext/>
        <w:spacing w:before="240"/>
      </w:pPr>
      <w:r>
        <w:t>QUESTÃO 008  ·  Simulado 2, pergunta 3</w:t>
      </w:r>
    </w:p>
    <w:p>
      <w:pPr/>
      <w:r>
        <w:t>Uma empresa está expandindo a compatibilidade de seu aplicativo móvel de compartilhamento de fotos para centenas de dispositivos adicionais com dimensões e resoluções de tela exclusivas. As fotos são armazenadas no Amazon S3 em seu formato e resolução originais. A empresa usa uma distribuição do Amazon CloudFront para entregar as fotos. O aplicativo inclui as dimensões e a resolução da tela como parâmetros GET em cada requisição.</w:t>
      </w:r>
    </w:p>
    <w:p>
      <w:pPr/>
      <w:r>
        <w:t>Um desenvolvedor precisa implementar uma solução que otimize as fotos entregues para cada dispositivo a fim de reduzir o tempo de carregamento e aumentar a qualidade das fotos.</w:t>
      </w:r>
    </w:p>
    <w:p>
      <w:pPr>
        <w:spacing w:after="120"/>
      </w:pPr>
      <w:r>
        <w:t>Qual solução atenderá a esses requisitos da forma MAIS econômica?</w:t>
      </w:r>
    </w:p>
    <w:p>
      <w:pPr>
        <w:pStyle w:val="OptionText"/>
        <w:keepNext w:val="0"/>
        <w:spacing w:after="100"/>
      </w:pPr>
      <w:r>
        <w:t>A. Usar Operações em Lote do S3 (S3 Batch Operations) para invocar uma função AWS Lambda para criar novas variantes das fotos com as dimensões e resoluções exigidas. Criar uma origem dinâmica no CloudFront que mapeie automaticamente a solicitação de cada dispositivo para a variante de foto correspondente.</w:t>
      </w:r>
    </w:p>
    <w:p>
      <w:pPr>
        <w:pStyle w:val="OptionText"/>
        <w:keepNext w:val="0"/>
        <w:spacing w:after="100"/>
      </w:pPr>
      <w:r>
        <w:t>B. Usar Operações em Lote do S3 (S3 Batch Operations) para invocar uma função AWS Lambda para criar novas variantes das fotos com as dimensões e resoluções exigidas. Criar uma função Lambda@Edge para direcionar as solicitações à variante de foto correspondente usando os cabeçalhos da solicitação.</w:t>
      </w:r>
    </w:p>
    <w:p>
      <w:pPr>
        <w:pStyle w:val="OptionText"/>
        <w:keepNext w:val="0"/>
        <w:spacing w:after="100"/>
      </w:pPr>
      <w:r>
        <w:t>C. Criar uma função Lambda@Edge que otimize as fotos sob demanda e retorne as fotos como resposta. Alterar a política de cache TTL do CloudFront para o valor máximo possível.</w:t>
      </w:r>
    </w:p>
    <w:p>
      <w:pPr>
        <w:pStyle w:val="OptionText"/>
        <w:keepNext w:val="0"/>
        <w:spacing w:after="100"/>
      </w:pPr>
      <w:r>
        <w:t>D. Criar uma função Lambda@Edge que otimize as fotos sob demanda e retorne as fotos como resposta. Na mesma função, armazenar uma cópia das fotos processadas no Amazon S3 para requisições subsequentes.</w:t>
      </w:r>
    </w:p>
    <w:p>
      <w:r>
        <w:br w:type="page"/>
      </w:r>
    </w:p>
    <w:p>
      <w:pPr>
        <w:pStyle w:val="QuestionHeading"/>
        <w:keepNext/>
        <w:spacing w:before="240"/>
      </w:pPr>
      <w:r>
        <w:t>QUESTÃO 009  ·  Simulado 1, pergunta 9</w:t>
      </w:r>
    </w:p>
    <w:p>
      <w:pPr/>
      <w:r>
        <w:t>Uma empresa possui um aplicativo web de armazenamento de imagens que roda na AWS. A empresa hospeda o aplicativo em instâncias Amazon EC2 dentro de um Auto Scaling Group. Esse Auto Scaling Group atua como o grupo-alvo de um Application Load Balancer (ALB) e usa um bucket do Amazon S3 para armazenar as imagens à venda.</w:t>
      </w:r>
    </w:p>
    <w:p>
      <w:pPr/>
      <w:r>
        <w:t>A empresa deseja desenvolver um recurso para testar solicitações do sistema. Esse recurso redirecionará as solicitações para um grupo-alvo separado que hospeda uma nova versão beta do aplicativo.</w:t>
      </w:r>
    </w:p>
    <w:p>
      <w:pPr>
        <w:spacing w:after="120"/>
      </w:pPr>
      <w:r>
        <w:t>Qual solução atenderá a esse requisito com o menor esforço?</w:t>
      </w:r>
    </w:p>
    <w:p>
      <w:pPr>
        <w:pStyle w:val="OptionText"/>
        <w:keepNext w:val="0"/>
        <w:spacing w:after="100"/>
      </w:pPr>
      <w:r>
        <w:t>A. Criar um novo Auto Scaling Group e um novo grupo-alvo para a versão beta do aplicativo. Atualizar a regra de roteamento do ALB com uma condição que verifica um cookie chamado "version" com valor "beta". Atualizar o código do sistema de teste para usar esse cookie e testar a versão beta.</w:t>
      </w:r>
    </w:p>
    <w:p>
      <w:pPr>
        <w:pStyle w:val="OptionText"/>
        <w:keepNext w:val="0"/>
        <w:spacing w:after="100"/>
      </w:pPr>
      <w:r>
        <w:t>B. Criar um novo ALB, um novo Auto Scaling Group e um novo grupo-alvo para a versão beta do aplicativo. Configurar um registro alternativo no Amazon Route 53 para o novo endpoint do ALB. Usar esse novo endpoint do Route 53 para enviar as solicitações de teste para a versão beta do aplicativo.</w:t>
      </w:r>
    </w:p>
    <w:p>
      <w:pPr>
        <w:pStyle w:val="OptionText"/>
        <w:keepNext w:val="0"/>
        <w:spacing w:after="100"/>
      </w:pPr>
      <w:r>
        <w:t>C. Criar um novo ALB, um novo Auto Scaling Group e um novo grupo-alvo para a versão beta do aplicativo. Usar o Amazon CloudFront com Lambda@Edge para determinar quais solicitações serão direcionadas ao novo ALB. Usar o endpoint do CloudFront para enviar as solicitações do sistema de teste para a versão beta do aplicativo.</w:t>
      </w:r>
    </w:p>
    <w:p>
      <w:pPr>
        <w:pStyle w:val="OptionText"/>
        <w:keepNext w:val="0"/>
        <w:spacing w:after="100"/>
      </w:pPr>
      <w:r>
        <w:t>D. Criar um novo Auto Scaling Group e um novo grupo-alvo para a versão beta do aplicativo. Atualizar a regra de roteamento do ALB com uma condição que verifica um cookie chamado "version" com valor "beta". Usar o Amazon CloudFront com Lambda@Edge para modificar as solicitações do sistema de teste e adicionar o cookie necessário antes que as solicitações cheguem ao ALB.</w:t>
      </w:r>
    </w:p>
    <w:p>
      <w:pPr>
        <w:spacing w:before="0" w:after="0"/>
        <w:pBdr>
          <w:bottom w:val="single" w:sz="3" w:color="E2E8F0"/>
        </w:pBdr>
      </w:pPr>
    </w:p>
    <w:p>
      <w:pPr>
        <w:pStyle w:val="QuestionHeading"/>
        <w:keepNext/>
        <w:spacing w:before="240"/>
      </w:pPr>
      <w:r>
        <w:t>QUESTÃO 010  ·  Simulado 1, pergunta 21</w:t>
      </w:r>
    </w:p>
    <w:p>
      <w:pPr/>
      <w:r>
        <w:t>Um desenvolvedor está criando uma função AWS Lambda. A função Lambda precisa de uma biblioteca externa para se conectar a uma solução de terceiros. A biblioteca externa é um conjunto de arquivos com um tamanho total de 100 MB. O desenvolvedor precisa disponibilizar a biblioteca no ambiente de execução do Lambda e reduzir o espaço ocupado pelo pacote do Lambda.</w:t>
      </w:r>
    </w:p>
    <w:p>
      <w:pPr>
        <w:spacing w:after="120"/>
      </w:pPr>
      <w:r>
        <w:t>Qual solução atenderá a esses requisitos com o menor esforço operacional?</w:t>
      </w:r>
    </w:p>
    <w:p>
      <w:pPr>
        <w:pStyle w:val="OptionText"/>
        <w:keepNext w:val="0"/>
        <w:spacing w:after="100"/>
      </w:pPr>
      <w:r>
        <w:t>A. Criar uma camada do Lambda (Lambda layer) para armazenar a biblioteca externa. Configurar a função Lambda para usar essa camada.</w:t>
      </w:r>
    </w:p>
    <w:p>
      <w:pPr>
        <w:pStyle w:val="OptionText"/>
        <w:keepNext w:val="0"/>
        <w:spacing w:after="100"/>
      </w:pPr>
      <w:r>
        <w:t>B. Criar um bucket do Amazon S3. Fazer upload da biblioteca externa no bucket do S3. Montar a pasta do bucket na função Lambda e importar a biblioteca usando o caminho</w:t>
      </w:r>
    </w:p>
    <w:p>
      <w:pPr>
        <w:pStyle w:val="OptionText"/>
        <w:keepNext w:val="0"/>
        <w:spacing w:after="100"/>
      </w:pPr>
      <w:r>
        <w:t>C. Carregar a biblioteca externa para o diretório /tmp da função Lambda durante a implantação do pacote do Lambda. Importar a biblioteca a partir do diretório /tmp.</w:t>
      </w:r>
    </w:p>
    <w:p>
      <w:pPr>
        <w:pStyle w:val="OptionText"/>
        <w:keepNext w:val="0"/>
        <w:spacing w:after="100"/>
      </w:pPr>
      <w:r>
        <w:t>D. Criar um volume do Amazon Elastic File System (Amazon EFS). Fazer upload da biblioteca externa no volume EFS. Montar o volume EFS na função Lambda e importar a biblioteca usando o caminho correto no ponto de montagem.</w:t>
      </w:r>
    </w:p>
    <w:p>
      <w:pPr>
        <w:spacing w:before="0" w:after="0"/>
        <w:pBdr>
          <w:bottom w:val="single" w:sz="3" w:color="E2E8F0"/>
        </w:pBdr>
      </w:pPr>
    </w:p>
    <w:p>
      <w:pPr>
        <w:pStyle w:val="QuestionHeading"/>
        <w:keepNext/>
        <w:spacing w:before="240"/>
      </w:pPr>
      <w:r>
        <w:t>QUESTÃO 011  ·  Simulado 1, pergunta 5</w:t>
      </w:r>
    </w:p>
    <w:p>
      <w:pPr/>
      <w:r>
        <w:t>Uma empresa está atualizando um aplicativo para mover o backend da aplicação de instâncias do Amazon EC2 para um modelo serverless. O aplicativo usa uma instância de banco de dados Amazon RDS for MySQL e é executado em uma única VPC na AWS. Tanto o aplicativo quanto a instância do banco de dados estão implantados em uma sub-rede privada na VPC.</w:t>
      </w:r>
    </w:p>
    <w:p>
      <w:pPr/>
      <w:r>
        <w:t>A empresa precisa conectar as funções AWS Lambda à instância do banco de dados.</w:t>
      </w:r>
    </w:p>
    <w:p>
      <w:pPr>
        <w:spacing w:after="120"/>
      </w:pPr>
      <w:r>
        <w:t>Qual solução atenderá a esses requisitos?</w:t>
      </w:r>
    </w:p>
    <w:p>
      <w:pPr>
        <w:pStyle w:val="OptionText"/>
        <w:keepNext w:val="0"/>
        <w:spacing w:after="100"/>
      </w:pPr>
      <w:r>
        <w:t>A. Criar funções Lambda dentro da VPC com a política AWSLambdaBasicExecutionRole anexada à função de execução do Lambda. Modificar o grupo de segurança do RDS para permitir acesso de entrada a partir do grupo de segurança do Lambda.</w:t>
      </w:r>
    </w:p>
    <w:p>
      <w:pPr>
        <w:pStyle w:val="OptionText"/>
        <w:keepNext w:val="0"/>
        <w:spacing w:after="100"/>
      </w:pPr>
      <w:r>
        <w:t>B. Criar funções Lambda dentro da VPC com a política AWSLambdaVPCAccessExecutionRole anexada à função de execução do Lambda. Modificar o grupo de segurança do RDS para permitir acesso de entrada a partir do grupo de segurança do Lambda.</w:t>
      </w:r>
    </w:p>
    <w:p>
      <w:pPr>
        <w:pStyle w:val="OptionText"/>
        <w:keepNext w:val="0"/>
        <w:spacing w:after="100"/>
      </w:pPr>
      <w:r>
        <w:t>C. Criar funções Lambda com a política AWSLambdaBasicExecutionRole anexada à função de execução do Lambda. Criar um endpoint de interface VPC para as funções Lambda. Configurar a política do endpoint de interface para permitir a ação lambda:InvokeFunction para o ARN de cada função Lambda.</w:t>
      </w:r>
    </w:p>
    <w:p>
      <w:pPr>
        <w:pStyle w:val="OptionText"/>
        <w:keepNext w:val="0"/>
        <w:spacing w:after="100"/>
      </w:pPr>
      <w:r>
        <w:t>D. Criar funções Lambda com a política AWSLambdaVPCAccessExecutionRole anexada à função de execução do Lambda. Criar um endpoint de interface VPC para as funções Lambda. Configurar a política do endpoint de interface para permitir a ação lambda:InvokeFunction para o ARN de cada função Lambda.</w:t>
      </w:r>
    </w:p>
    <w:p>
      <w:pPr>
        <w:spacing w:before="0" w:after="0"/>
        <w:pBdr>
          <w:bottom w:val="single" w:sz="3" w:color="E2E8F0"/>
        </w:pBdr>
      </w:pPr>
    </w:p>
    <w:p>
      <w:pPr>
        <w:pStyle w:val="QuestionHeading"/>
        <w:keepNext/>
        <w:spacing w:before="240"/>
      </w:pPr>
      <w:r>
        <w:t>QUESTÃO 012  ·  Simulado 1, pergunta 35</w:t>
      </w:r>
    </w:p>
    <w:p>
      <w:pPr/>
      <w:r>
        <w:t>Um desenvolvedor está criando um aplicativo em Python. O aplicativo é executado no AWS Lambda. O aplicativo gera um arquivo e precisa fazer upload desse arquivo para o Amazon S3.</w:t>
      </w:r>
    </w:p>
    <w:p>
      <w:pPr/>
      <w:r>
        <w:t>O desenvolvedor deve implementar essa funcionalidade de upload com a menor alteração possível no código do aplicativo.</w:t>
      </w:r>
    </w:p>
    <w:p>
      <w:pPr>
        <w:spacing w:after="120"/>
      </w:pPr>
      <w:r>
        <w:t>Qual solução atende a esses requisitos?</w:t>
      </w:r>
    </w:p>
    <w:p>
      <w:pPr>
        <w:pStyle w:val="OptionText"/>
        <w:keepNext w:val="0"/>
        <w:spacing w:after="100"/>
      </w:pPr>
      <w:r>
        <w:t>A. Fazer uma solicitação HTTP diretamente para a API do S3 para fazer o upload do arquivo.</w:t>
      </w:r>
    </w:p>
    <w:p>
      <w:pPr>
        <w:pStyle w:val="OptionText"/>
        <w:keepNext w:val="0"/>
        <w:spacing w:after="100"/>
      </w:pPr>
      <w:r>
        <w:t>B. Incluir o AWS SDK para Python na função Lambda. Usar o SDK para fazer o upload do arquivo.</w:t>
      </w:r>
    </w:p>
    <w:p>
      <w:pPr>
        <w:pStyle w:val="OptionText"/>
        <w:keepNext w:val="0"/>
        <w:spacing w:after="100"/>
      </w:pPr>
      <w:r>
        <w:t>C. Usar o AWS SDK para Python que já está instalado no ambiente Lambda para fazer o upload do arquivo.</w:t>
      </w:r>
    </w:p>
    <w:p>
      <w:pPr>
        <w:pStyle w:val="OptionText"/>
        <w:keepNext w:val="0"/>
        <w:spacing w:after="100"/>
      </w:pPr>
      <w:r>
        <w:t>D. Usar o AWS CLI que está instalado no ambiente Lambda para fazer o upload do arquivo.</w:t>
      </w:r>
    </w:p>
    <w:p>
      <w:pPr>
        <w:spacing w:before="0" w:after="0"/>
        <w:pBdr>
          <w:bottom w:val="single" w:sz="3" w:color="E2E8F0"/>
        </w:pBdr>
      </w:pPr>
    </w:p>
    <w:p>
      <w:pPr>
        <w:pStyle w:val="QuestionHeading"/>
        <w:keepNext/>
        <w:spacing w:before="240"/>
      </w:pPr>
      <w:r>
        <w:t>QUESTÃO 013  ·  Simulado 1, pergunta 44</w:t>
      </w:r>
    </w:p>
    <w:p>
      <w:pPr/>
      <w:r>
        <w:t>Um aplicativo móvel armazena postagens de blog em uma tabela do Amazon DynamoDB. Milhões de postagens são adicionadas todos os dias, e cada postagem representa um único item na tabela. O aplicativo móvel requer apenas postagens recentes. Qualquer postagem com mais de 48 horas pode ser removida.</w:t>
      </w:r>
    </w:p>
    <w:p>
      <w:pPr>
        <w:spacing w:after="120"/>
      </w:pPr>
      <w:r>
        <w:t>Qual é a forma MAIS econômica de excluir postagens com mais de 48 horas?</w:t>
      </w:r>
    </w:p>
    <w:p>
      <w:pPr>
        <w:pStyle w:val="OptionText"/>
        <w:keepNext w:val="0"/>
        <w:spacing w:after="100"/>
      </w:pPr>
      <w:r>
        <w:t>A. Para cada item, adicione um novo atributo do tipo String com um carimbo de data/hora definido para o momento da criação da postagem do blog. Crie um script para encontrar postagens antigas com uma varredura na tabela e remova as postagens com mais de 48 horas usando a operação de API BatchWriteItem. Agende um cron job em uma instância Amazon EC2 para executar o script a cada hora.</w:t>
      </w:r>
    </w:p>
    <w:p>
      <w:pPr>
        <w:pStyle w:val="OptionText"/>
        <w:keepNext w:val="0"/>
        <w:spacing w:after="100"/>
      </w:pPr>
      <w:r>
        <w:t>B. Para cada item, adicione um novo atributo do tipo String que contenha um carimbo de data/hora definido para o momento de criação da postagem do blog. Crie um script para localizar postagens antigas por meio de uma varredura na tabela (table scan) e remover postagens com mais de 48 horas usando a operação da API BatchWriteItem. Coloque o script em uma imagem de contêiner. Agende uma tarefa do Amazon Elastic Container Service (Amazon ECS) no AWS Fargate para invocar o contêiner a cada 5 minutos.</w:t>
      </w:r>
    </w:p>
    <w:p>
      <w:pPr>
        <w:pStyle w:val="OptionText"/>
        <w:keepNext w:val="0"/>
        <w:spacing w:after="100"/>
      </w:pPr>
      <w:r>
        <w:t>C. Para cada item, adicione um novo atributo do tipo Date com um carimbo de data/hora definido para 48 horas após a criação da postagem do blog. Crie um índice global secundário (GSI) que use o novo atributo como chave de ordenação. Crie uma função AWS Lambda que referencie o GSI e remova os itens expirados usando a operação de API BatchWriteItem. Agende a função com um evento do Amazon CloudWatch a cada minuto.</w:t>
      </w:r>
    </w:p>
    <w:p>
      <w:pPr>
        <w:pStyle w:val="OptionText"/>
        <w:keepNext w:val="0"/>
        <w:spacing w:after="100"/>
      </w:pPr>
      <w:r>
        <w:t>D. Para cada item, adicione um novo atributo do tipo Number com um carimbo de data/hora definido para 48 horas após a criação da postagem do blog. Configure a tabela DynamoDB com um TTL que referencie o novo atributo.</w:t>
      </w:r>
    </w:p>
    <w:p>
      <w:pPr>
        <w:spacing w:before="0" w:after="0"/>
        <w:pBdr>
          <w:bottom w:val="single" w:sz="3" w:color="E2E8F0"/>
        </w:pBdr>
      </w:pPr>
    </w:p>
    <w:p>
      <w:pPr>
        <w:pStyle w:val="QuestionHeading"/>
        <w:keepNext/>
        <w:spacing w:before="240"/>
      </w:pPr>
      <w:r>
        <w:t>QUESTÃO 014  ·  Simulado 1, pergunta 19</w:t>
      </w:r>
    </w:p>
    <w:p>
      <w:pPr/>
      <w:r>
        <w:t>Uma organização está armazenando arquivos grandes no Amazon S3 e está desenvolvendo um aplicativo web para exibir metadados sobre os arquivos para os usuários finais. Com base nos metadados, um usuário seleciona um objeto para download. A organização precisa de um mecanismo para indexar os arquivos e fornecer recuperação de metadados com latência de milissegundos.</w:t>
      </w:r>
    </w:p>
    <w:p>
      <w:pPr>
        <w:spacing w:after="120"/>
      </w:pPr>
      <w:r>
        <w:t>Qual serviço da AWS deve ser usado para cumprir esse requisito?</w:t>
      </w:r>
    </w:p>
    <w:p>
      <w:pPr>
        <w:pStyle w:val="OptionText"/>
        <w:keepNext w:val="0"/>
        <w:spacing w:after="100"/>
      </w:pPr>
      <w:r>
        <w:t>A. Amazon DynamoDB</w:t>
      </w:r>
    </w:p>
    <w:p>
      <w:pPr>
        <w:pStyle w:val="OptionText"/>
        <w:keepNext w:val="0"/>
        <w:spacing w:after="100"/>
      </w:pPr>
      <w:r>
        <w:t>B. Amazon EC2</w:t>
      </w:r>
    </w:p>
    <w:p>
      <w:pPr>
        <w:pStyle w:val="OptionText"/>
        <w:keepNext w:val="0"/>
        <w:spacing w:after="100"/>
      </w:pPr>
      <w:r>
        <w:t>C. AWS Lambda</w:t>
      </w:r>
    </w:p>
    <w:p>
      <w:pPr>
        <w:pStyle w:val="OptionText"/>
        <w:keepNext w:val="0"/>
        <w:spacing w:after="100"/>
      </w:pPr>
      <w:r>
        <w:t>D. Amazon RDS</w:t>
      </w:r>
    </w:p>
    <w:p>
      <w:pPr>
        <w:spacing w:before="0" w:after="0"/>
        <w:pBdr>
          <w:bottom w:val="single" w:sz="3" w:color="E2E8F0"/>
        </w:pBdr>
      </w:pPr>
    </w:p>
    <w:p>
      <w:pPr>
        <w:pStyle w:val="QuestionHeading"/>
        <w:keepNext/>
        <w:spacing w:before="240"/>
      </w:pPr>
      <w:r>
        <w:t>QUESTÃO 015  ·  Simulado 1, pergunta 27</w:t>
      </w:r>
    </w:p>
    <w:p>
      <w:pPr/>
      <w:r>
        <w:t>Um desenvolvedor precisa armazenar variáveis de configuração para um aplicativo. Ele precisa definir uma data e hora de expiração para essa configuração e deseja receber notificações antes que a configuração expire.</w:t>
      </w:r>
    </w:p>
    <w:p>
      <w:pPr>
        <w:spacing w:after="120"/>
      </w:pPr>
      <w:r>
        <w:t>Qual solução atenderá a esses requisitos com o menor esforço operacional?</w:t>
      </w:r>
    </w:p>
    <w:p>
      <w:pPr>
        <w:pStyle w:val="OptionText"/>
        <w:keepNext w:val="0"/>
        <w:spacing w:after="100"/>
      </w:pPr>
      <w:r>
        <w:t>A. Criar um parâmetro padrão no AWS Systems Manager Parameter Store. Definir os tipos de política Expiration e ExpirationNotification.</w:t>
      </w:r>
    </w:p>
    <w:p>
      <w:pPr>
        <w:pStyle w:val="OptionText"/>
        <w:keepNext w:val="0"/>
        <w:spacing w:after="100"/>
      </w:pPr>
      <w:r>
        <w:t>B. Criar um parâmetro padrão no AWS Systems Manager Parameter Store. Criar uma função AWS Lambda para expirar a configuração e enviar notificações via Amazon SNS.</w:t>
      </w:r>
    </w:p>
    <w:p>
      <w:pPr>
        <w:pStyle w:val="OptionText"/>
        <w:keepNext w:val="0"/>
        <w:spacing w:after="100"/>
      </w:pPr>
      <w:r>
        <w:t>C. Criar um parâmetro avançado no AWS Systems Manager Parameter Store. Definir os tipos de política Expiration e ExpirationNotification.</w:t>
      </w:r>
    </w:p>
    <w:p>
      <w:pPr>
        <w:pStyle w:val="OptionText"/>
        <w:keepNext w:val="0"/>
        <w:spacing w:after="100"/>
      </w:pPr>
      <w:r>
        <w:t>D. Criar um parâmetro avançado no AWS Systems Manager Parameter Store. Criar uma instância Amazon EC2 com um cron job para expirar a configuração e enviar notificações.</w:t>
      </w:r>
    </w:p>
    <w:p>
      <w:pPr>
        <w:spacing w:before="0" w:after="0"/>
        <w:pBdr>
          <w:bottom w:val="single" w:sz="3" w:color="E2E8F0"/>
        </w:pBdr>
      </w:pPr>
    </w:p>
    <w:p>
      <w:pPr>
        <w:pStyle w:val="QuestionHeading"/>
        <w:keepNext/>
        <w:spacing w:before="240"/>
      </w:pPr>
      <w:r>
        <w:t>QUESTÃO 016  ·  Simulado 1, pergunta 47</w:t>
      </w:r>
    </w:p>
    <w:p>
      <w:pPr/>
      <w:r>
        <w:t>Um desenvolvedor está escrevendo uma aplicação serverless que requer que uma função AWS Lambda seja invocada a cada 10 minutos.</w:t>
      </w:r>
    </w:p>
    <w:p>
      <w:pPr>
        <w:spacing w:after="120"/>
      </w:pPr>
      <w:r>
        <w:t>Qual é uma maneira automatizada e serverless de invocar essa função?</w:t>
      </w:r>
    </w:p>
    <w:p>
      <w:pPr>
        <w:pStyle w:val="OptionText"/>
        <w:keepNext w:val="0"/>
        <w:spacing w:after="100"/>
      </w:pPr>
      <w:r>
        <w:t>A. Implantar uma instância Amazon EC2 baseada em Linux e editar seu arquivo /etc/crontab, adicionando um comando para invocar periodicamente a função Lambda.</w:t>
      </w:r>
    </w:p>
    <w:p>
      <w:pPr>
        <w:pStyle w:val="OptionText"/>
        <w:keepNext w:val="0"/>
        <w:spacing w:after="100"/>
      </w:pPr>
      <w:r>
        <w:t>B. Configurar uma variável de ambiente chamada PERIOD para a função Lambda. Definir o valor como 600.</w:t>
      </w:r>
    </w:p>
    <w:p>
      <w:pPr>
        <w:pStyle w:val="OptionText"/>
        <w:keepNext w:val="0"/>
        <w:spacing w:after="100"/>
      </w:pPr>
      <w:r>
        <w:t>C. Criar uma regra do Amazon EventBridge que é executada em um agendamento regular para invocar a função Lambda.</w:t>
      </w:r>
    </w:p>
    <w:p>
      <w:pPr>
        <w:pStyle w:val="OptionText"/>
        <w:keepNext w:val="0"/>
        <w:spacing w:after="100"/>
      </w:pPr>
      <w:r>
        <w:t>D. Criar um tópico do Amazon SNS com uma assinatura para a função Lambda com um temporizador de 600 segundos.</w:t>
      </w:r>
    </w:p>
    <w:p>
      <w:pPr>
        <w:spacing w:before="0" w:after="0"/>
        <w:pBdr>
          <w:bottom w:val="single" w:sz="3" w:color="E2E8F0"/>
        </w:pBdr>
      </w:pPr>
    </w:p>
    <w:p>
      <w:pPr>
        <w:pStyle w:val="QuestionHeading"/>
        <w:keepNext/>
        <w:spacing w:before="240"/>
      </w:pPr>
      <w:r>
        <w:t>QUESTÃO 017  ·  Simulado 1, pergunta 24</w:t>
      </w:r>
    </w:p>
    <w:p>
      <w:pPr/>
      <w:r>
        <w:t>Um desenvolvedor está trabalhando em um aplicativo web que usa o Amazon DynamoDB como seu banco de dados. O aplicativo tem duas tabelas DynamoDB:</w:t>
      </w:r>
    </w:p>
    <w:p>
      <w:pPr/>
      <w:r>
        <w:t>artists, que tem artistName como chave de partição.</w:t>
      </w:r>
    </w:p>
    <w:p>
      <w:pPr/>
      <w:r>
        <w:t>songs, que tem songName como chave de partição e artistName como chave de ordenação.</w:t>
      </w:r>
    </w:p>
    <w:p>
      <w:pPr/>
      <w:r>
        <w:t>Os padrões de uso da tabela incluem a recuperação de várias músicas e artistas em uma única operação diretamente da página web. O desenvolvedor precisa de uma maneira de obter essas informações com mínimo tráfego de rede e desempenho ideal.</w:t>
      </w:r>
    </w:p>
    <w:p>
      <w:pPr>
        <w:spacing w:after="120"/>
      </w:pPr>
      <w:r>
        <w:t>Qual solução atenderá a esses requisitos?</w:t>
      </w:r>
    </w:p>
    <w:p>
      <w:pPr>
        <w:pStyle w:val="OptionText"/>
        <w:keepNext w:val="0"/>
        <w:spacing w:after="100"/>
      </w:pPr>
      <w:r>
        <w:t>A. Executar uma operação BatchGetItem que retorna itens das duas tabelas. Usar a lista de chaves songName/artistName para a tabela songs e a lista de chaves artistName para a tabela artists.</w:t>
      </w:r>
    </w:p>
    <w:p>
      <w:pPr>
        <w:pStyle w:val="OptionText"/>
        <w:keepNext w:val="0"/>
        <w:spacing w:after="100"/>
      </w:pPr>
      <w:r>
        <w:t>B. Criar um Índice Secundário Local (LSI) na tabela songs que usa artistName como chave de partição. Executar uma operação query para cada artistName na tabela songs, filtrando pela lista de songName. Executar uma operação query para cada artistName na tabela artists.</w:t>
      </w:r>
    </w:p>
    <w:p>
      <w:pPr>
        <w:pStyle w:val="OptionText"/>
        <w:keepNext w:val="0"/>
        <w:spacing w:after="100"/>
      </w:pPr>
      <w:r>
        <w:t>C. Executar uma operação BatchGetItem na tabela songs usando as chaves songName/artistName. Executar uma operação BatchGetItem na tabela artists usando artistName como chave.</w:t>
      </w:r>
    </w:p>
    <w:p>
      <w:pPr>
        <w:pStyle w:val="OptionText"/>
        <w:keepNext w:val="0"/>
        <w:spacing w:after="100"/>
      </w:pPr>
      <w:r>
        <w:t>D. Executar uma operação Scan em cada tabela, filtrando pela lista de songName/artistName na tabela songs e pela lista de artistName na tabela artists.</w:t>
      </w:r>
    </w:p>
    <w:p>
      <w:pPr>
        <w:spacing w:before="0" w:after="0"/>
        <w:pBdr>
          <w:bottom w:val="single" w:sz="3" w:color="E2E8F0"/>
        </w:pBdr>
      </w:pPr>
    </w:p>
    <w:p>
      <w:pPr>
        <w:pStyle w:val="QuestionHeading"/>
        <w:keepNext/>
        <w:spacing w:before="240"/>
      </w:pPr>
      <w:r>
        <w:t>QUESTÃO 018  ·  Simulado 1, pergunta 14</w:t>
      </w:r>
    </w:p>
    <w:p>
      <w:pPr/>
      <w:r>
        <w:t>Um desenvolvedor mantém um aplicativo de negócios crítico que usa o Amazon DynamoDB como armazenamento de dados principal. A tabela do DynamoDB contém milhões de documentos e recebe de 30 a 60 solicitações por minuto. O desenvolvedor precisa processar os documentos em tempo quase real quando são adicionados ou atualizados na tabela do DynamoDB.</w:t>
      </w:r>
    </w:p>
    <w:p>
      <w:pPr>
        <w:spacing w:after="120"/>
      </w:pPr>
      <w:r>
        <w:t>Como o desenvolvedor pode implementar esse recurso com a MENOR quantidade de alterações no código existente do aplicativo?</w:t>
      </w:r>
    </w:p>
    <w:p>
      <w:pPr>
        <w:pStyle w:val="OptionText"/>
        <w:keepNext w:val="0"/>
        <w:spacing w:after="100"/>
      </w:pPr>
      <w:r>
        <w:t>A. Configurar um cron job em uma instância Amazon EC2. Executar um script a cada hora para consultar a tabela em busca de alterações e processar os documentos.</w:t>
      </w:r>
    </w:p>
    <w:p>
      <w:pPr>
        <w:pStyle w:val="OptionText"/>
        <w:keepNext w:val="0"/>
        <w:spacing w:after="100"/>
      </w:pPr>
      <w:r>
        <w:t>B. Habilitar um DynamoDB Stream na tabela. Invocar uma função AWS Lambda para processar os documentos.</w:t>
      </w:r>
    </w:p>
    <w:p>
      <w:pPr>
        <w:pStyle w:val="OptionText"/>
        <w:keepNext w:val="0"/>
        <w:spacing w:after="100"/>
      </w:pPr>
      <w:r>
        <w:t>C. Atualizar o aplicativo para enviar uma solicitação PutEvents ao Amazon EventBridge. Criar uma regra no EventBridge para invocar uma função AWS Lambda para processar os documentos.</w:t>
      </w:r>
    </w:p>
    <w:p>
      <w:pPr>
        <w:pStyle w:val="OptionText"/>
        <w:keepNext w:val="0"/>
        <w:spacing w:after="100"/>
      </w:pPr>
      <w:r>
        <w:t>D. Atualizar o aplicativo para processar os documentos de forma síncrona logo após a gravação no DynamoDB.</w:t>
      </w:r>
    </w:p>
    <w:p>
      <w:pPr>
        <w:spacing w:before="0" w:after="0"/>
        <w:pBdr>
          <w:bottom w:val="single" w:sz="3" w:color="E2E8F0"/>
        </w:pBdr>
      </w:pPr>
    </w:p>
    <w:p>
      <w:pPr>
        <w:pStyle w:val="QuestionHeading"/>
        <w:keepNext/>
        <w:spacing w:before="240"/>
      </w:pPr>
      <w:r>
        <w:t>QUESTÃO 019  ·  Simulado 1, pergunta 33</w:t>
      </w:r>
    </w:p>
    <w:p>
      <w:pPr/>
      <w:r>
        <w:t>Um desenvolvedor está projetando uma tabela no Amazon DynamoDB para um aplicativo. O aplicativo armazenará informações dos usuários, incluindo um identificador único e um endereço de e-mail. O aplicativo deve ser capaz de consultar a tabela usando tanto o identificador único quanto o endereço de</w:t>
      </w:r>
    </w:p>
    <w:p>
      <w:pPr/>
      <w:r>
        <w:t>e-mail.</w:t>
      </w:r>
    </w:p>
    <w:p>
      <w:pPr>
        <w:spacing w:after="120"/>
      </w:pPr>
      <w:r>
        <w:t>Como o desenvolvedor deve projetar a tabela do DynamoDB para atender a esses requisitos?</w:t>
      </w:r>
    </w:p>
    <w:p>
      <w:pPr>
        <w:pStyle w:val="OptionText"/>
        <w:keepNext w:val="0"/>
        <w:spacing w:after="100"/>
      </w:pPr>
      <w:r>
        <w:t>A. Especificar o identificador único como a chave de partição e o endereço de e-mail como a chave de classificação.</w:t>
      </w:r>
    </w:p>
    <w:p>
      <w:pPr>
        <w:pStyle w:val="OptionText"/>
        <w:keepNext w:val="0"/>
        <w:spacing w:after="100"/>
      </w:pPr>
      <w:r>
        <w:t>B. Especificar o identificador único como a chave de partição e criar um índice secundário local (LSI) com base no endereço de e-mail.</w:t>
      </w:r>
    </w:p>
    <w:p>
      <w:pPr>
        <w:pStyle w:val="OptionText"/>
        <w:keepNext w:val="0"/>
        <w:spacing w:after="100"/>
      </w:pPr>
      <w:r>
        <w:t>C. Especificar o endereço de e-mail como a chave de partição e o identificador único como a chave de classificação.</w:t>
      </w:r>
    </w:p>
    <w:p>
      <w:pPr>
        <w:pStyle w:val="OptionText"/>
        <w:keepNext w:val="0"/>
        <w:spacing w:after="100"/>
      </w:pPr>
      <w:r>
        <w:t>D. Especificar o identificador único como a chave de partição e criar um índice secundário global (GSI) com base no endereço de e-mail.</w:t>
      </w:r>
    </w:p>
    <w:p>
      <w:pPr>
        <w:spacing w:before="0" w:after="0"/>
        <w:pBdr>
          <w:bottom w:val="single" w:sz="3" w:color="E2E8F0"/>
        </w:pBdr>
      </w:pPr>
    </w:p>
    <w:p>
      <w:pPr>
        <w:pStyle w:val="QuestionHeading"/>
        <w:keepNext/>
        <w:spacing w:before="240"/>
      </w:pPr>
      <w:r>
        <w:t>QUESTÃO 020  ·  Simulado 1, pergunta 61</w:t>
      </w:r>
    </w:p>
    <w:p>
      <w:pPr/>
      <w:r>
        <w:t>Um desenvolvedor está criando uma aplicação serverless baseada no AWS Lambda.</w:t>
      </w:r>
    </w:p>
    <w:p>
      <w:pPr/>
      <w:r>
        <w:t>O desenvolvedor inicializa o SDK da AWS fora da função handler do Lambda.</w:t>
      </w:r>
    </w:p>
    <w:p>
      <w:pPr>
        <w:spacing w:after="120"/>
      </w:pPr>
      <w:r>
        <w:t>Qual é o PRINCIPAL benefício dessa ação?</w:t>
      </w:r>
    </w:p>
    <w:p>
      <w:pPr>
        <w:pStyle w:val="OptionText"/>
        <w:keepNext w:val="0"/>
        <w:spacing w:after="100"/>
      </w:pPr>
      <w:r>
        <w:t>A. Melhora a legibilidade e segue convenções de estilo</w:t>
      </w:r>
    </w:p>
    <w:p>
      <w:pPr>
        <w:pStyle w:val="OptionText"/>
        <w:keepNext w:val="0"/>
        <w:spacing w:after="100"/>
      </w:pPr>
      <w:r>
        <w:t>B. Aproveita o reaproveitamento do ambiente de execução</w:t>
      </w:r>
    </w:p>
    <w:p>
      <w:pPr>
        <w:pStyle w:val="OptionText"/>
        <w:keepNext w:val="0"/>
        <w:spacing w:after="100"/>
      </w:pPr>
      <w:r>
        <w:t>C. Oferece um melhor tratamento de erros</w:t>
      </w:r>
    </w:p>
    <w:p>
      <w:pPr>
        <w:pStyle w:val="OptionText"/>
        <w:keepNext w:val="0"/>
        <w:spacing w:after="100"/>
      </w:pPr>
      <w:r>
        <w:t>D. Cria uma nova instância do SDK para cada invocação</w:t>
      </w:r>
    </w:p>
    <w:p>
      <w:pPr>
        <w:spacing w:before="0" w:after="0"/>
        <w:pBdr>
          <w:bottom w:val="single" w:sz="3" w:color="E2E8F0"/>
        </w:pBdr>
      </w:pP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r>
              <w:t>1</w:t>
            </w:r>
          </w:p>
        </w:tc>
        <w:tc>
          <w:tcPr>
            <w:tcW w:type="dxa" w:w="3293"/>
          </w:tcPr>
          <w:p>
            <w:r>
              <w:t>Simulado 1, pergunta 26</w:t>
            </w:r>
          </w:p>
        </w:tc>
        <w:tc>
          <w:tcPr>
            <w:tcW w:type="dxa" w:w="3293"/>
          </w:tcPr>
          <w:p>
            <w:r>
              <w:t>C</w:t>
            </w:r>
          </w:p>
        </w:tc>
      </w:tr>
      <w:tr>
        <w:tc>
          <w:tcPr>
            <w:tcW w:type="dxa" w:w="3293"/>
          </w:tcPr>
          <w:p>
            <w:r>
              <w:t>2</w:t>
            </w:r>
          </w:p>
        </w:tc>
        <w:tc>
          <w:tcPr>
            <w:tcW w:type="dxa" w:w="3293"/>
          </w:tcPr>
          <w:p>
            <w:r>
              <w:t>Simulado 1, pergunta 6</w:t>
            </w:r>
          </w:p>
        </w:tc>
        <w:tc>
          <w:tcPr>
            <w:tcW w:type="dxa" w:w="3293"/>
          </w:tcPr>
          <w:p>
            <w:r>
              <w:t>C</w:t>
            </w:r>
          </w:p>
        </w:tc>
      </w:tr>
      <w:tr>
        <w:tc>
          <w:tcPr>
            <w:tcW w:type="dxa" w:w="3293"/>
          </w:tcPr>
          <w:p>
            <w:r>
              <w:t>3</w:t>
            </w:r>
          </w:p>
        </w:tc>
        <w:tc>
          <w:tcPr>
            <w:tcW w:type="dxa" w:w="3293"/>
          </w:tcPr>
          <w:p>
            <w:r>
              <w:t>Simulado 1, pergunta 48</w:t>
            </w:r>
          </w:p>
        </w:tc>
        <w:tc>
          <w:tcPr>
            <w:tcW w:type="dxa" w:w="3293"/>
          </w:tcPr>
          <w:p>
            <w:r>
              <w:t>A</w:t>
            </w:r>
          </w:p>
        </w:tc>
      </w:tr>
      <w:tr>
        <w:tc>
          <w:tcPr>
            <w:tcW w:type="dxa" w:w="3293"/>
          </w:tcPr>
          <w:p>
            <w:r>
              <w:t>4</w:t>
            </w:r>
          </w:p>
        </w:tc>
        <w:tc>
          <w:tcPr>
            <w:tcW w:type="dxa" w:w="3293"/>
          </w:tcPr>
          <w:p>
            <w:r>
              <w:t>Simulado 1, pergunta 60</w:t>
            </w:r>
          </w:p>
        </w:tc>
        <w:tc>
          <w:tcPr>
            <w:tcW w:type="dxa" w:w="3293"/>
          </w:tcPr>
          <w:p>
            <w:r>
              <w:t>C</w:t>
            </w:r>
          </w:p>
        </w:tc>
      </w:tr>
      <w:tr>
        <w:tc>
          <w:tcPr>
            <w:tcW w:type="dxa" w:w="3293"/>
          </w:tcPr>
          <w:p>
            <w:r>
              <w:t>5</w:t>
            </w:r>
          </w:p>
        </w:tc>
        <w:tc>
          <w:tcPr>
            <w:tcW w:type="dxa" w:w="3293"/>
          </w:tcPr>
          <w:p>
            <w:r>
              <w:t>Simulado 1, pergunta 46</w:t>
            </w:r>
          </w:p>
        </w:tc>
        <w:tc>
          <w:tcPr>
            <w:tcW w:type="dxa" w:w="3293"/>
          </w:tcPr>
          <w:p>
            <w:r>
              <w:t>B</w:t>
            </w:r>
          </w:p>
        </w:tc>
      </w:tr>
      <w:tr>
        <w:tc>
          <w:tcPr>
            <w:tcW w:type="dxa" w:w="3293"/>
          </w:tcPr>
          <w:p>
            <w:r>
              <w:t>6</w:t>
            </w:r>
          </w:p>
        </w:tc>
        <w:tc>
          <w:tcPr>
            <w:tcW w:type="dxa" w:w="3293"/>
          </w:tcPr>
          <w:p>
            <w:r>
              <w:t>Simulado 1, pergunta 38</w:t>
            </w:r>
          </w:p>
        </w:tc>
        <w:tc>
          <w:tcPr>
            <w:tcW w:type="dxa" w:w="3293"/>
          </w:tcPr>
          <w:p>
            <w:r>
              <w:t>A</w:t>
            </w:r>
          </w:p>
        </w:tc>
      </w:tr>
      <w:tr>
        <w:tc>
          <w:tcPr>
            <w:tcW w:type="dxa" w:w="3293"/>
          </w:tcPr>
          <w:p>
            <w:r>
              <w:t>7</w:t>
            </w:r>
          </w:p>
        </w:tc>
        <w:tc>
          <w:tcPr>
            <w:tcW w:type="dxa" w:w="3293"/>
          </w:tcPr>
          <w:p>
            <w:r>
              <w:t>Simulado 1, pergunta 31</w:t>
            </w:r>
          </w:p>
        </w:tc>
        <w:tc>
          <w:tcPr>
            <w:tcW w:type="dxa" w:w="3293"/>
          </w:tcPr>
          <w:p>
            <w:r>
              <w:t>A</w:t>
            </w:r>
          </w:p>
        </w:tc>
      </w:tr>
      <w:tr>
        <w:tc>
          <w:tcPr>
            <w:tcW w:type="dxa" w:w="3293"/>
          </w:tcPr>
          <w:p>
            <w:r>
              <w:t>8</w:t>
            </w:r>
          </w:p>
        </w:tc>
        <w:tc>
          <w:tcPr>
            <w:tcW w:type="dxa" w:w="3293"/>
          </w:tcPr>
          <w:p>
            <w:r>
              <w:t>Simulado 2, pergunta 3</w:t>
            </w:r>
          </w:p>
        </w:tc>
        <w:tc>
          <w:tcPr>
            <w:tcW w:type="dxa" w:w="3293"/>
          </w:tcPr>
          <w:p>
            <w:r>
              <w:t>D</w:t>
            </w:r>
          </w:p>
        </w:tc>
      </w:tr>
      <w:tr>
        <w:tc>
          <w:tcPr>
            <w:tcW w:type="dxa" w:w="3293"/>
          </w:tcPr>
          <w:p>
            <w:r>
              <w:t>9</w:t>
            </w:r>
          </w:p>
        </w:tc>
        <w:tc>
          <w:tcPr>
            <w:tcW w:type="dxa" w:w="3293"/>
          </w:tcPr>
          <w:p>
            <w:r>
              <w:t>Simulado 1, pergunta 9</w:t>
            </w:r>
          </w:p>
        </w:tc>
        <w:tc>
          <w:tcPr>
            <w:tcW w:type="dxa" w:w="3293"/>
          </w:tcPr>
          <w:p>
            <w:r>
              <w:t>A</w:t>
            </w:r>
          </w:p>
        </w:tc>
      </w:tr>
      <w:tr>
        <w:tc>
          <w:tcPr>
            <w:tcW w:type="dxa" w:w="3293"/>
          </w:tcPr>
          <w:p>
            <w:r>
              <w:t>10</w:t>
            </w:r>
          </w:p>
        </w:tc>
        <w:tc>
          <w:tcPr>
            <w:tcW w:type="dxa" w:w="3293"/>
          </w:tcPr>
          <w:p>
            <w:r>
              <w:t>Simulado 1, pergunta 21</w:t>
            </w:r>
          </w:p>
        </w:tc>
        <w:tc>
          <w:tcPr>
            <w:tcW w:type="dxa" w:w="3293"/>
          </w:tcPr>
          <w:p>
            <w:r>
              <w:t>A</w:t>
            </w:r>
          </w:p>
        </w:tc>
      </w:tr>
      <w:tr>
        <w:tc>
          <w:tcPr>
            <w:tcW w:type="dxa" w:w="3293"/>
          </w:tcPr>
          <w:p>
            <w:r>
              <w:t>11</w:t>
            </w:r>
          </w:p>
        </w:tc>
        <w:tc>
          <w:tcPr>
            <w:tcW w:type="dxa" w:w="3293"/>
          </w:tcPr>
          <w:p>
            <w:r>
              <w:t>Simulado 1, pergunta 5</w:t>
            </w:r>
          </w:p>
        </w:tc>
        <w:tc>
          <w:tcPr>
            <w:tcW w:type="dxa" w:w="3293"/>
          </w:tcPr>
          <w:p>
            <w:r>
              <w:t>B</w:t>
            </w:r>
          </w:p>
        </w:tc>
      </w:tr>
      <w:tr>
        <w:tc>
          <w:tcPr>
            <w:tcW w:type="dxa" w:w="3293"/>
          </w:tcPr>
          <w:p>
            <w:r>
              <w:t>12</w:t>
            </w:r>
          </w:p>
        </w:tc>
        <w:tc>
          <w:tcPr>
            <w:tcW w:type="dxa" w:w="3293"/>
          </w:tcPr>
          <w:p>
            <w:r>
              <w:t>Simulado 1, pergunta 35</w:t>
            </w:r>
          </w:p>
        </w:tc>
        <w:tc>
          <w:tcPr>
            <w:tcW w:type="dxa" w:w="3293"/>
          </w:tcPr>
          <w:p>
            <w:r>
              <w:t>C</w:t>
            </w:r>
          </w:p>
        </w:tc>
      </w:tr>
      <w:tr>
        <w:tc>
          <w:tcPr>
            <w:tcW w:type="dxa" w:w="3293"/>
          </w:tcPr>
          <w:p>
            <w:r>
              <w:t>13</w:t>
            </w:r>
          </w:p>
        </w:tc>
        <w:tc>
          <w:tcPr>
            <w:tcW w:type="dxa" w:w="3293"/>
          </w:tcPr>
          <w:p>
            <w:r>
              <w:t>Simulado 1, pergunta 44</w:t>
            </w:r>
          </w:p>
        </w:tc>
        <w:tc>
          <w:tcPr>
            <w:tcW w:type="dxa" w:w="3293"/>
          </w:tcPr>
          <w:p>
            <w:r>
              <w:t>D</w:t>
            </w:r>
          </w:p>
        </w:tc>
      </w:tr>
      <w:tr>
        <w:tc>
          <w:tcPr>
            <w:tcW w:type="dxa" w:w="3293"/>
          </w:tcPr>
          <w:p>
            <w:r>
              <w:t>14</w:t>
            </w:r>
          </w:p>
        </w:tc>
        <w:tc>
          <w:tcPr>
            <w:tcW w:type="dxa" w:w="3293"/>
          </w:tcPr>
          <w:p>
            <w:r>
              <w:t>Simulado 1, pergunta 19</w:t>
            </w:r>
          </w:p>
        </w:tc>
        <w:tc>
          <w:tcPr>
            <w:tcW w:type="dxa" w:w="3293"/>
          </w:tcPr>
          <w:p>
            <w:r>
              <w:t>A</w:t>
            </w:r>
          </w:p>
        </w:tc>
      </w:tr>
      <w:tr>
        <w:tc>
          <w:tcPr>
            <w:tcW w:type="dxa" w:w="3293"/>
          </w:tcPr>
          <w:p>
            <w:r>
              <w:t>15</w:t>
            </w:r>
          </w:p>
        </w:tc>
        <w:tc>
          <w:tcPr>
            <w:tcW w:type="dxa" w:w="3293"/>
          </w:tcPr>
          <w:p>
            <w:r>
              <w:t>Simulado 1, pergunta 27</w:t>
            </w:r>
          </w:p>
        </w:tc>
        <w:tc>
          <w:tcPr>
            <w:tcW w:type="dxa" w:w="3293"/>
          </w:tcPr>
          <w:p>
            <w:r>
              <w:t>C</w:t>
            </w:r>
          </w:p>
        </w:tc>
      </w:tr>
      <w:tr>
        <w:tc>
          <w:tcPr>
            <w:tcW w:type="dxa" w:w="3293"/>
          </w:tcPr>
          <w:p>
            <w:r>
              <w:t>16</w:t>
            </w:r>
          </w:p>
        </w:tc>
        <w:tc>
          <w:tcPr>
            <w:tcW w:type="dxa" w:w="3293"/>
          </w:tcPr>
          <w:p>
            <w:r>
              <w:t>Simulado 1, pergunta 47</w:t>
            </w:r>
          </w:p>
        </w:tc>
        <w:tc>
          <w:tcPr>
            <w:tcW w:type="dxa" w:w="3293"/>
          </w:tcPr>
          <w:p>
            <w:r>
              <w:t>C</w:t>
            </w:r>
          </w:p>
        </w:tc>
      </w:tr>
      <w:tr>
        <w:tc>
          <w:tcPr>
            <w:tcW w:type="dxa" w:w="3293"/>
          </w:tcPr>
          <w:p>
            <w:r>
              <w:t>17</w:t>
            </w:r>
          </w:p>
        </w:tc>
        <w:tc>
          <w:tcPr>
            <w:tcW w:type="dxa" w:w="3293"/>
          </w:tcPr>
          <w:p>
            <w:r>
              <w:t>Simulado 1, pergunta 24</w:t>
            </w:r>
          </w:p>
        </w:tc>
        <w:tc>
          <w:tcPr>
            <w:tcW w:type="dxa" w:w="3293"/>
          </w:tcPr>
          <w:p>
            <w:r>
              <w:t>A</w:t>
            </w:r>
          </w:p>
        </w:tc>
      </w:tr>
      <w:tr>
        <w:tc>
          <w:tcPr>
            <w:tcW w:type="dxa" w:w="3293"/>
          </w:tcPr>
          <w:p>
            <w:r>
              <w:t>18</w:t>
            </w:r>
          </w:p>
        </w:tc>
        <w:tc>
          <w:tcPr>
            <w:tcW w:type="dxa" w:w="3293"/>
          </w:tcPr>
          <w:p>
            <w:r>
              <w:t>Simulado 1, pergunta 14</w:t>
            </w:r>
          </w:p>
        </w:tc>
        <w:tc>
          <w:tcPr>
            <w:tcW w:type="dxa" w:w="3293"/>
          </w:tcPr>
          <w:p>
            <w:r>
              <w:t>B</w:t>
            </w:r>
          </w:p>
        </w:tc>
      </w:tr>
      <w:tr>
        <w:tc>
          <w:tcPr>
            <w:tcW w:type="dxa" w:w="3293"/>
          </w:tcPr>
          <w:p>
            <w:r>
              <w:t>19</w:t>
            </w:r>
          </w:p>
        </w:tc>
        <w:tc>
          <w:tcPr>
            <w:tcW w:type="dxa" w:w="3293"/>
          </w:tcPr>
          <w:p>
            <w:r>
              <w:t>Simulado 1, pergunta 33</w:t>
            </w:r>
          </w:p>
        </w:tc>
        <w:tc>
          <w:tcPr>
            <w:tcW w:type="dxa" w:w="3293"/>
          </w:tcPr>
          <w:p>
            <w:r>
              <w:t>D</w:t>
            </w:r>
          </w:p>
        </w:tc>
      </w:tr>
      <w:tr>
        <w:tc>
          <w:tcPr>
            <w:tcW w:type="dxa" w:w="3293"/>
          </w:tcPr>
          <w:p>
            <w:r>
              <w:t>20</w:t>
            </w:r>
          </w:p>
        </w:tc>
        <w:tc>
          <w:tcPr>
            <w:tcW w:type="dxa" w:w="3293"/>
          </w:tcPr>
          <w:p>
            <w:r>
              <w:t>Simulado 1, pergunta 61</w:t>
            </w:r>
          </w:p>
        </w:tc>
        <w:tc>
          <w:tcPr>
            <w:tcW w:type="dxa" w:w="3293"/>
          </w:tcPr>
          <w:p>
            <w:r>
              <w:t>B</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