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A865B" w14:textId="2CB27EF8" w:rsidR="00C270A8" w:rsidRPr="00005518" w:rsidRDefault="00AC26E5" w:rsidP="00005518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05518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Exercícios de Vetores</w:t>
      </w:r>
    </w:p>
    <w:p w14:paraId="56BDB759" w14:textId="472FC792" w:rsidR="00AC26E5" w:rsidRPr="00005518" w:rsidRDefault="00AC26E5">
      <w:pPr>
        <w:rPr>
          <w:sz w:val="28"/>
          <w:szCs w:val="28"/>
        </w:rPr>
      </w:pPr>
    </w:p>
    <w:p w14:paraId="342F6663" w14:textId="77777777" w:rsidR="00AC26E5" w:rsidRPr="00005518" w:rsidRDefault="00AC26E5" w:rsidP="00AC26E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05518">
        <w:rPr>
          <w:sz w:val="28"/>
          <w:szCs w:val="28"/>
        </w:rPr>
        <w:t>T</w:t>
      </w:r>
      <w:r w:rsidRPr="00005518">
        <w:rPr>
          <w:sz w:val="28"/>
          <w:szCs w:val="28"/>
        </w:rPr>
        <w:t xml:space="preserve">emos uma </w:t>
      </w:r>
      <w:r w:rsidRPr="00005518">
        <w:rPr>
          <w:sz w:val="28"/>
          <w:szCs w:val="28"/>
        </w:rPr>
        <w:t>sequência</w:t>
      </w:r>
      <w:r w:rsidRPr="00005518">
        <w:rPr>
          <w:sz w:val="28"/>
          <w:szCs w:val="28"/>
        </w:rPr>
        <w:t xml:space="preserve"> de 10 </w:t>
      </w:r>
      <w:r w:rsidRPr="00005518">
        <w:rPr>
          <w:sz w:val="28"/>
          <w:szCs w:val="28"/>
        </w:rPr>
        <w:t>números</w:t>
      </w:r>
      <w:r w:rsidRPr="00005518">
        <w:rPr>
          <w:sz w:val="28"/>
          <w:szCs w:val="28"/>
        </w:rPr>
        <w:t>.</w:t>
      </w:r>
      <w:r w:rsidRPr="00005518">
        <w:rPr>
          <w:sz w:val="28"/>
          <w:szCs w:val="28"/>
        </w:rPr>
        <w:t xml:space="preserve"> </w:t>
      </w:r>
      <w:r w:rsidRPr="00005518">
        <w:rPr>
          <w:sz w:val="28"/>
          <w:szCs w:val="28"/>
        </w:rPr>
        <w:t>Determinar a soma</w:t>
      </w:r>
      <w:r w:rsidRPr="00005518">
        <w:rPr>
          <w:sz w:val="28"/>
          <w:szCs w:val="28"/>
        </w:rPr>
        <w:t xml:space="preserve"> </w:t>
      </w:r>
      <w:r w:rsidRPr="00005518">
        <w:rPr>
          <w:sz w:val="28"/>
          <w:szCs w:val="28"/>
        </w:rPr>
        <w:t xml:space="preserve">somente dos </w:t>
      </w:r>
      <w:r w:rsidRPr="00005518">
        <w:rPr>
          <w:sz w:val="28"/>
          <w:szCs w:val="28"/>
        </w:rPr>
        <w:t>números</w:t>
      </w:r>
      <w:r w:rsidRPr="00005518">
        <w:rPr>
          <w:sz w:val="28"/>
          <w:szCs w:val="28"/>
        </w:rPr>
        <w:t xml:space="preserve"> pares.</w:t>
      </w:r>
    </w:p>
    <w:p w14:paraId="0097A97E" w14:textId="34C8E4BE" w:rsidR="00AC26E5" w:rsidRPr="00005518" w:rsidRDefault="00AC26E5" w:rsidP="00AC26E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05518">
        <w:rPr>
          <w:sz w:val="28"/>
          <w:szCs w:val="28"/>
        </w:rPr>
        <w:t xml:space="preserve">Ler 20 valores numéricos para um vetor e verificar se há elementos maiores que N dado. Se houver elementos com valor igual a N, imprimir os índices desses elementos. A Saída deve ser parecida com: </w:t>
      </w:r>
    </w:p>
    <w:p w14:paraId="4005AA49" w14:textId="24A59D7E" w:rsidR="00AC26E5" w:rsidRPr="00005518" w:rsidRDefault="00AC26E5" w:rsidP="00AC26E5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5518">
        <w:rPr>
          <w:sz w:val="28"/>
          <w:szCs w:val="28"/>
        </w:rPr>
        <w:t>Índices dos elementos maiores que N:</w:t>
      </w:r>
    </w:p>
    <w:p w14:paraId="346299B2" w14:textId="77777777" w:rsidR="00AC26E5" w:rsidRPr="00005518" w:rsidRDefault="00AC26E5" w:rsidP="00AC26E5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5518">
        <w:rPr>
          <w:sz w:val="28"/>
          <w:szCs w:val="28"/>
        </w:rPr>
        <w:t>Índices dos elementos iguais a N:</w:t>
      </w:r>
    </w:p>
    <w:p w14:paraId="593066CE" w14:textId="45AF2013" w:rsidR="00AC26E5" w:rsidRPr="00005518" w:rsidRDefault="00AC26E5" w:rsidP="00AC26E5">
      <w:pPr>
        <w:rPr>
          <w:sz w:val="28"/>
          <w:szCs w:val="28"/>
        </w:rPr>
      </w:pPr>
    </w:p>
    <w:p w14:paraId="266F8142" w14:textId="242DA1F8" w:rsidR="00AC26E5" w:rsidRPr="00005518" w:rsidRDefault="00AC26E5" w:rsidP="00AC26E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05518">
        <w:rPr>
          <w:sz w:val="28"/>
          <w:szCs w:val="28"/>
        </w:rPr>
        <w:t>Faça um algoritmo que leia os seguintes valores num vetor A e calcule a somatória desses valores. Depois, calcule a média aritmética.</w:t>
      </w:r>
    </w:p>
    <w:p w14:paraId="05AB7074" w14:textId="77777777" w:rsidR="00AC26E5" w:rsidRPr="00005518" w:rsidRDefault="00AC26E5" w:rsidP="00AC26E5">
      <w:pPr>
        <w:rPr>
          <w:sz w:val="28"/>
          <w:szCs w:val="28"/>
        </w:rPr>
      </w:pPr>
    </w:p>
    <w:p w14:paraId="5087A999" w14:textId="77777777" w:rsidR="00AC26E5" w:rsidRDefault="00AC26E5" w:rsidP="00AC26E5"/>
    <w:tbl>
      <w:tblPr>
        <w:tblStyle w:val="Tabelacomgrade"/>
        <w:tblpPr w:leftFromText="141" w:rightFromText="141" w:vertAnchor="page" w:horzAnchor="margin" w:tblpXSpec="center" w:tblpY="8305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005518" w:rsidRPr="00005518" w14:paraId="50B3597E" w14:textId="77777777" w:rsidTr="00005518">
        <w:tc>
          <w:tcPr>
            <w:tcW w:w="2268" w:type="dxa"/>
            <w:vAlign w:val="center"/>
          </w:tcPr>
          <w:p w14:paraId="316DC907" w14:textId="77777777" w:rsidR="00005518" w:rsidRPr="00005518" w:rsidRDefault="00005518" w:rsidP="00005518">
            <w:pPr>
              <w:jc w:val="center"/>
              <w:rPr>
                <w:b/>
                <w:bCs/>
                <w:sz w:val="28"/>
                <w:szCs w:val="28"/>
              </w:rPr>
            </w:pPr>
            <w:r w:rsidRPr="00005518">
              <w:rPr>
                <w:b/>
                <w:bCs/>
                <w:sz w:val="28"/>
                <w:szCs w:val="28"/>
              </w:rPr>
              <w:t>12.8</w:t>
            </w:r>
          </w:p>
        </w:tc>
        <w:tc>
          <w:tcPr>
            <w:tcW w:w="2268" w:type="dxa"/>
            <w:vAlign w:val="center"/>
          </w:tcPr>
          <w:p w14:paraId="5BC5DCC5" w14:textId="77777777" w:rsidR="00005518" w:rsidRPr="00005518" w:rsidRDefault="00005518" w:rsidP="00005518">
            <w:pPr>
              <w:jc w:val="center"/>
              <w:rPr>
                <w:b/>
                <w:bCs/>
                <w:sz w:val="28"/>
                <w:szCs w:val="28"/>
              </w:rPr>
            </w:pPr>
            <w:r w:rsidRPr="00005518">
              <w:rPr>
                <w:b/>
                <w:bCs/>
                <w:sz w:val="28"/>
                <w:szCs w:val="28"/>
              </w:rPr>
              <w:t>89.25</w:t>
            </w:r>
          </w:p>
        </w:tc>
      </w:tr>
      <w:tr w:rsidR="00005518" w:rsidRPr="00005518" w14:paraId="6F59DAC0" w14:textId="77777777" w:rsidTr="00005518">
        <w:tc>
          <w:tcPr>
            <w:tcW w:w="2268" w:type="dxa"/>
            <w:vAlign w:val="center"/>
          </w:tcPr>
          <w:p w14:paraId="0B7D0E25" w14:textId="77777777" w:rsidR="00005518" w:rsidRPr="00005518" w:rsidRDefault="00005518" w:rsidP="00005518">
            <w:pPr>
              <w:jc w:val="center"/>
              <w:rPr>
                <w:b/>
                <w:bCs/>
                <w:sz w:val="28"/>
                <w:szCs w:val="28"/>
              </w:rPr>
            </w:pPr>
            <w:r w:rsidRPr="00005518">
              <w:rPr>
                <w:b/>
                <w:bCs/>
                <w:sz w:val="28"/>
                <w:szCs w:val="28"/>
              </w:rPr>
              <w:t>25.7</w:t>
            </w:r>
          </w:p>
        </w:tc>
        <w:tc>
          <w:tcPr>
            <w:tcW w:w="2268" w:type="dxa"/>
            <w:vAlign w:val="center"/>
          </w:tcPr>
          <w:p w14:paraId="57944CF9" w14:textId="77777777" w:rsidR="00005518" w:rsidRPr="00005518" w:rsidRDefault="00005518" w:rsidP="00005518">
            <w:pPr>
              <w:jc w:val="center"/>
              <w:rPr>
                <w:b/>
                <w:bCs/>
                <w:sz w:val="28"/>
                <w:szCs w:val="28"/>
              </w:rPr>
            </w:pPr>
            <w:r w:rsidRPr="00005518">
              <w:rPr>
                <w:b/>
                <w:bCs/>
                <w:sz w:val="28"/>
                <w:szCs w:val="28"/>
              </w:rPr>
              <w:t>96.5</w:t>
            </w:r>
          </w:p>
        </w:tc>
      </w:tr>
      <w:tr w:rsidR="00005518" w:rsidRPr="00005518" w14:paraId="2AE1E250" w14:textId="77777777" w:rsidTr="00005518">
        <w:tc>
          <w:tcPr>
            <w:tcW w:w="2268" w:type="dxa"/>
            <w:vAlign w:val="center"/>
          </w:tcPr>
          <w:p w14:paraId="6529DFF9" w14:textId="77777777" w:rsidR="00005518" w:rsidRPr="00005518" w:rsidRDefault="00005518" w:rsidP="00005518">
            <w:pPr>
              <w:jc w:val="center"/>
              <w:rPr>
                <w:b/>
                <w:bCs/>
                <w:sz w:val="28"/>
                <w:szCs w:val="28"/>
              </w:rPr>
            </w:pPr>
            <w:r w:rsidRPr="00005518">
              <w:rPr>
                <w:b/>
                <w:bCs/>
                <w:sz w:val="28"/>
                <w:szCs w:val="28"/>
              </w:rPr>
              <w:t>63.0</w:t>
            </w:r>
          </w:p>
        </w:tc>
        <w:tc>
          <w:tcPr>
            <w:tcW w:w="2268" w:type="dxa"/>
            <w:vAlign w:val="center"/>
          </w:tcPr>
          <w:p w14:paraId="128246C6" w14:textId="77777777" w:rsidR="00005518" w:rsidRPr="00005518" w:rsidRDefault="00005518" w:rsidP="00005518">
            <w:pPr>
              <w:jc w:val="center"/>
              <w:rPr>
                <w:b/>
                <w:bCs/>
                <w:sz w:val="28"/>
                <w:szCs w:val="28"/>
              </w:rPr>
            </w:pPr>
            <w:r w:rsidRPr="00005518">
              <w:rPr>
                <w:b/>
                <w:bCs/>
                <w:sz w:val="28"/>
                <w:szCs w:val="28"/>
              </w:rPr>
              <w:t>96.2</w:t>
            </w:r>
          </w:p>
        </w:tc>
      </w:tr>
      <w:tr w:rsidR="00005518" w:rsidRPr="00005518" w14:paraId="59F2E734" w14:textId="77777777" w:rsidTr="00005518">
        <w:tc>
          <w:tcPr>
            <w:tcW w:w="2268" w:type="dxa"/>
            <w:vAlign w:val="center"/>
          </w:tcPr>
          <w:p w14:paraId="36B3DC5F" w14:textId="77777777" w:rsidR="00005518" w:rsidRPr="00005518" w:rsidRDefault="00005518" w:rsidP="00005518">
            <w:pPr>
              <w:jc w:val="center"/>
              <w:rPr>
                <w:b/>
                <w:bCs/>
                <w:sz w:val="28"/>
                <w:szCs w:val="28"/>
              </w:rPr>
            </w:pPr>
            <w:r w:rsidRPr="00005518">
              <w:rPr>
                <w:b/>
                <w:bCs/>
                <w:sz w:val="28"/>
                <w:szCs w:val="28"/>
              </w:rPr>
              <w:t>98.52</w:t>
            </w:r>
          </w:p>
        </w:tc>
        <w:tc>
          <w:tcPr>
            <w:tcW w:w="2268" w:type="dxa"/>
            <w:vAlign w:val="center"/>
          </w:tcPr>
          <w:p w14:paraId="2D1A0307" w14:textId="77777777" w:rsidR="00005518" w:rsidRPr="00005518" w:rsidRDefault="00005518" w:rsidP="00005518">
            <w:pPr>
              <w:jc w:val="center"/>
              <w:rPr>
                <w:b/>
                <w:bCs/>
                <w:sz w:val="28"/>
                <w:szCs w:val="28"/>
              </w:rPr>
            </w:pPr>
            <w:r w:rsidRPr="00005518">
              <w:rPr>
                <w:b/>
                <w:bCs/>
                <w:sz w:val="28"/>
                <w:szCs w:val="28"/>
              </w:rPr>
              <w:t>78.21</w:t>
            </w:r>
          </w:p>
        </w:tc>
      </w:tr>
      <w:tr w:rsidR="00005518" w:rsidRPr="00005518" w14:paraId="0D6A0280" w14:textId="77777777" w:rsidTr="00005518">
        <w:tc>
          <w:tcPr>
            <w:tcW w:w="2268" w:type="dxa"/>
            <w:vAlign w:val="center"/>
          </w:tcPr>
          <w:p w14:paraId="569C908E" w14:textId="77777777" w:rsidR="00005518" w:rsidRPr="00005518" w:rsidRDefault="00005518" w:rsidP="00005518">
            <w:pPr>
              <w:jc w:val="center"/>
              <w:rPr>
                <w:b/>
                <w:bCs/>
                <w:sz w:val="28"/>
                <w:szCs w:val="28"/>
              </w:rPr>
            </w:pPr>
            <w:r w:rsidRPr="00005518">
              <w:rPr>
                <w:b/>
                <w:bCs/>
                <w:sz w:val="28"/>
                <w:szCs w:val="28"/>
              </w:rPr>
              <w:t>65.4</w:t>
            </w:r>
          </w:p>
        </w:tc>
        <w:tc>
          <w:tcPr>
            <w:tcW w:w="2268" w:type="dxa"/>
            <w:vAlign w:val="center"/>
          </w:tcPr>
          <w:p w14:paraId="4F62692F" w14:textId="77777777" w:rsidR="00005518" w:rsidRPr="00005518" w:rsidRDefault="00005518" w:rsidP="00005518">
            <w:pPr>
              <w:jc w:val="center"/>
              <w:rPr>
                <w:b/>
                <w:bCs/>
                <w:sz w:val="28"/>
                <w:szCs w:val="28"/>
              </w:rPr>
            </w:pPr>
            <w:r w:rsidRPr="00005518">
              <w:rPr>
                <w:b/>
                <w:bCs/>
                <w:sz w:val="28"/>
                <w:szCs w:val="28"/>
              </w:rPr>
              <w:t>54.02</w:t>
            </w:r>
          </w:p>
        </w:tc>
      </w:tr>
      <w:tr w:rsidR="00005518" w:rsidRPr="00005518" w14:paraId="4E593919" w14:textId="77777777" w:rsidTr="00005518">
        <w:tc>
          <w:tcPr>
            <w:tcW w:w="2268" w:type="dxa"/>
            <w:vAlign w:val="center"/>
          </w:tcPr>
          <w:p w14:paraId="36EE947C" w14:textId="77777777" w:rsidR="00005518" w:rsidRPr="00005518" w:rsidRDefault="00005518" w:rsidP="00005518">
            <w:pPr>
              <w:jc w:val="center"/>
              <w:rPr>
                <w:b/>
                <w:bCs/>
                <w:sz w:val="28"/>
                <w:szCs w:val="28"/>
              </w:rPr>
            </w:pPr>
            <w:r w:rsidRPr="00005518">
              <w:rPr>
                <w:b/>
                <w:bCs/>
                <w:sz w:val="28"/>
                <w:szCs w:val="28"/>
              </w:rPr>
              <w:t>123.2</w:t>
            </w:r>
          </w:p>
        </w:tc>
        <w:tc>
          <w:tcPr>
            <w:tcW w:w="2268" w:type="dxa"/>
            <w:vAlign w:val="center"/>
          </w:tcPr>
          <w:p w14:paraId="79C3246C" w14:textId="77777777" w:rsidR="00005518" w:rsidRPr="00005518" w:rsidRDefault="00005518" w:rsidP="00005518">
            <w:pPr>
              <w:jc w:val="center"/>
              <w:rPr>
                <w:b/>
                <w:bCs/>
                <w:sz w:val="28"/>
                <w:szCs w:val="28"/>
              </w:rPr>
            </w:pPr>
            <w:r w:rsidRPr="00005518">
              <w:rPr>
                <w:b/>
                <w:bCs/>
                <w:sz w:val="28"/>
                <w:szCs w:val="28"/>
              </w:rPr>
              <w:t>34.12</w:t>
            </w:r>
          </w:p>
        </w:tc>
      </w:tr>
    </w:tbl>
    <w:p w14:paraId="6FC60BCC" w14:textId="5AAD2012" w:rsidR="00AC26E5" w:rsidRDefault="00AC26E5" w:rsidP="00AC26E5"/>
    <w:p w14:paraId="3EB42CAE" w14:textId="77777777" w:rsidR="00AC26E5" w:rsidRDefault="00AC26E5" w:rsidP="00AC26E5"/>
    <w:p w14:paraId="5BFE2497" w14:textId="77777777" w:rsidR="00AC26E5" w:rsidRDefault="00AC26E5" w:rsidP="00AC26E5"/>
    <w:p w14:paraId="34E15796" w14:textId="77777777" w:rsidR="00AC26E5" w:rsidRDefault="00AC26E5" w:rsidP="00AC26E5"/>
    <w:p w14:paraId="3A7F91A6" w14:textId="77777777" w:rsidR="00AC26E5" w:rsidRDefault="00AC26E5" w:rsidP="00AC26E5"/>
    <w:sectPr w:rsidR="00AC2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B0750"/>
    <w:multiLevelType w:val="hybridMultilevel"/>
    <w:tmpl w:val="AF3645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E5"/>
    <w:rsid w:val="00005518"/>
    <w:rsid w:val="00AC26E5"/>
    <w:rsid w:val="00C270A8"/>
    <w:rsid w:val="00C6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947A"/>
  <w15:chartTrackingRefBased/>
  <w15:docId w15:val="{48550971-9D63-4CA9-8BE3-6AD296FE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26E5"/>
    <w:pPr>
      <w:ind w:left="720"/>
      <w:contextualSpacing/>
    </w:pPr>
  </w:style>
  <w:style w:type="table" w:styleId="Tabelacomgrade">
    <w:name w:val="Table Grid"/>
    <w:basedOn w:val="Tabelanormal"/>
    <w:uiPriority w:val="39"/>
    <w:rsid w:val="00AC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1B81998A0E3641AB2E5CBEB704A65C" ma:contentTypeVersion="2" ma:contentTypeDescription="Crie um novo documento." ma:contentTypeScope="" ma:versionID="948bee696139d5cb0c0632aba620f28a">
  <xsd:schema xmlns:xsd="http://www.w3.org/2001/XMLSchema" xmlns:xs="http://www.w3.org/2001/XMLSchema" xmlns:p="http://schemas.microsoft.com/office/2006/metadata/properties" xmlns:ns2="cd320f6d-5a55-4912-a642-89a7b7b43be2" targetNamespace="http://schemas.microsoft.com/office/2006/metadata/properties" ma:root="true" ma:fieldsID="c8a5b9e7ce0ddfcbf8718270659725e9" ns2:_="">
    <xsd:import namespace="cd320f6d-5a55-4912-a642-89a7b7b43b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20f6d-5a55-4912-a642-89a7b7b43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6EF2C0-D434-44AF-A786-5CE3574DE726}"/>
</file>

<file path=customXml/itemProps2.xml><?xml version="1.0" encoding="utf-8"?>
<ds:datastoreItem xmlns:ds="http://schemas.openxmlformats.org/officeDocument/2006/customXml" ds:itemID="{50BD1F5E-D286-4D03-8F08-699D16CEA4DC}"/>
</file>

<file path=customXml/itemProps3.xml><?xml version="1.0" encoding="utf-8"?>
<ds:datastoreItem xmlns:ds="http://schemas.openxmlformats.org/officeDocument/2006/customXml" ds:itemID="{32786023-BB9B-434A-BCD1-62C8F479B3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 LOVATO TERRANI</dc:creator>
  <cp:keywords/>
  <dc:description/>
  <cp:lastModifiedBy>ROSELI LOVATO TERRANI</cp:lastModifiedBy>
  <cp:revision>2</cp:revision>
  <dcterms:created xsi:type="dcterms:W3CDTF">2020-06-20T11:13:00Z</dcterms:created>
  <dcterms:modified xsi:type="dcterms:W3CDTF">2020-06-20T11:13:00Z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0x010100CD1B81998A0E3641AB2E5CBEB704A65C</vt:lpwstr>
  </property>
</Properties>
</file>