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BD862" w14:textId="77777777" w:rsidR="007D469D" w:rsidRDefault="007F0788">
      <w:pPr>
        <w:pStyle w:val="Title"/>
        <w:spacing w:before="77"/>
      </w:pPr>
      <w:r>
        <w:t>ANEXO</w:t>
      </w:r>
      <w:r>
        <w:rPr>
          <w:spacing w:val="-4"/>
        </w:rPr>
        <w:t xml:space="preserve"> </w:t>
      </w:r>
      <w:r>
        <w:rPr>
          <w:spacing w:val="-10"/>
        </w:rPr>
        <w:t>9</w:t>
      </w:r>
    </w:p>
    <w:p w14:paraId="60D8F227" w14:textId="77777777" w:rsidR="007D469D" w:rsidRDefault="007D469D">
      <w:pPr>
        <w:pStyle w:val="BodyText"/>
        <w:spacing w:before="1"/>
        <w:rPr>
          <w:rFonts w:ascii="Arial"/>
          <w:b/>
          <w:sz w:val="22"/>
        </w:rPr>
      </w:pPr>
    </w:p>
    <w:p w14:paraId="7DCEB81A" w14:textId="77777777" w:rsidR="007D469D" w:rsidRDefault="007F0788">
      <w:pPr>
        <w:pStyle w:val="Title"/>
        <w:ind w:right="3"/>
      </w:pPr>
      <w:r>
        <w:t>FORMATO</w:t>
      </w:r>
      <w:r>
        <w:rPr>
          <w:spacing w:val="-5"/>
        </w:rPr>
        <w:t xml:space="preserve"> </w:t>
      </w:r>
      <w:r>
        <w:t>DE</w:t>
      </w:r>
      <w:r>
        <w:rPr>
          <w:spacing w:val="-6"/>
        </w:rPr>
        <w:t xml:space="preserve"> </w:t>
      </w:r>
      <w:r>
        <w:t>PROTOCOLO</w:t>
      </w:r>
      <w:r>
        <w:rPr>
          <w:spacing w:val="-7"/>
        </w:rPr>
        <w:t xml:space="preserve"> </w:t>
      </w:r>
      <w:r>
        <w:t>DE</w:t>
      </w:r>
      <w:r>
        <w:rPr>
          <w:spacing w:val="-6"/>
        </w:rPr>
        <w:t xml:space="preserve"> </w:t>
      </w:r>
      <w:r>
        <w:t>INVESTIGACIÓN</w:t>
      </w:r>
      <w:r>
        <w:rPr>
          <w:spacing w:val="-9"/>
        </w:rPr>
        <w:t xml:space="preserve"> </w:t>
      </w:r>
      <w:r>
        <w:t>PARA</w:t>
      </w:r>
      <w:r>
        <w:rPr>
          <w:spacing w:val="-4"/>
        </w:rPr>
        <w:t xml:space="preserve"> </w:t>
      </w:r>
      <w:r>
        <w:t xml:space="preserve">ESTUDIOS </w:t>
      </w:r>
      <w:r>
        <w:rPr>
          <w:spacing w:val="-2"/>
        </w:rPr>
        <w:t>OBSERVACIONALES</w:t>
      </w:r>
    </w:p>
    <w:p w14:paraId="7E79B9E6" w14:textId="77777777" w:rsidR="007D469D" w:rsidRDefault="007F0788">
      <w:pPr>
        <w:pStyle w:val="Heading1"/>
        <w:numPr>
          <w:ilvl w:val="0"/>
          <w:numId w:val="7"/>
        </w:numPr>
        <w:tabs>
          <w:tab w:val="left" w:pos="567"/>
        </w:tabs>
        <w:spacing w:before="231"/>
        <w:ind w:left="567" w:hanging="282"/>
      </w:pPr>
      <w:r>
        <w:t>Página</w:t>
      </w:r>
      <w:r>
        <w:rPr>
          <w:spacing w:val="-5"/>
        </w:rPr>
        <w:t xml:space="preserve"> </w:t>
      </w:r>
      <w:r>
        <w:t>de</w:t>
      </w:r>
      <w:r>
        <w:rPr>
          <w:spacing w:val="-4"/>
        </w:rPr>
        <w:t xml:space="preserve"> </w:t>
      </w:r>
      <w:r>
        <w:t>título</w:t>
      </w:r>
      <w:r>
        <w:rPr>
          <w:spacing w:val="-5"/>
        </w:rPr>
        <w:t xml:space="preserve"> </w:t>
      </w:r>
      <w:r>
        <w:t>o</w:t>
      </w:r>
      <w:r>
        <w:rPr>
          <w:spacing w:val="-3"/>
        </w:rPr>
        <w:t xml:space="preserve"> </w:t>
      </w:r>
      <w:r>
        <w:rPr>
          <w:spacing w:val="-2"/>
        </w:rPr>
        <w:t>carátula</w:t>
      </w:r>
    </w:p>
    <w:p w14:paraId="1EDDA185" w14:textId="38298710" w:rsidR="007D469D" w:rsidRPr="000351D2" w:rsidRDefault="00A7164A" w:rsidP="000351D2">
      <w:pPr>
        <w:pStyle w:val="ListParagraph"/>
        <w:numPr>
          <w:ilvl w:val="0"/>
          <w:numId w:val="2"/>
        </w:numPr>
        <w:tabs>
          <w:tab w:val="left" w:pos="645"/>
        </w:tabs>
        <w:spacing w:before="229"/>
        <w:ind w:right="959"/>
        <w:jc w:val="both"/>
        <w:rPr>
          <w:rFonts w:ascii="Arial" w:hAnsi="Arial" w:cs="Arial"/>
          <w:sz w:val="20"/>
        </w:rPr>
      </w:pPr>
      <w:r w:rsidRPr="00A7164A">
        <w:rPr>
          <w:rFonts w:ascii="Arial" w:hAnsi="Arial" w:cs="Arial"/>
          <w:sz w:val="20"/>
        </w:rPr>
        <w:t>Sistema piloto de soporte a la decisión clínica para la evaluación automatizada de la prescripción y optimización de la polifarmacia en adultos mayores de la Red Asistencial Rebagliati</w:t>
      </w:r>
    </w:p>
    <w:p w14:paraId="378A33A0" w14:textId="77777777" w:rsidR="007D469D" w:rsidRDefault="007F0788">
      <w:pPr>
        <w:pStyle w:val="ListParagraph"/>
        <w:numPr>
          <w:ilvl w:val="0"/>
          <w:numId w:val="2"/>
        </w:numPr>
        <w:tabs>
          <w:tab w:val="left" w:pos="643"/>
        </w:tabs>
        <w:spacing w:before="229"/>
        <w:ind w:left="643" w:hanging="358"/>
        <w:jc w:val="left"/>
        <w:rPr>
          <w:sz w:val="20"/>
        </w:rPr>
      </w:pPr>
      <w:r>
        <w:rPr>
          <w:sz w:val="20"/>
        </w:rPr>
        <w:t>Tipo</w:t>
      </w:r>
      <w:r>
        <w:rPr>
          <w:spacing w:val="-6"/>
          <w:sz w:val="20"/>
        </w:rPr>
        <w:t xml:space="preserve"> </w:t>
      </w:r>
      <w:r>
        <w:rPr>
          <w:sz w:val="20"/>
        </w:rPr>
        <w:t>de</w:t>
      </w:r>
      <w:r>
        <w:rPr>
          <w:spacing w:val="-7"/>
          <w:sz w:val="20"/>
        </w:rPr>
        <w:t xml:space="preserve"> </w:t>
      </w:r>
      <w:r>
        <w:rPr>
          <w:spacing w:val="-2"/>
          <w:sz w:val="20"/>
        </w:rPr>
        <w:t>protocolo:</w:t>
      </w:r>
    </w:p>
    <w:p w14:paraId="4BEB3F77" w14:textId="77777777" w:rsidR="007D469D" w:rsidRDefault="007F0788">
      <w:pPr>
        <w:pStyle w:val="BodyText"/>
        <w:tabs>
          <w:tab w:val="left" w:pos="3971"/>
          <w:tab w:val="left" w:pos="6111"/>
          <w:tab w:val="left" w:pos="8024"/>
        </w:tabs>
        <w:ind w:left="851"/>
      </w:pPr>
      <w:r>
        <w:t>Institucional</w:t>
      </w:r>
      <w:r>
        <w:rPr>
          <w:spacing w:val="-7"/>
        </w:rPr>
        <w:t xml:space="preserve"> </w:t>
      </w:r>
      <w:r>
        <w:t>(</w:t>
      </w:r>
      <w:r>
        <w:rPr>
          <w:spacing w:val="-3"/>
        </w:rPr>
        <w:t xml:space="preserve"> </w:t>
      </w:r>
      <w:r>
        <w:t>X</w:t>
      </w:r>
      <w:r>
        <w:rPr>
          <w:spacing w:val="-5"/>
        </w:rPr>
        <w:t xml:space="preserve"> </w:t>
      </w:r>
      <w:r>
        <w:t>)</w:t>
      </w:r>
      <w:r>
        <w:rPr>
          <w:spacing w:val="69"/>
          <w:w w:val="150"/>
        </w:rPr>
        <w:t xml:space="preserve"> </w:t>
      </w:r>
      <w:r>
        <w:t>Colaborativo</w:t>
      </w:r>
      <w:r>
        <w:rPr>
          <w:spacing w:val="-6"/>
        </w:rPr>
        <w:t xml:space="preserve"> </w:t>
      </w:r>
      <w:r>
        <w:rPr>
          <w:spacing w:val="-10"/>
        </w:rPr>
        <w:t>(</w:t>
      </w:r>
      <w:r>
        <w:tab/>
        <w:t>)</w:t>
      </w:r>
      <w:r>
        <w:rPr>
          <w:spacing w:val="70"/>
          <w:w w:val="150"/>
        </w:rPr>
        <w:t xml:space="preserve"> </w:t>
      </w:r>
      <w:r>
        <w:t>Extra</w:t>
      </w:r>
      <w:r>
        <w:rPr>
          <w:spacing w:val="-2"/>
        </w:rPr>
        <w:t xml:space="preserve"> </w:t>
      </w:r>
      <w:r>
        <w:t>institucional</w:t>
      </w:r>
      <w:r>
        <w:rPr>
          <w:spacing w:val="-6"/>
        </w:rPr>
        <w:t xml:space="preserve"> </w:t>
      </w:r>
      <w:r>
        <w:rPr>
          <w:spacing w:val="-10"/>
        </w:rPr>
        <w:t>(</w:t>
      </w:r>
      <w:r>
        <w:tab/>
        <w:t>)</w:t>
      </w:r>
      <w:r>
        <w:rPr>
          <w:spacing w:val="73"/>
          <w:w w:val="150"/>
        </w:rPr>
        <w:t xml:space="preserve"> </w:t>
      </w:r>
      <w:r>
        <w:t>Tesis</w:t>
      </w:r>
      <w:r>
        <w:rPr>
          <w:spacing w:val="-4"/>
        </w:rPr>
        <w:t xml:space="preserve"> </w:t>
      </w:r>
      <w:r>
        <w:t>pregrado</w:t>
      </w:r>
      <w:r>
        <w:rPr>
          <w:spacing w:val="-3"/>
        </w:rPr>
        <w:t xml:space="preserve"> </w:t>
      </w:r>
      <w:r>
        <w:rPr>
          <w:spacing w:val="-10"/>
        </w:rPr>
        <w:t>(</w:t>
      </w:r>
      <w:r>
        <w:tab/>
      </w:r>
      <w:r>
        <w:rPr>
          <w:spacing w:val="-10"/>
        </w:rPr>
        <w:t>)</w:t>
      </w:r>
    </w:p>
    <w:p w14:paraId="1AEE96DE" w14:textId="77777777" w:rsidR="007D469D" w:rsidRDefault="007D469D">
      <w:pPr>
        <w:pStyle w:val="BodyText"/>
        <w:spacing w:before="1"/>
      </w:pPr>
    </w:p>
    <w:p w14:paraId="4E1E85EF" w14:textId="77777777" w:rsidR="007D469D" w:rsidRDefault="007F0788">
      <w:pPr>
        <w:pStyle w:val="ListParagraph"/>
        <w:numPr>
          <w:ilvl w:val="0"/>
          <w:numId w:val="2"/>
        </w:numPr>
        <w:tabs>
          <w:tab w:val="left" w:pos="644"/>
        </w:tabs>
        <w:ind w:left="644" w:hanging="359"/>
        <w:jc w:val="left"/>
        <w:rPr>
          <w:sz w:val="20"/>
        </w:rPr>
      </w:pPr>
      <w:r>
        <w:rPr>
          <w:sz w:val="20"/>
        </w:rPr>
        <w:t>Lugar</w:t>
      </w:r>
      <w:r>
        <w:rPr>
          <w:spacing w:val="-5"/>
          <w:sz w:val="20"/>
        </w:rPr>
        <w:t xml:space="preserve"> </w:t>
      </w:r>
      <w:r>
        <w:rPr>
          <w:sz w:val="20"/>
        </w:rPr>
        <w:t>donde</w:t>
      </w:r>
      <w:r>
        <w:rPr>
          <w:spacing w:val="-9"/>
          <w:sz w:val="20"/>
        </w:rPr>
        <w:t xml:space="preserve"> </w:t>
      </w:r>
      <w:r>
        <w:rPr>
          <w:sz w:val="20"/>
        </w:rPr>
        <w:t>se</w:t>
      </w:r>
      <w:r>
        <w:rPr>
          <w:spacing w:val="-5"/>
          <w:sz w:val="20"/>
        </w:rPr>
        <w:t xml:space="preserve"> </w:t>
      </w:r>
      <w:r>
        <w:rPr>
          <w:sz w:val="20"/>
        </w:rPr>
        <w:t>desarrollará</w:t>
      </w:r>
      <w:r>
        <w:rPr>
          <w:spacing w:val="-8"/>
          <w:sz w:val="20"/>
        </w:rPr>
        <w:t xml:space="preserve"> </w:t>
      </w:r>
      <w:r>
        <w:rPr>
          <w:sz w:val="20"/>
        </w:rPr>
        <w:t>el</w:t>
      </w:r>
      <w:r>
        <w:rPr>
          <w:spacing w:val="-6"/>
          <w:sz w:val="20"/>
        </w:rPr>
        <w:t xml:space="preserve"> </w:t>
      </w:r>
      <w:r>
        <w:rPr>
          <w:spacing w:val="-2"/>
          <w:sz w:val="20"/>
        </w:rPr>
        <w:t>estudio:</w:t>
      </w:r>
    </w:p>
    <w:p w14:paraId="04050003" w14:textId="77777777" w:rsidR="007D469D" w:rsidRDefault="007D469D">
      <w:pPr>
        <w:pStyle w:val="BodyText"/>
        <w:spacing w:before="1"/>
      </w:pPr>
    </w:p>
    <w:p w14:paraId="21B6A25B" w14:textId="49338647" w:rsidR="00F939B1" w:rsidRDefault="007F0788">
      <w:pPr>
        <w:pStyle w:val="BodyText"/>
        <w:spacing w:line="256" w:lineRule="auto"/>
        <w:ind w:left="789"/>
        <w:rPr>
          <w:spacing w:val="-7"/>
        </w:rPr>
      </w:pPr>
      <w:r>
        <w:t>Establecimiento</w:t>
      </w:r>
      <w:r>
        <w:rPr>
          <w:spacing w:val="-5"/>
        </w:rPr>
        <w:t xml:space="preserve"> </w:t>
      </w:r>
      <w:r>
        <w:t>de</w:t>
      </w:r>
      <w:r>
        <w:rPr>
          <w:spacing w:val="-5"/>
        </w:rPr>
        <w:t xml:space="preserve"> </w:t>
      </w:r>
      <w:r>
        <w:t>Salud:</w:t>
      </w:r>
      <w:r>
        <w:rPr>
          <w:spacing w:val="-7"/>
        </w:rPr>
        <w:t xml:space="preserve"> </w:t>
      </w:r>
      <w:r w:rsidR="000F715E" w:rsidRPr="000351D2">
        <w:rPr>
          <w:rFonts w:ascii="Arial" w:hAnsi="Arial" w:cs="Arial"/>
        </w:rPr>
        <w:t>Red Asistencial Rebagliati</w:t>
      </w:r>
    </w:p>
    <w:p w14:paraId="4EDE32EE" w14:textId="241E75F8" w:rsidR="007D469D" w:rsidRDefault="007F0788">
      <w:pPr>
        <w:pStyle w:val="BodyText"/>
        <w:spacing w:line="256" w:lineRule="auto"/>
        <w:ind w:left="789"/>
      </w:pPr>
      <w:r>
        <w:t xml:space="preserve">Departamento: </w:t>
      </w:r>
      <w:r w:rsidR="000F715E">
        <w:t>Lima</w:t>
      </w:r>
    </w:p>
    <w:p w14:paraId="3D54A502" w14:textId="620A7C7B" w:rsidR="007D469D" w:rsidRDefault="007F0788">
      <w:pPr>
        <w:pStyle w:val="BodyText"/>
        <w:spacing w:before="166"/>
        <w:ind w:left="789"/>
      </w:pPr>
      <w:r>
        <w:t>Provincia:</w:t>
      </w:r>
      <w:r>
        <w:rPr>
          <w:spacing w:val="-7"/>
        </w:rPr>
        <w:t xml:space="preserve"> </w:t>
      </w:r>
      <w:r w:rsidR="000F715E">
        <w:t>Lima</w:t>
      </w:r>
    </w:p>
    <w:p w14:paraId="734B21AE" w14:textId="77777777" w:rsidR="007D469D" w:rsidRDefault="007F0788">
      <w:pPr>
        <w:pStyle w:val="ListParagraph"/>
        <w:numPr>
          <w:ilvl w:val="0"/>
          <w:numId w:val="2"/>
        </w:numPr>
        <w:tabs>
          <w:tab w:val="left" w:pos="643"/>
        </w:tabs>
        <w:spacing w:before="175"/>
        <w:ind w:left="643" w:hanging="358"/>
        <w:jc w:val="left"/>
        <w:rPr>
          <w:sz w:val="20"/>
        </w:rPr>
      </w:pPr>
      <w:r>
        <w:rPr>
          <w:sz w:val="20"/>
        </w:rPr>
        <w:t>Centro</w:t>
      </w:r>
      <w:r>
        <w:rPr>
          <w:spacing w:val="-6"/>
          <w:sz w:val="20"/>
        </w:rPr>
        <w:t xml:space="preserve"> </w:t>
      </w:r>
      <w:r>
        <w:rPr>
          <w:sz w:val="20"/>
        </w:rPr>
        <w:t>de</w:t>
      </w:r>
      <w:r>
        <w:rPr>
          <w:spacing w:val="-8"/>
          <w:sz w:val="20"/>
        </w:rPr>
        <w:t xml:space="preserve"> </w:t>
      </w:r>
      <w:r>
        <w:rPr>
          <w:sz w:val="20"/>
        </w:rPr>
        <w:t>Investigación:</w:t>
      </w:r>
      <w:r>
        <w:rPr>
          <w:spacing w:val="-7"/>
          <w:sz w:val="20"/>
        </w:rPr>
        <w:t xml:space="preserve"> </w:t>
      </w:r>
      <w:r>
        <w:rPr>
          <w:sz w:val="20"/>
        </w:rPr>
        <w:t>No</w:t>
      </w:r>
      <w:r>
        <w:rPr>
          <w:spacing w:val="-7"/>
          <w:sz w:val="20"/>
        </w:rPr>
        <w:t xml:space="preserve"> </w:t>
      </w:r>
      <w:r>
        <w:rPr>
          <w:spacing w:val="-2"/>
          <w:sz w:val="20"/>
        </w:rPr>
        <w:t>corresponde</w:t>
      </w:r>
    </w:p>
    <w:p w14:paraId="2457F5E4" w14:textId="77777777" w:rsidR="007D469D" w:rsidRDefault="007D469D">
      <w:pPr>
        <w:pStyle w:val="BodyText"/>
        <w:spacing w:before="1"/>
      </w:pPr>
    </w:p>
    <w:p w14:paraId="5D80F209" w14:textId="7FC43CBC" w:rsidR="007D469D" w:rsidRDefault="007F0788">
      <w:pPr>
        <w:pStyle w:val="ListParagraph"/>
        <w:numPr>
          <w:ilvl w:val="0"/>
          <w:numId w:val="2"/>
        </w:numPr>
        <w:tabs>
          <w:tab w:val="left" w:pos="643"/>
        </w:tabs>
        <w:ind w:left="643" w:hanging="358"/>
        <w:jc w:val="left"/>
        <w:rPr>
          <w:sz w:val="20"/>
        </w:rPr>
      </w:pPr>
      <w:r>
        <w:rPr>
          <w:sz w:val="20"/>
        </w:rPr>
        <w:t>Especialidad</w:t>
      </w:r>
      <w:r>
        <w:rPr>
          <w:spacing w:val="-9"/>
          <w:sz w:val="20"/>
        </w:rPr>
        <w:t xml:space="preserve"> </w:t>
      </w:r>
      <w:r>
        <w:rPr>
          <w:sz w:val="20"/>
        </w:rPr>
        <w:t>(que</w:t>
      </w:r>
      <w:r>
        <w:rPr>
          <w:spacing w:val="-8"/>
          <w:sz w:val="20"/>
        </w:rPr>
        <w:t xml:space="preserve"> </w:t>
      </w:r>
      <w:r>
        <w:rPr>
          <w:sz w:val="20"/>
        </w:rPr>
        <w:t>aborda</w:t>
      </w:r>
      <w:r>
        <w:rPr>
          <w:spacing w:val="-6"/>
          <w:sz w:val="20"/>
        </w:rPr>
        <w:t xml:space="preserve"> </w:t>
      </w:r>
      <w:r>
        <w:rPr>
          <w:sz w:val="20"/>
        </w:rPr>
        <w:t>el</w:t>
      </w:r>
      <w:r>
        <w:rPr>
          <w:spacing w:val="-9"/>
          <w:sz w:val="20"/>
        </w:rPr>
        <w:t xml:space="preserve"> </w:t>
      </w:r>
      <w:r>
        <w:rPr>
          <w:sz w:val="20"/>
        </w:rPr>
        <w:t>estudio):</w:t>
      </w:r>
      <w:r>
        <w:rPr>
          <w:spacing w:val="-3"/>
          <w:sz w:val="20"/>
        </w:rPr>
        <w:t xml:space="preserve"> </w:t>
      </w:r>
      <w:r w:rsidR="000F715E">
        <w:rPr>
          <w:spacing w:val="-3"/>
          <w:sz w:val="20"/>
        </w:rPr>
        <w:t>IETSI</w:t>
      </w:r>
    </w:p>
    <w:p w14:paraId="36D224AD" w14:textId="77777777" w:rsidR="007D469D" w:rsidRDefault="007D469D">
      <w:pPr>
        <w:pStyle w:val="BodyText"/>
      </w:pPr>
    </w:p>
    <w:p w14:paraId="36D5DFC8" w14:textId="77777777" w:rsidR="007D469D" w:rsidRDefault="007D469D">
      <w:pPr>
        <w:pStyle w:val="BodyText"/>
        <w:spacing w:before="1"/>
      </w:pPr>
    </w:p>
    <w:p w14:paraId="45F6DAD1" w14:textId="77777777" w:rsidR="007D469D" w:rsidRDefault="007F0788">
      <w:pPr>
        <w:pStyle w:val="ListParagraph"/>
        <w:numPr>
          <w:ilvl w:val="0"/>
          <w:numId w:val="2"/>
        </w:numPr>
        <w:tabs>
          <w:tab w:val="left" w:pos="849"/>
        </w:tabs>
        <w:spacing w:line="229" w:lineRule="exact"/>
        <w:ind w:left="849" w:hanging="281"/>
        <w:jc w:val="left"/>
        <w:rPr>
          <w:sz w:val="20"/>
        </w:rPr>
      </w:pPr>
      <w:r>
        <w:rPr>
          <w:spacing w:val="-2"/>
          <w:sz w:val="20"/>
        </w:rPr>
        <w:t>Investigadores.</w:t>
      </w:r>
    </w:p>
    <w:p w14:paraId="2A3551A1" w14:textId="3A4F26A9" w:rsidR="007D469D" w:rsidRDefault="007F0788">
      <w:pPr>
        <w:pStyle w:val="ListParagraph"/>
        <w:numPr>
          <w:ilvl w:val="1"/>
          <w:numId w:val="2"/>
        </w:numPr>
        <w:tabs>
          <w:tab w:val="left" w:pos="1277"/>
        </w:tabs>
        <w:spacing w:line="229" w:lineRule="exact"/>
        <w:ind w:left="1277" w:hanging="280"/>
        <w:jc w:val="left"/>
        <w:rPr>
          <w:sz w:val="20"/>
        </w:rPr>
      </w:pPr>
      <w:r>
        <w:rPr>
          <w:sz w:val="20"/>
        </w:rPr>
        <w:t>Investigador</w:t>
      </w:r>
      <w:r>
        <w:rPr>
          <w:spacing w:val="-13"/>
          <w:sz w:val="20"/>
        </w:rPr>
        <w:t xml:space="preserve"> </w:t>
      </w:r>
      <w:r>
        <w:rPr>
          <w:spacing w:val="-2"/>
          <w:sz w:val="20"/>
        </w:rPr>
        <w:t>principal:</w:t>
      </w:r>
      <w:r w:rsidR="00754B1D">
        <w:rPr>
          <w:spacing w:val="-2"/>
          <w:sz w:val="20"/>
        </w:rPr>
        <w:t xml:space="preserve"> </w:t>
      </w:r>
    </w:p>
    <w:p w14:paraId="27488684" w14:textId="098B0414" w:rsidR="00F939B1" w:rsidRDefault="007F0788">
      <w:pPr>
        <w:pStyle w:val="BodyText"/>
        <w:spacing w:before="1"/>
        <w:ind w:left="1278" w:right="3154"/>
      </w:pPr>
      <w:r>
        <w:t>Nombres</w:t>
      </w:r>
      <w:r>
        <w:rPr>
          <w:spacing w:val="-7"/>
        </w:rPr>
        <w:t xml:space="preserve"> </w:t>
      </w:r>
      <w:r>
        <w:t>y</w:t>
      </w:r>
      <w:r>
        <w:rPr>
          <w:spacing w:val="-7"/>
        </w:rPr>
        <w:t xml:space="preserve"> </w:t>
      </w:r>
      <w:r>
        <w:t>apellidos:</w:t>
      </w:r>
      <w:r>
        <w:rPr>
          <w:spacing w:val="-7"/>
        </w:rPr>
        <w:t xml:space="preserve"> </w:t>
      </w:r>
      <w:r w:rsidR="00754B1D">
        <w:rPr>
          <w:spacing w:val="-2"/>
        </w:rPr>
        <w:t>Moises Apolaya-Segura</w:t>
      </w:r>
    </w:p>
    <w:p w14:paraId="5A894ED3" w14:textId="39C3DC7C" w:rsidR="007D469D" w:rsidRDefault="007F0788">
      <w:pPr>
        <w:pStyle w:val="BodyText"/>
        <w:spacing w:before="1"/>
        <w:ind w:left="1278" w:right="3154"/>
      </w:pPr>
      <w:r>
        <w:t xml:space="preserve">DNI: </w:t>
      </w:r>
      <w:r w:rsidR="00754B1D">
        <w:t>40826646</w:t>
      </w:r>
    </w:p>
    <w:p w14:paraId="72A8919A" w14:textId="57D2588E" w:rsidR="00D56CD1" w:rsidRDefault="007F0788">
      <w:pPr>
        <w:pStyle w:val="BodyText"/>
        <w:spacing w:before="1"/>
        <w:ind w:left="1278" w:right="2490"/>
      </w:pPr>
      <w:r>
        <w:t>Dirección:</w:t>
      </w:r>
      <w:r>
        <w:rPr>
          <w:spacing w:val="-7"/>
        </w:rPr>
        <w:t xml:space="preserve"> </w:t>
      </w:r>
      <w:r w:rsidR="00754B1D">
        <w:rPr>
          <w:spacing w:val="-7"/>
        </w:rPr>
        <w:t>Ca Teodosio Parreño 124, Dpto 604, Barranco</w:t>
      </w:r>
    </w:p>
    <w:p w14:paraId="60A1DD7A" w14:textId="5D8B3B84" w:rsidR="007D469D" w:rsidRDefault="007F0788">
      <w:pPr>
        <w:pStyle w:val="BodyText"/>
        <w:spacing w:before="1"/>
        <w:ind w:left="1278" w:right="2490"/>
      </w:pPr>
      <w:r>
        <w:t xml:space="preserve">Celular: </w:t>
      </w:r>
      <w:r w:rsidR="00754B1D">
        <w:t>975391926</w:t>
      </w:r>
    </w:p>
    <w:p w14:paraId="3E7D9C06" w14:textId="43C3DF27" w:rsidR="00D56CD1" w:rsidRDefault="007F0788" w:rsidP="00754B1D">
      <w:pPr>
        <w:pStyle w:val="BodyText"/>
        <w:spacing w:before="1"/>
        <w:ind w:left="1278" w:right="2555"/>
        <w:rPr>
          <w:spacing w:val="-14"/>
        </w:rPr>
      </w:pPr>
      <w:r>
        <w:t>Correo</w:t>
      </w:r>
      <w:r>
        <w:rPr>
          <w:spacing w:val="-14"/>
        </w:rPr>
        <w:t xml:space="preserve"> </w:t>
      </w:r>
      <w:r>
        <w:t>electrónico:</w:t>
      </w:r>
      <w:r w:rsidR="00754B1D">
        <w:t xml:space="preserve"> moises.apolaya@essalud.gob.pe</w:t>
      </w:r>
    </w:p>
    <w:p w14:paraId="3CBA6F95" w14:textId="59799245" w:rsidR="007D469D" w:rsidRDefault="007F0788">
      <w:pPr>
        <w:pStyle w:val="BodyText"/>
        <w:spacing w:before="1"/>
        <w:ind w:left="1278" w:right="3154"/>
      </w:pPr>
      <w:r>
        <w:t xml:space="preserve">Profesión: </w:t>
      </w:r>
      <w:r w:rsidR="00754B1D">
        <w:t>Médico</w:t>
      </w:r>
    </w:p>
    <w:p w14:paraId="159B6D4D" w14:textId="167E97CD" w:rsidR="00D56CD1" w:rsidRDefault="007F0788">
      <w:pPr>
        <w:pStyle w:val="BodyText"/>
        <w:ind w:left="1278" w:right="873"/>
      </w:pPr>
      <w:r>
        <w:t>Área</w:t>
      </w:r>
      <w:r>
        <w:rPr>
          <w:spacing w:val="-9"/>
        </w:rPr>
        <w:t xml:space="preserve"> </w:t>
      </w:r>
      <w:r>
        <w:t>/Departamento/Servicio</w:t>
      </w:r>
      <w:r>
        <w:rPr>
          <w:spacing w:val="-8"/>
        </w:rPr>
        <w:t xml:space="preserve"> </w:t>
      </w:r>
      <w:r>
        <w:t>donde</w:t>
      </w:r>
      <w:r>
        <w:rPr>
          <w:spacing w:val="-8"/>
        </w:rPr>
        <w:t xml:space="preserve"> </w:t>
      </w:r>
      <w:r>
        <w:t>labora:</w:t>
      </w:r>
      <w:r>
        <w:rPr>
          <w:spacing w:val="-8"/>
        </w:rPr>
        <w:t xml:space="preserve"> </w:t>
      </w:r>
      <w:r w:rsidR="00754B1D">
        <w:rPr>
          <w:spacing w:val="-8"/>
        </w:rPr>
        <w:t>Asesor</w:t>
      </w:r>
    </w:p>
    <w:p w14:paraId="57576DEF" w14:textId="0A70EC64" w:rsidR="007D469D" w:rsidRDefault="007F0788">
      <w:pPr>
        <w:pStyle w:val="BodyText"/>
        <w:ind w:left="1278" w:right="873"/>
      </w:pPr>
      <w:r>
        <w:t xml:space="preserve">Centro laboral: </w:t>
      </w:r>
      <w:r w:rsidR="00754B1D">
        <w:t>IETSI</w:t>
      </w:r>
    </w:p>
    <w:p w14:paraId="7EAE22B5" w14:textId="77777777" w:rsidR="00D56CD1" w:rsidRDefault="007F0788">
      <w:pPr>
        <w:pStyle w:val="BodyText"/>
        <w:ind w:left="1278" w:right="5372"/>
        <w:rPr>
          <w:spacing w:val="-11"/>
        </w:rPr>
      </w:pPr>
      <w:r>
        <w:t>N°</w:t>
      </w:r>
      <w:r>
        <w:rPr>
          <w:spacing w:val="-13"/>
        </w:rPr>
        <w:t xml:space="preserve"> </w:t>
      </w:r>
      <w:r>
        <w:t>de</w:t>
      </w:r>
      <w:r>
        <w:rPr>
          <w:spacing w:val="-12"/>
        </w:rPr>
        <w:t xml:space="preserve"> </w:t>
      </w:r>
      <w:r>
        <w:t>Planilla:</w:t>
      </w:r>
      <w:r>
        <w:rPr>
          <w:spacing w:val="-11"/>
        </w:rPr>
        <w:t xml:space="preserve"> </w:t>
      </w:r>
    </w:p>
    <w:p w14:paraId="50215C9D" w14:textId="4D3BC1AA" w:rsidR="007D469D" w:rsidRDefault="007F0788">
      <w:pPr>
        <w:pStyle w:val="BodyText"/>
        <w:ind w:left="1278" w:right="5372"/>
      </w:pPr>
      <w:r>
        <w:t xml:space="preserve">Condición laboral </w:t>
      </w:r>
    </w:p>
    <w:p w14:paraId="2AEAD75E" w14:textId="08816F54" w:rsidR="007D469D" w:rsidRDefault="007F0788">
      <w:pPr>
        <w:pStyle w:val="BodyText"/>
        <w:spacing w:line="228" w:lineRule="exact"/>
        <w:ind w:left="1278"/>
        <w:rPr>
          <w:spacing w:val="-8"/>
        </w:rPr>
      </w:pPr>
      <w:r>
        <w:t>Segunda</w:t>
      </w:r>
      <w:r>
        <w:rPr>
          <w:spacing w:val="-8"/>
        </w:rPr>
        <w:t xml:space="preserve"> </w:t>
      </w:r>
      <w:r>
        <w:t>filiación:</w:t>
      </w:r>
      <w:r>
        <w:rPr>
          <w:spacing w:val="-8"/>
        </w:rPr>
        <w:t xml:space="preserve"> </w:t>
      </w:r>
    </w:p>
    <w:p w14:paraId="28BA7FC0" w14:textId="77777777" w:rsidR="00415251" w:rsidRDefault="00415251" w:rsidP="00DC5119">
      <w:pPr>
        <w:pStyle w:val="BodyText"/>
        <w:spacing w:line="228" w:lineRule="exact"/>
      </w:pPr>
    </w:p>
    <w:p w14:paraId="0E54ECF2" w14:textId="77777777" w:rsidR="007D469D" w:rsidRDefault="007D469D">
      <w:pPr>
        <w:pStyle w:val="BodyText"/>
      </w:pPr>
    </w:p>
    <w:p w14:paraId="6B12B170" w14:textId="77777777" w:rsidR="007D469D" w:rsidRDefault="007F0788">
      <w:pPr>
        <w:pStyle w:val="ListParagraph"/>
        <w:numPr>
          <w:ilvl w:val="1"/>
          <w:numId w:val="2"/>
        </w:numPr>
        <w:tabs>
          <w:tab w:val="left" w:pos="1277"/>
        </w:tabs>
        <w:ind w:left="1277" w:hanging="323"/>
        <w:jc w:val="left"/>
        <w:rPr>
          <w:sz w:val="20"/>
        </w:rPr>
      </w:pPr>
      <w:r>
        <w:rPr>
          <w:spacing w:val="-2"/>
          <w:sz w:val="20"/>
        </w:rPr>
        <w:t>Coinvestigador</w:t>
      </w:r>
      <w:r>
        <w:rPr>
          <w:spacing w:val="8"/>
          <w:sz w:val="20"/>
        </w:rPr>
        <w:t xml:space="preserve"> </w:t>
      </w:r>
      <w:r>
        <w:rPr>
          <w:spacing w:val="-2"/>
          <w:sz w:val="20"/>
        </w:rPr>
        <w:t>responsable:</w:t>
      </w:r>
    </w:p>
    <w:p w14:paraId="18F4D3CD" w14:textId="7898A684" w:rsidR="007D469D" w:rsidRDefault="00754B1D" w:rsidP="00754B1D">
      <w:pPr>
        <w:pStyle w:val="BodyText"/>
        <w:ind w:left="1277"/>
        <w:rPr>
          <w:lang w:val="pt-BR"/>
        </w:rPr>
      </w:pPr>
      <w:r w:rsidRPr="003538FD">
        <w:rPr>
          <w:lang w:val="pt-BR"/>
        </w:rPr>
        <w:t>Completar (</w:t>
      </w:r>
      <w:r w:rsidRPr="002F190C">
        <w:rPr>
          <w:highlight w:val="yellow"/>
          <w:lang w:val="pt-BR"/>
        </w:rPr>
        <w:t>Incluir, Dra Daysi, Dr Miguel Huamani, Roberto, Dra Ladera, Dra Karine; Ing Ulises Contreras- GCTIC</w:t>
      </w:r>
      <w:r w:rsidRPr="003538FD">
        <w:rPr>
          <w:lang w:val="pt-BR"/>
        </w:rPr>
        <w:t>)</w:t>
      </w:r>
    </w:p>
    <w:p w14:paraId="75464ADA" w14:textId="1D9400FE" w:rsidR="00415251" w:rsidRPr="00A7164A" w:rsidRDefault="00415251" w:rsidP="00415251">
      <w:pPr>
        <w:tabs>
          <w:tab w:val="left" w:pos="1277"/>
        </w:tabs>
        <w:spacing w:line="229" w:lineRule="exact"/>
        <w:rPr>
          <w:sz w:val="20"/>
          <w:lang w:val="pt-BR"/>
        </w:rPr>
      </w:pPr>
      <w:r w:rsidRPr="00A7164A">
        <w:rPr>
          <w:spacing w:val="-2"/>
          <w:sz w:val="20"/>
          <w:lang w:val="pt-BR"/>
        </w:rPr>
        <w:t xml:space="preserve"> </w:t>
      </w:r>
    </w:p>
    <w:p w14:paraId="24B27B44" w14:textId="1C5D0A02" w:rsidR="00415251" w:rsidRDefault="00415251" w:rsidP="00415251">
      <w:pPr>
        <w:pStyle w:val="BodyText"/>
        <w:spacing w:before="1"/>
        <w:ind w:left="1278" w:right="3154"/>
      </w:pPr>
      <w:r>
        <w:t>Nombres</w:t>
      </w:r>
      <w:r>
        <w:rPr>
          <w:spacing w:val="-7"/>
        </w:rPr>
        <w:t xml:space="preserve"> </w:t>
      </w:r>
      <w:r>
        <w:t>y</w:t>
      </w:r>
      <w:r>
        <w:rPr>
          <w:spacing w:val="-7"/>
        </w:rPr>
        <w:t xml:space="preserve"> </w:t>
      </w:r>
      <w:r>
        <w:t>apellidos:</w:t>
      </w:r>
      <w:r>
        <w:rPr>
          <w:spacing w:val="-7"/>
        </w:rPr>
        <w:t xml:space="preserve"> </w:t>
      </w:r>
      <w:r>
        <w:rPr>
          <w:spacing w:val="-2"/>
        </w:rPr>
        <w:t>Miguel Huamaní</w:t>
      </w:r>
    </w:p>
    <w:p w14:paraId="6E2FB319" w14:textId="0C19B5BC" w:rsidR="00415251" w:rsidRDefault="00415251" w:rsidP="00415251">
      <w:pPr>
        <w:pStyle w:val="BodyText"/>
        <w:spacing w:before="1"/>
        <w:ind w:left="1278" w:right="3154"/>
      </w:pPr>
      <w:r>
        <w:t xml:space="preserve">DNI: </w:t>
      </w:r>
    </w:p>
    <w:p w14:paraId="36F6A64A" w14:textId="69D78517" w:rsidR="00415251" w:rsidRDefault="00415251" w:rsidP="00415251">
      <w:pPr>
        <w:pStyle w:val="BodyText"/>
        <w:spacing w:before="1"/>
        <w:ind w:left="1278" w:right="2490"/>
      </w:pPr>
      <w:r>
        <w:t>Dirección:</w:t>
      </w:r>
      <w:r>
        <w:rPr>
          <w:spacing w:val="-7"/>
        </w:rPr>
        <w:t xml:space="preserve"> </w:t>
      </w:r>
    </w:p>
    <w:p w14:paraId="2F56476A" w14:textId="6C7F8D0D" w:rsidR="00415251" w:rsidRDefault="00415251" w:rsidP="00415251">
      <w:pPr>
        <w:pStyle w:val="BodyText"/>
        <w:spacing w:before="1"/>
        <w:ind w:left="1278" w:right="2490"/>
      </w:pPr>
      <w:r>
        <w:t xml:space="preserve">Celular: </w:t>
      </w:r>
    </w:p>
    <w:p w14:paraId="1BFE81E1" w14:textId="515DAA5D" w:rsidR="00415251" w:rsidRDefault="00415251" w:rsidP="00415251">
      <w:pPr>
        <w:pStyle w:val="BodyText"/>
        <w:spacing w:before="1"/>
        <w:ind w:left="1278" w:right="2555"/>
        <w:rPr>
          <w:spacing w:val="-14"/>
        </w:rPr>
      </w:pPr>
      <w:r>
        <w:t>Correo</w:t>
      </w:r>
      <w:r>
        <w:rPr>
          <w:spacing w:val="-14"/>
        </w:rPr>
        <w:t xml:space="preserve"> </w:t>
      </w:r>
      <w:r>
        <w:t xml:space="preserve">electrónico: </w:t>
      </w:r>
    </w:p>
    <w:p w14:paraId="0DC95C73" w14:textId="115D8D0D" w:rsidR="00415251" w:rsidRDefault="00415251" w:rsidP="00415251">
      <w:pPr>
        <w:pStyle w:val="BodyText"/>
        <w:spacing w:before="1"/>
        <w:ind w:left="1278" w:right="3154"/>
      </w:pPr>
      <w:r>
        <w:t xml:space="preserve">Profesión: </w:t>
      </w:r>
    </w:p>
    <w:p w14:paraId="00EC54BD" w14:textId="0C11EDCF" w:rsidR="00415251" w:rsidRDefault="00415251" w:rsidP="00415251">
      <w:pPr>
        <w:pStyle w:val="BodyText"/>
        <w:ind w:left="1278" w:right="873"/>
      </w:pPr>
      <w:r>
        <w:t>Área</w:t>
      </w:r>
      <w:r>
        <w:rPr>
          <w:spacing w:val="-9"/>
        </w:rPr>
        <w:t xml:space="preserve"> </w:t>
      </w:r>
      <w:r>
        <w:t>/Departamento/Servicio</w:t>
      </w:r>
      <w:r>
        <w:rPr>
          <w:spacing w:val="-8"/>
        </w:rPr>
        <w:t xml:space="preserve"> </w:t>
      </w:r>
      <w:r>
        <w:t>donde</w:t>
      </w:r>
      <w:r>
        <w:rPr>
          <w:spacing w:val="-8"/>
        </w:rPr>
        <w:t xml:space="preserve"> </w:t>
      </w:r>
      <w:r>
        <w:t>labora:</w:t>
      </w:r>
      <w:r>
        <w:rPr>
          <w:spacing w:val="-8"/>
        </w:rPr>
        <w:t xml:space="preserve"> </w:t>
      </w:r>
    </w:p>
    <w:p w14:paraId="057B898A" w14:textId="77777777" w:rsidR="00415251" w:rsidRDefault="00415251" w:rsidP="00415251">
      <w:pPr>
        <w:pStyle w:val="BodyText"/>
        <w:ind w:left="1278" w:right="873"/>
      </w:pPr>
      <w:r>
        <w:t>Centro laboral: IETSI</w:t>
      </w:r>
    </w:p>
    <w:p w14:paraId="6F58336B" w14:textId="77777777" w:rsidR="00415251" w:rsidRDefault="00415251" w:rsidP="00415251">
      <w:pPr>
        <w:pStyle w:val="BodyText"/>
        <w:ind w:left="1278" w:right="5372"/>
        <w:rPr>
          <w:spacing w:val="-11"/>
        </w:rPr>
      </w:pPr>
      <w:r>
        <w:t>N°</w:t>
      </w:r>
      <w:r>
        <w:rPr>
          <w:spacing w:val="-13"/>
        </w:rPr>
        <w:t xml:space="preserve"> </w:t>
      </w:r>
      <w:r>
        <w:t>de</w:t>
      </w:r>
      <w:r>
        <w:rPr>
          <w:spacing w:val="-12"/>
        </w:rPr>
        <w:t xml:space="preserve"> </w:t>
      </w:r>
      <w:r>
        <w:t>Planilla:</w:t>
      </w:r>
      <w:r>
        <w:rPr>
          <w:spacing w:val="-11"/>
        </w:rPr>
        <w:t xml:space="preserve"> </w:t>
      </w:r>
    </w:p>
    <w:p w14:paraId="25B995BA" w14:textId="77777777" w:rsidR="00415251" w:rsidRDefault="00415251" w:rsidP="00415251">
      <w:pPr>
        <w:pStyle w:val="BodyText"/>
        <w:ind w:left="1278" w:right="5372"/>
      </w:pPr>
      <w:r>
        <w:t xml:space="preserve">Condición laboral </w:t>
      </w:r>
    </w:p>
    <w:p w14:paraId="5BB1D2EA" w14:textId="77777777" w:rsidR="00415251" w:rsidRDefault="00415251" w:rsidP="00415251">
      <w:pPr>
        <w:pStyle w:val="BodyText"/>
        <w:spacing w:line="228" w:lineRule="exact"/>
        <w:ind w:left="1278"/>
      </w:pPr>
      <w:r>
        <w:t>Segunda</w:t>
      </w:r>
      <w:r>
        <w:rPr>
          <w:spacing w:val="-8"/>
        </w:rPr>
        <w:t xml:space="preserve"> </w:t>
      </w:r>
      <w:r>
        <w:t>filiación:</w:t>
      </w:r>
      <w:r>
        <w:rPr>
          <w:spacing w:val="-8"/>
        </w:rPr>
        <w:t xml:space="preserve"> </w:t>
      </w:r>
    </w:p>
    <w:p w14:paraId="4B4370AC" w14:textId="77777777" w:rsidR="00415251" w:rsidRPr="00A7164A" w:rsidRDefault="00415251" w:rsidP="00754B1D">
      <w:pPr>
        <w:pStyle w:val="BodyText"/>
        <w:ind w:left="1277"/>
        <w:rPr>
          <w:lang w:val="es-PE"/>
        </w:rPr>
      </w:pPr>
    </w:p>
    <w:p w14:paraId="6373AE66" w14:textId="74B1846A" w:rsidR="00D1278E" w:rsidRDefault="00D1278E" w:rsidP="00D1278E">
      <w:pPr>
        <w:pStyle w:val="BodyText"/>
        <w:spacing w:before="1"/>
        <w:ind w:left="1278" w:right="3154"/>
      </w:pPr>
      <w:r>
        <w:t>Nombres</w:t>
      </w:r>
      <w:r>
        <w:rPr>
          <w:spacing w:val="-7"/>
        </w:rPr>
        <w:t xml:space="preserve"> </w:t>
      </w:r>
      <w:r>
        <w:t>y</w:t>
      </w:r>
      <w:r>
        <w:rPr>
          <w:spacing w:val="-7"/>
        </w:rPr>
        <w:t xml:space="preserve"> </w:t>
      </w:r>
      <w:r>
        <w:t>apellidos:</w:t>
      </w:r>
      <w:r>
        <w:rPr>
          <w:spacing w:val="-7"/>
        </w:rPr>
        <w:t xml:space="preserve"> </w:t>
      </w:r>
      <w:r w:rsidRPr="00A7164A">
        <w:rPr>
          <w:lang w:val="es-PE"/>
        </w:rPr>
        <w:t>Ing Ulises Contreras</w:t>
      </w:r>
    </w:p>
    <w:p w14:paraId="67F6681A" w14:textId="77777777" w:rsidR="00D1278E" w:rsidRDefault="00D1278E" w:rsidP="00D1278E">
      <w:pPr>
        <w:pStyle w:val="BodyText"/>
        <w:spacing w:before="1"/>
        <w:ind w:left="1278" w:right="3154"/>
      </w:pPr>
      <w:r>
        <w:t xml:space="preserve">DNI: </w:t>
      </w:r>
    </w:p>
    <w:p w14:paraId="7304A09B" w14:textId="77777777" w:rsidR="00D1278E" w:rsidRDefault="00D1278E" w:rsidP="00D1278E">
      <w:pPr>
        <w:pStyle w:val="BodyText"/>
        <w:spacing w:before="1"/>
        <w:ind w:left="1278" w:right="2490"/>
      </w:pPr>
      <w:r>
        <w:t>Dirección:</w:t>
      </w:r>
      <w:r>
        <w:rPr>
          <w:spacing w:val="-7"/>
        </w:rPr>
        <w:t xml:space="preserve"> </w:t>
      </w:r>
    </w:p>
    <w:p w14:paraId="1392617B" w14:textId="0DDDE6D9" w:rsidR="00D1278E" w:rsidRDefault="00D1278E" w:rsidP="00D1278E">
      <w:pPr>
        <w:pStyle w:val="BodyText"/>
        <w:spacing w:before="1"/>
        <w:ind w:left="1278" w:right="2490"/>
      </w:pPr>
      <w:r>
        <w:t xml:space="preserve">Celular: </w:t>
      </w:r>
    </w:p>
    <w:p w14:paraId="71B2793B" w14:textId="77777777" w:rsidR="00D1278E" w:rsidRDefault="00D1278E" w:rsidP="00D1278E">
      <w:pPr>
        <w:pStyle w:val="BodyText"/>
        <w:spacing w:before="1"/>
        <w:ind w:left="1278" w:right="2555"/>
        <w:rPr>
          <w:spacing w:val="-14"/>
        </w:rPr>
      </w:pPr>
      <w:r>
        <w:t>Correo</w:t>
      </w:r>
      <w:r>
        <w:rPr>
          <w:spacing w:val="-14"/>
        </w:rPr>
        <w:t xml:space="preserve"> </w:t>
      </w:r>
      <w:r>
        <w:t xml:space="preserve">electrónico: </w:t>
      </w:r>
    </w:p>
    <w:p w14:paraId="66E1CC8F" w14:textId="77777777" w:rsidR="00D1278E" w:rsidRDefault="00D1278E" w:rsidP="00D1278E">
      <w:pPr>
        <w:pStyle w:val="BodyText"/>
        <w:spacing w:before="1"/>
        <w:ind w:left="1278" w:right="3154"/>
      </w:pPr>
      <w:r>
        <w:t xml:space="preserve">Profesión: </w:t>
      </w:r>
    </w:p>
    <w:p w14:paraId="7F717B2A" w14:textId="77777777" w:rsidR="00D1278E" w:rsidRDefault="00D1278E" w:rsidP="00D1278E">
      <w:pPr>
        <w:pStyle w:val="BodyText"/>
        <w:ind w:left="1278" w:right="873"/>
      </w:pPr>
      <w:r>
        <w:t>Área</w:t>
      </w:r>
      <w:r>
        <w:rPr>
          <w:spacing w:val="-9"/>
        </w:rPr>
        <w:t xml:space="preserve"> </w:t>
      </w:r>
      <w:r>
        <w:t>/Departamento/Servicio</w:t>
      </w:r>
      <w:r>
        <w:rPr>
          <w:spacing w:val="-8"/>
        </w:rPr>
        <w:t xml:space="preserve"> </w:t>
      </w:r>
      <w:r>
        <w:t>donde</w:t>
      </w:r>
      <w:r>
        <w:rPr>
          <w:spacing w:val="-8"/>
        </w:rPr>
        <w:t xml:space="preserve"> </w:t>
      </w:r>
      <w:r>
        <w:t>labora:</w:t>
      </w:r>
      <w:r>
        <w:rPr>
          <w:spacing w:val="-8"/>
        </w:rPr>
        <w:t xml:space="preserve"> </w:t>
      </w:r>
    </w:p>
    <w:p w14:paraId="3F8EE5B5" w14:textId="77777777" w:rsidR="00D1278E" w:rsidRDefault="00D1278E" w:rsidP="00D1278E">
      <w:pPr>
        <w:pStyle w:val="BodyText"/>
        <w:ind w:left="1278" w:right="873"/>
      </w:pPr>
      <w:r>
        <w:t>Centro laboral: IETSI</w:t>
      </w:r>
    </w:p>
    <w:p w14:paraId="680F1683" w14:textId="77777777" w:rsidR="00D1278E" w:rsidRDefault="00D1278E" w:rsidP="00D1278E">
      <w:pPr>
        <w:pStyle w:val="BodyText"/>
        <w:ind w:left="1278" w:right="5372"/>
        <w:rPr>
          <w:spacing w:val="-11"/>
        </w:rPr>
      </w:pPr>
      <w:r>
        <w:lastRenderedPageBreak/>
        <w:t>N°</w:t>
      </w:r>
      <w:r>
        <w:rPr>
          <w:spacing w:val="-13"/>
        </w:rPr>
        <w:t xml:space="preserve"> </w:t>
      </w:r>
      <w:r>
        <w:t>de</w:t>
      </w:r>
      <w:r>
        <w:rPr>
          <w:spacing w:val="-12"/>
        </w:rPr>
        <w:t xml:space="preserve"> </w:t>
      </w:r>
      <w:r>
        <w:t>Planilla:</w:t>
      </w:r>
      <w:r>
        <w:rPr>
          <w:spacing w:val="-11"/>
        </w:rPr>
        <w:t xml:space="preserve"> </w:t>
      </w:r>
    </w:p>
    <w:p w14:paraId="25DF7D8D" w14:textId="77777777" w:rsidR="00D1278E" w:rsidRDefault="00D1278E" w:rsidP="00D1278E">
      <w:pPr>
        <w:pStyle w:val="BodyText"/>
        <w:ind w:left="1278" w:right="5372"/>
      </w:pPr>
      <w:r>
        <w:t xml:space="preserve">Condición laboral </w:t>
      </w:r>
    </w:p>
    <w:p w14:paraId="09E05B86" w14:textId="77777777" w:rsidR="00D1278E" w:rsidRDefault="00D1278E" w:rsidP="00D1278E">
      <w:pPr>
        <w:pStyle w:val="BodyText"/>
        <w:spacing w:line="228" w:lineRule="exact"/>
        <w:ind w:left="1278"/>
        <w:rPr>
          <w:spacing w:val="-8"/>
        </w:rPr>
      </w:pPr>
      <w:r>
        <w:t>Segunda</w:t>
      </w:r>
      <w:r>
        <w:rPr>
          <w:spacing w:val="-8"/>
        </w:rPr>
        <w:t xml:space="preserve"> </w:t>
      </w:r>
      <w:r>
        <w:t>filiación:</w:t>
      </w:r>
      <w:r>
        <w:rPr>
          <w:spacing w:val="-8"/>
        </w:rPr>
        <w:t xml:space="preserve"> </w:t>
      </w:r>
    </w:p>
    <w:p w14:paraId="2C37D5A8" w14:textId="77777777" w:rsidR="00DC2FF2" w:rsidRDefault="00DC2FF2" w:rsidP="00D1278E">
      <w:pPr>
        <w:pStyle w:val="BodyText"/>
        <w:spacing w:line="228" w:lineRule="exact"/>
        <w:ind w:left="1278"/>
        <w:rPr>
          <w:spacing w:val="-8"/>
        </w:rPr>
      </w:pPr>
    </w:p>
    <w:p w14:paraId="74FE96CD" w14:textId="5DB70AED" w:rsidR="00DC5119" w:rsidRPr="00DC5119" w:rsidRDefault="00DC5119" w:rsidP="00DC5119">
      <w:pPr>
        <w:pStyle w:val="BodyText"/>
        <w:spacing w:line="228" w:lineRule="exact"/>
        <w:ind w:left="1278"/>
        <w:rPr>
          <w:spacing w:val="-8"/>
          <w:lang w:val="es-PE"/>
        </w:rPr>
      </w:pPr>
      <w:r w:rsidRPr="00DC5119">
        <w:rPr>
          <w:spacing w:val="-8"/>
          <w:lang w:val="es-PE"/>
        </w:rPr>
        <w:t>Nombres y apellidos:                 Marysela Irene Ladera Castañeda</w:t>
      </w:r>
    </w:p>
    <w:p w14:paraId="65EC2943" w14:textId="77777777" w:rsidR="00DC5119" w:rsidRPr="00DC5119" w:rsidRDefault="00DC5119" w:rsidP="00DC5119">
      <w:pPr>
        <w:pStyle w:val="BodyText"/>
        <w:spacing w:line="228" w:lineRule="exact"/>
        <w:ind w:left="1278"/>
        <w:rPr>
          <w:spacing w:val="-8"/>
          <w:lang w:val="es-PE"/>
        </w:rPr>
      </w:pPr>
      <w:r w:rsidRPr="00DC5119">
        <w:rPr>
          <w:spacing w:val="-8"/>
          <w:lang w:val="es-PE"/>
        </w:rPr>
        <w:t>DNI:                                            41098065</w:t>
      </w:r>
    </w:p>
    <w:p w14:paraId="2FF7D3AC" w14:textId="77777777" w:rsidR="00DC5119" w:rsidRPr="00DC5119" w:rsidRDefault="00DC5119" w:rsidP="00DC5119">
      <w:pPr>
        <w:pStyle w:val="BodyText"/>
        <w:spacing w:line="228" w:lineRule="exact"/>
        <w:ind w:left="1278"/>
        <w:rPr>
          <w:spacing w:val="-8"/>
          <w:lang w:val="es-PE"/>
        </w:rPr>
      </w:pPr>
      <w:r w:rsidRPr="00DC5119">
        <w:rPr>
          <w:spacing w:val="-8"/>
          <w:lang w:val="es-PE"/>
        </w:rPr>
        <w:t>Dirección:                                   Calle Los Topacios MZ.  A LT.16, Urb San Eulogio  -  Comas</w:t>
      </w:r>
    </w:p>
    <w:p w14:paraId="51802947" w14:textId="77777777" w:rsidR="00DC5119" w:rsidRPr="00DC5119" w:rsidRDefault="00DC5119" w:rsidP="00DC5119">
      <w:pPr>
        <w:pStyle w:val="BodyText"/>
        <w:spacing w:line="228" w:lineRule="exact"/>
        <w:ind w:left="1278"/>
        <w:rPr>
          <w:spacing w:val="-8"/>
          <w:lang w:val="es-PE"/>
        </w:rPr>
      </w:pPr>
      <w:r w:rsidRPr="00DC5119">
        <w:rPr>
          <w:spacing w:val="-8"/>
          <w:lang w:val="es-PE"/>
        </w:rPr>
        <w:t>Celular:                                       9325943623</w:t>
      </w:r>
    </w:p>
    <w:p w14:paraId="3CBC60AF" w14:textId="77777777" w:rsidR="00DC5119" w:rsidRPr="00DC5119" w:rsidRDefault="00DC5119" w:rsidP="00DC5119">
      <w:pPr>
        <w:pStyle w:val="BodyText"/>
        <w:spacing w:line="228" w:lineRule="exact"/>
        <w:ind w:left="1278"/>
        <w:rPr>
          <w:spacing w:val="-8"/>
          <w:lang w:val="es-PE"/>
        </w:rPr>
      </w:pPr>
      <w:r w:rsidRPr="00DC5119">
        <w:rPr>
          <w:spacing w:val="-8"/>
          <w:lang w:val="es-PE"/>
        </w:rPr>
        <w:t>Correo electrónico:                     marysela.ladera@essalud.gob.pe</w:t>
      </w:r>
    </w:p>
    <w:p w14:paraId="21D5F5E3" w14:textId="77777777" w:rsidR="00DC5119" w:rsidRPr="00DC5119" w:rsidRDefault="00DC5119" w:rsidP="00DC5119">
      <w:pPr>
        <w:pStyle w:val="BodyText"/>
        <w:spacing w:line="228" w:lineRule="exact"/>
        <w:ind w:left="1278"/>
        <w:rPr>
          <w:spacing w:val="-8"/>
          <w:lang w:val="es-PE"/>
        </w:rPr>
      </w:pPr>
      <w:r w:rsidRPr="00DC5119">
        <w:rPr>
          <w:spacing w:val="-8"/>
          <w:lang w:val="es-PE"/>
        </w:rPr>
        <w:t>Profesión:                                   Cirujano Dentista</w:t>
      </w:r>
    </w:p>
    <w:p w14:paraId="62C2FDE8" w14:textId="77777777" w:rsidR="00DC5119" w:rsidRDefault="00DC5119" w:rsidP="00DC5119">
      <w:pPr>
        <w:pStyle w:val="BodyText"/>
        <w:spacing w:line="228" w:lineRule="exact"/>
        <w:ind w:left="1278"/>
        <w:rPr>
          <w:spacing w:val="-8"/>
          <w:lang w:val="es-PE"/>
        </w:rPr>
      </w:pPr>
      <w:r w:rsidRPr="00DC5119">
        <w:rPr>
          <w:spacing w:val="-8"/>
          <w:lang w:val="es-PE"/>
        </w:rPr>
        <w:t xml:space="preserve">Área /Departamento/Servicio donde labora: Dirección de Investigación en Salud /IETSI </w:t>
      </w:r>
    </w:p>
    <w:p w14:paraId="697BA5DA" w14:textId="7392D359" w:rsidR="006E4D42" w:rsidRPr="00E4363E" w:rsidRDefault="00DC5119" w:rsidP="00DC5119">
      <w:pPr>
        <w:pStyle w:val="BodyText"/>
        <w:spacing w:line="228" w:lineRule="exact"/>
        <w:ind w:left="1278"/>
        <w:rPr>
          <w:spacing w:val="-8"/>
          <w:lang w:val="es-PE"/>
        </w:rPr>
      </w:pPr>
      <w:r w:rsidRPr="00DC5119">
        <w:rPr>
          <w:spacing w:val="-8"/>
          <w:lang w:val="es-PE"/>
        </w:rPr>
        <w:t>Centro laboral:                            EsSalud</w:t>
      </w:r>
    </w:p>
    <w:p w14:paraId="72FD611A" w14:textId="05E7BE97" w:rsidR="00DC2FF2" w:rsidRDefault="00DC2FF2" w:rsidP="00D1278E">
      <w:pPr>
        <w:pStyle w:val="BodyText"/>
        <w:spacing w:line="228" w:lineRule="exact"/>
        <w:ind w:left="1278"/>
      </w:pPr>
    </w:p>
    <w:p w14:paraId="4A8376BB" w14:textId="77777777" w:rsidR="004054C4" w:rsidRDefault="004054C4" w:rsidP="004054C4">
      <w:pPr>
        <w:pStyle w:val="BodyText"/>
        <w:spacing w:before="1"/>
        <w:ind w:left="1278" w:right="3154"/>
      </w:pPr>
      <w:r>
        <w:t>Nombres y apellidos: Roberto Carlos Future Mendieta</w:t>
      </w:r>
    </w:p>
    <w:p w14:paraId="306EAE7D" w14:textId="77777777" w:rsidR="004054C4" w:rsidRDefault="004054C4" w:rsidP="004054C4">
      <w:pPr>
        <w:pStyle w:val="BodyText"/>
        <w:spacing w:before="1"/>
        <w:ind w:left="1278" w:right="3154"/>
      </w:pPr>
      <w:r>
        <w:t>DNI: 73182951</w:t>
      </w:r>
    </w:p>
    <w:p w14:paraId="2128C0FC" w14:textId="77777777" w:rsidR="004054C4" w:rsidRPr="00A7164A" w:rsidRDefault="004054C4" w:rsidP="004054C4">
      <w:pPr>
        <w:pStyle w:val="BodyText"/>
        <w:spacing w:before="1"/>
        <w:ind w:left="1278" w:right="3154"/>
        <w:rPr>
          <w:lang w:val="pt-BR"/>
        </w:rPr>
      </w:pPr>
      <w:r>
        <w:t xml:space="preserve">Dirección: Canto Grande Mz. </w:t>
      </w:r>
      <w:r w:rsidRPr="00A7164A">
        <w:rPr>
          <w:lang w:val="pt-BR"/>
        </w:rPr>
        <w:t>I 1 Lt. 13 Urb. Los Alamos, S.J.L.</w:t>
      </w:r>
    </w:p>
    <w:p w14:paraId="338059A4" w14:textId="77777777" w:rsidR="004054C4" w:rsidRDefault="004054C4" w:rsidP="004054C4">
      <w:pPr>
        <w:pStyle w:val="BodyText"/>
        <w:spacing w:before="1"/>
        <w:ind w:left="1278" w:right="3154"/>
      </w:pPr>
      <w:r>
        <w:t>Celular: +51 988564205</w:t>
      </w:r>
    </w:p>
    <w:p w14:paraId="5DFBB71A" w14:textId="77777777" w:rsidR="004054C4" w:rsidRDefault="004054C4" w:rsidP="004054C4">
      <w:pPr>
        <w:pStyle w:val="BodyText"/>
        <w:spacing w:before="1"/>
        <w:ind w:left="1278" w:right="3154"/>
      </w:pPr>
      <w:r>
        <w:t>Correo electrónico: robertofuturem@gmail.com</w:t>
      </w:r>
    </w:p>
    <w:p w14:paraId="1CAC4813" w14:textId="77777777" w:rsidR="004054C4" w:rsidRDefault="004054C4" w:rsidP="004054C4">
      <w:pPr>
        <w:pStyle w:val="BodyText"/>
        <w:spacing w:before="1"/>
        <w:ind w:left="1278" w:right="3154"/>
      </w:pPr>
      <w:r>
        <w:t>Profesión: Ingeniero Físico</w:t>
      </w:r>
    </w:p>
    <w:p w14:paraId="1855BC66" w14:textId="77777777" w:rsidR="004054C4" w:rsidRDefault="004054C4" w:rsidP="004054C4">
      <w:pPr>
        <w:pStyle w:val="BodyText"/>
        <w:spacing w:before="1"/>
        <w:ind w:left="1278" w:right="3154"/>
      </w:pPr>
      <w:r>
        <w:t>Área /Departamento/Servicio donde labora: Subdirección de Desarrollo de Investigación en Salud</w:t>
      </w:r>
    </w:p>
    <w:p w14:paraId="2C295113" w14:textId="77777777" w:rsidR="004054C4" w:rsidRDefault="004054C4" w:rsidP="004054C4">
      <w:pPr>
        <w:pStyle w:val="BodyText"/>
        <w:spacing w:before="1"/>
        <w:ind w:left="1278" w:right="3154"/>
      </w:pPr>
      <w:r>
        <w:t>Centro laboral: IETSI</w:t>
      </w:r>
    </w:p>
    <w:p w14:paraId="48180C56" w14:textId="77777777" w:rsidR="004054C4" w:rsidRDefault="004054C4" w:rsidP="004054C4">
      <w:pPr>
        <w:pStyle w:val="BodyText"/>
        <w:spacing w:before="1"/>
        <w:ind w:left="1278" w:right="3154"/>
      </w:pPr>
      <w:r>
        <w:t>N° de Planilla: -</w:t>
      </w:r>
    </w:p>
    <w:p w14:paraId="5D9E0F30" w14:textId="77777777" w:rsidR="004054C4" w:rsidRDefault="004054C4" w:rsidP="004054C4">
      <w:pPr>
        <w:pStyle w:val="BodyText"/>
        <w:spacing w:before="1"/>
        <w:ind w:left="1278" w:right="3154"/>
      </w:pPr>
      <w:r>
        <w:t>Condición laboral: Locador</w:t>
      </w:r>
    </w:p>
    <w:p w14:paraId="417C36AD" w14:textId="13B99D60" w:rsidR="004054C4" w:rsidRDefault="004054C4" w:rsidP="004054C4">
      <w:pPr>
        <w:pStyle w:val="BodyText"/>
        <w:spacing w:before="1"/>
        <w:ind w:left="1278" w:right="3154"/>
      </w:pPr>
      <w:r>
        <w:t>Segunda filiación: -</w:t>
      </w:r>
    </w:p>
    <w:p w14:paraId="1EE66990" w14:textId="77777777" w:rsidR="004054C4" w:rsidRDefault="004054C4" w:rsidP="00DC5119">
      <w:pPr>
        <w:pStyle w:val="BodyText"/>
        <w:spacing w:before="1"/>
        <w:ind w:left="1278" w:right="3154"/>
      </w:pPr>
    </w:p>
    <w:p w14:paraId="45DA5777" w14:textId="3C779025" w:rsidR="00DC5119" w:rsidRDefault="00DC5119" w:rsidP="00DC5119">
      <w:pPr>
        <w:pStyle w:val="BodyText"/>
        <w:spacing w:before="1"/>
        <w:ind w:left="1278" w:right="3154"/>
      </w:pPr>
      <w:r>
        <w:t>Nombres</w:t>
      </w:r>
      <w:r>
        <w:rPr>
          <w:spacing w:val="-7"/>
        </w:rPr>
        <w:t xml:space="preserve"> </w:t>
      </w:r>
      <w:r>
        <w:t>y</w:t>
      </w:r>
      <w:r>
        <w:rPr>
          <w:spacing w:val="-7"/>
        </w:rPr>
        <w:t xml:space="preserve"> </w:t>
      </w:r>
      <w:r>
        <w:t>apellidos:</w:t>
      </w:r>
      <w:r>
        <w:rPr>
          <w:spacing w:val="-7"/>
        </w:rPr>
        <w:t xml:space="preserve"> </w:t>
      </w:r>
      <w:r>
        <w:rPr>
          <w:spacing w:val="-2"/>
        </w:rPr>
        <w:t>Karine Zevallos Villegas</w:t>
      </w:r>
    </w:p>
    <w:p w14:paraId="645A5695" w14:textId="2948AE47" w:rsidR="00DC5119" w:rsidRDefault="00DC5119" w:rsidP="00DC5119">
      <w:pPr>
        <w:pStyle w:val="BodyText"/>
        <w:spacing w:before="1"/>
        <w:ind w:left="1278" w:right="3154"/>
      </w:pPr>
      <w:r>
        <w:t>DNI: 05390517</w:t>
      </w:r>
    </w:p>
    <w:p w14:paraId="78B8709C" w14:textId="624DA3E7" w:rsidR="00DC5119" w:rsidRDefault="00DC5119" w:rsidP="00DC5119">
      <w:pPr>
        <w:pStyle w:val="BodyText"/>
        <w:spacing w:before="1"/>
        <w:ind w:left="1278" w:right="2490"/>
      </w:pPr>
      <w:r>
        <w:t>Dirección:</w:t>
      </w:r>
      <w:r>
        <w:rPr>
          <w:spacing w:val="-7"/>
        </w:rPr>
        <w:t xml:space="preserve"> Av Arequipa 4334 Miraflores</w:t>
      </w:r>
    </w:p>
    <w:p w14:paraId="56C512BF" w14:textId="0479815D" w:rsidR="00DC5119" w:rsidRDefault="00DC5119" w:rsidP="00DC5119">
      <w:pPr>
        <w:pStyle w:val="BodyText"/>
        <w:spacing w:before="1"/>
        <w:ind w:left="1278" w:right="2490"/>
      </w:pPr>
      <w:r>
        <w:t>Celular: 981790615</w:t>
      </w:r>
    </w:p>
    <w:p w14:paraId="616D0FD0" w14:textId="2F9983F1" w:rsidR="00DC5119" w:rsidRDefault="00DC5119" w:rsidP="00DC5119">
      <w:pPr>
        <w:pStyle w:val="BodyText"/>
        <w:spacing w:before="1"/>
        <w:ind w:left="1278" w:right="2555"/>
        <w:rPr>
          <w:spacing w:val="-14"/>
        </w:rPr>
      </w:pPr>
      <w:r>
        <w:t>Correo</w:t>
      </w:r>
      <w:r>
        <w:rPr>
          <w:spacing w:val="-14"/>
        </w:rPr>
        <w:t xml:space="preserve"> </w:t>
      </w:r>
      <w:r>
        <w:t>electrónico: karinezevallosvillegas@gmail.com</w:t>
      </w:r>
    </w:p>
    <w:p w14:paraId="30048404" w14:textId="61994315" w:rsidR="00DC5119" w:rsidRDefault="00DC5119" w:rsidP="00DC5119">
      <w:pPr>
        <w:pStyle w:val="BodyText"/>
        <w:spacing w:before="1"/>
        <w:ind w:left="1278" w:right="3154"/>
      </w:pPr>
      <w:r>
        <w:t>Profesión: Médico</w:t>
      </w:r>
    </w:p>
    <w:p w14:paraId="3849650C" w14:textId="24515F22" w:rsidR="00DC5119" w:rsidRDefault="00DC5119" w:rsidP="00DC5119">
      <w:pPr>
        <w:pStyle w:val="BodyText"/>
        <w:ind w:left="1278" w:right="873"/>
      </w:pPr>
      <w:r>
        <w:t>Área</w:t>
      </w:r>
      <w:r>
        <w:rPr>
          <w:spacing w:val="-9"/>
        </w:rPr>
        <w:t xml:space="preserve"> </w:t>
      </w:r>
      <w:r>
        <w:t>/Departamento/Servicio</w:t>
      </w:r>
      <w:r>
        <w:rPr>
          <w:spacing w:val="-8"/>
        </w:rPr>
        <w:t xml:space="preserve"> </w:t>
      </w:r>
      <w:r>
        <w:t>donde</w:t>
      </w:r>
      <w:r>
        <w:rPr>
          <w:spacing w:val="-8"/>
        </w:rPr>
        <w:t xml:space="preserve"> </w:t>
      </w:r>
      <w:r>
        <w:t>labora:</w:t>
      </w:r>
      <w:r>
        <w:rPr>
          <w:spacing w:val="-8"/>
        </w:rPr>
        <w:t xml:space="preserve"> IETSI</w:t>
      </w:r>
    </w:p>
    <w:p w14:paraId="72B63DCC" w14:textId="19A2E654" w:rsidR="00DC5119" w:rsidRDefault="00DC5119" w:rsidP="00DC5119">
      <w:pPr>
        <w:pStyle w:val="BodyText"/>
        <w:ind w:left="1278" w:right="873"/>
      </w:pPr>
      <w:r>
        <w:t>Centro laboral: EsSalud</w:t>
      </w:r>
    </w:p>
    <w:p w14:paraId="546D9D0A" w14:textId="63A3BEA2" w:rsidR="00DC5119" w:rsidRDefault="00DC5119" w:rsidP="00DC5119">
      <w:pPr>
        <w:pStyle w:val="BodyText"/>
        <w:ind w:left="1278" w:right="5372"/>
        <w:rPr>
          <w:spacing w:val="-11"/>
        </w:rPr>
      </w:pPr>
      <w:r>
        <w:t>N°</w:t>
      </w:r>
      <w:r>
        <w:rPr>
          <w:spacing w:val="-13"/>
        </w:rPr>
        <w:t xml:space="preserve"> </w:t>
      </w:r>
      <w:r>
        <w:t>de</w:t>
      </w:r>
      <w:r>
        <w:rPr>
          <w:spacing w:val="-12"/>
        </w:rPr>
        <w:t xml:space="preserve"> </w:t>
      </w:r>
      <w:r>
        <w:t>Planilla:</w:t>
      </w:r>
      <w:r>
        <w:rPr>
          <w:spacing w:val="-11"/>
        </w:rPr>
        <w:t xml:space="preserve"> </w:t>
      </w:r>
      <w:r w:rsidR="004A1FFD">
        <w:rPr>
          <w:spacing w:val="-11"/>
        </w:rPr>
        <w:t>N.A</w:t>
      </w:r>
    </w:p>
    <w:p w14:paraId="0C2E720F" w14:textId="218453F2" w:rsidR="00DC5119" w:rsidRDefault="00DC5119" w:rsidP="004A1FFD">
      <w:pPr>
        <w:pStyle w:val="BodyText"/>
        <w:ind w:left="1278" w:right="4965"/>
      </w:pPr>
      <w:r>
        <w:t>Condición laboral</w:t>
      </w:r>
      <w:r w:rsidR="004A1FFD">
        <w:t>: Locador</w:t>
      </w:r>
    </w:p>
    <w:p w14:paraId="6CDA72BA" w14:textId="77777777" w:rsidR="00DC5119" w:rsidRDefault="00DC5119" w:rsidP="00DC5119">
      <w:pPr>
        <w:pStyle w:val="BodyText"/>
        <w:spacing w:line="228" w:lineRule="exact"/>
        <w:ind w:left="1278"/>
      </w:pPr>
      <w:r>
        <w:t>Segunda</w:t>
      </w:r>
      <w:r>
        <w:rPr>
          <w:spacing w:val="-8"/>
        </w:rPr>
        <w:t xml:space="preserve"> </w:t>
      </w:r>
      <w:r>
        <w:t>filiación:</w:t>
      </w:r>
      <w:r>
        <w:rPr>
          <w:spacing w:val="-8"/>
        </w:rPr>
        <w:t xml:space="preserve"> </w:t>
      </w:r>
    </w:p>
    <w:p w14:paraId="0EF41BC7" w14:textId="77777777" w:rsidR="00DC5119" w:rsidRDefault="00DC5119" w:rsidP="00DC5119">
      <w:pPr>
        <w:pStyle w:val="BodyText"/>
        <w:spacing w:line="228" w:lineRule="exact"/>
        <w:ind w:left="1278"/>
      </w:pPr>
    </w:p>
    <w:p w14:paraId="19B5831D" w14:textId="77777777" w:rsidR="00D1278E" w:rsidRPr="003538FD" w:rsidRDefault="00D1278E" w:rsidP="00754B1D">
      <w:pPr>
        <w:pStyle w:val="BodyText"/>
        <w:ind w:left="1277"/>
        <w:rPr>
          <w:lang w:val="pt-BR"/>
        </w:rPr>
      </w:pPr>
    </w:p>
    <w:p w14:paraId="036E16A0" w14:textId="77777777" w:rsidR="007D469D" w:rsidRDefault="007D469D">
      <w:pPr>
        <w:pStyle w:val="BodyText"/>
        <w:spacing w:before="229"/>
        <w:rPr>
          <w:lang w:val="pt-BR"/>
        </w:rPr>
      </w:pPr>
    </w:p>
    <w:p w14:paraId="1411EEE8" w14:textId="77777777" w:rsidR="004054C4" w:rsidRDefault="004054C4">
      <w:pPr>
        <w:pStyle w:val="BodyText"/>
        <w:spacing w:before="229"/>
        <w:rPr>
          <w:lang w:val="pt-BR"/>
        </w:rPr>
      </w:pPr>
    </w:p>
    <w:p w14:paraId="1ABEBBEA" w14:textId="77777777" w:rsidR="004054C4" w:rsidRDefault="004054C4">
      <w:pPr>
        <w:pStyle w:val="BodyText"/>
        <w:spacing w:before="229"/>
        <w:rPr>
          <w:lang w:val="pt-BR"/>
        </w:rPr>
      </w:pPr>
    </w:p>
    <w:p w14:paraId="6991F47F" w14:textId="77777777" w:rsidR="004054C4" w:rsidRDefault="004054C4">
      <w:pPr>
        <w:pStyle w:val="BodyText"/>
        <w:spacing w:before="229"/>
        <w:rPr>
          <w:lang w:val="pt-BR"/>
        </w:rPr>
      </w:pPr>
    </w:p>
    <w:p w14:paraId="67E5B48F" w14:textId="77777777" w:rsidR="004054C4" w:rsidRDefault="004054C4">
      <w:pPr>
        <w:pStyle w:val="BodyText"/>
        <w:spacing w:before="229"/>
        <w:rPr>
          <w:lang w:val="pt-BR"/>
        </w:rPr>
      </w:pPr>
    </w:p>
    <w:p w14:paraId="069D2590" w14:textId="77777777" w:rsidR="004054C4" w:rsidRDefault="004054C4">
      <w:pPr>
        <w:pStyle w:val="BodyText"/>
        <w:spacing w:before="229"/>
        <w:rPr>
          <w:lang w:val="pt-BR"/>
        </w:rPr>
      </w:pPr>
    </w:p>
    <w:p w14:paraId="5C2CC274" w14:textId="77777777" w:rsidR="004054C4" w:rsidRDefault="004054C4">
      <w:pPr>
        <w:pStyle w:val="BodyText"/>
        <w:spacing w:before="229"/>
        <w:rPr>
          <w:lang w:val="pt-BR"/>
        </w:rPr>
      </w:pPr>
    </w:p>
    <w:p w14:paraId="1AE3A922" w14:textId="77777777" w:rsidR="004054C4" w:rsidRDefault="004054C4">
      <w:pPr>
        <w:pStyle w:val="BodyText"/>
        <w:spacing w:before="229"/>
        <w:rPr>
          <w:lang w:val="pt-BR"/>
        </w:rPr>
      </w:pPr>
    </w:p>
    <w:p w14:paraId="5E9A2C0B" w14:textId="77777777" w:rsidR="004054C4" w:rsidRDefault="004054C4">
      <w:pPr>
        <w:pStyle w:val="BodyText"/>
        <w:spacing w:before="229"/>
        <w:rPr>
          <w:lang w:val="pt-BR"/>
        </w:rPr>
      </w:pPr>
    </w:p>
    <w:p w14:paraId="08C45984" w14:textId="77777777" w:rsidR="004054C4" w:rsidRDefault="004054C4">
      <w:pPr>
        <w:pStyle w:val="BodyText"/>
        <w:spacing w:before="229"/>
        <w:rPr>
          <w:lang w:val="pt-BR"/>
        </w:rPr>
      </w:pPr>
    </w:p>
    <w:p w14:paraId="0572B000" w14:textId="77777777" w:rsidR="004054C4" w:rsidRDefault="004054C4">
      <w:pPr>
        <w:pStyle w:val="BodyText"/>
        <w:spacing w:before="229"/>
        <w:rPr>
          <w:lang w:val="pt-BR"/>
        </w:rPr>
      </w:pPr>
    </w:p>
    <w:p w14:paraId="15AEC0F5" w14:textId="77777777" w:rsidR="004054C4" w:rsidRPr="003538FD" w:rsidRDefault="004054C4">
      <w:pPr>
        <w:pStyle w:val="BodyText"/>
        <w:spacing w:before="229"/>
        <w:rPr>
          <w:lang w:val="pt-BR"/>
        </w:rPr>
      </w:pPr>
    </w:p>
    <w:p w14:paraId="31669F9D" w14:textId="77777777" w:rsidR="007D469D" w:rsidRDefault="007F0788">
      <w:pPr>
        <w:pStyle w:val="Heading1"/>
        <w:numPr>
          <w:ilvl w:val="0"/>
          <w:numId w:val="7"/>
        </w:numPr>
        <w:tabs>
          <w:tab w:val="left" w:pos="567"/>
        </w:tabs>
        <w:ind w:left="567" w:hanging="282"/>
      </w:pPr>
      <w:r>
        <w:rPr>
          <w:spacing w:val="-2"/>
        </w:rPr>
        <w:lastRenderedPageBreak/>
        <w:t>Resumen</w:t>
      </w:r>
    </w:p>
    <w:p w14:paraId="4906194F" w14:textId="77777777" w:rsidR="007D469D" w:rsidRDefault="007D469D">
      <w:pPr>
        <w:pStyle w:val="BodyText"/>
        <w:spacing w:before="179"/>
        <w:rPr>
          <w:rFonts w:ascii="Arial"/>
          <w:b/>
        </w:rPr>
      </w:pPr>
    </w:p>
    <w:p w14:paraId="0A05CC49" w14:textId="7F85D1D2" w:rsidR="007D469D" w:rsidRDefault="007F0788">
      <w:pPr>
        <w:pStyle w:val="BodyText"/>
        <w:spacing w:line="276" w:lineRule="auto"/>
        <w:ind w:left="568" w:right="144"/>
        <w:jc w:val="both"/>
      </w:pPr>
      <w:r>
        <w:rPr>
          <w:rFonts w:ascii="Arial" w:hAnsi="Arial"/>
          <w:b/>
        </w:rPr>
        <w:t>Introducción</w:t>
      </w:r>
      <w:r>
        <w:t xml:space="preserve">: </w:t>
      </w:r>
    </w:p>
    <w:p w14:paraId="137E7B87" w14:textId="7F36923B" w:rsidR="0051084E" w:rsidRPr="00483665" w:rsidRDefault="00A7164A" w:rsidP="00483665">
      <w:pPr>
        <w:ind w:left="568"/>
        <w:jc w:val="both"/>
        <w:rPr>
          <w:sz w:val="20"/>
          <w:szCs w:val="20"/>
        </w:rPr>
      </w:pPr>
      <w:r w:rsidRPr="00A7164A">
        <w:rPr>
          <w:sz w:val="20"/>
          <w:szCs w:val="20"/>
        </w:rPr>
        <w:t>El envejecimiento poblacional y la multimorbilidad han incrementado la exposición de los adultos mayores a múltiples medicamentos, elevando el riesgo de polifarmacia, prescripción potencialmente inapropiada e interacciones farmacológicas clínicamente relevantes. En EsSalud, esta problemática afecta la seguridad del paciente y justifica el desarrollo de herramientas de soporte a la decisión clínica orientadas a optimizar la prescripción.</w:t>
      </w:r>
      <w:r w:rsidR="0051084E" w:rsidRPr="00483665">
        <w:rPr>
          <w:sz w:val="20"/>
          <w:szCs w:val="20"/>
        </w:rPr>
        <w:t xml:space="preserve"> </w:t>
      </w:r>
    </w:p>
    <w:p w14:paraId="1B7AC52B" w14:textId="4BCF64BE" w:rsidR="007D469D" w:rsidRDefault="007F0788">
      <w:pPr>
        <w:pStyle w:val="BodyText"/>
        <w:spacing w:before="159" w:line="278" w:lineRule="auto"/>
        <w:ind w:left="568" w:right="152"/>
        <w:jc w:val="both"/>
        <w:rPr>
          <w:spacing w:val="-2"/>
        </w:rPr>
      </w:pPr>
      <w:r>
        <w:rPr>
          <w:rFonts w:ascii="Arial" w:hAnsi="Arial"/>
          <w:b/>
        </w:rPr>
        <w:t>Objetivo</w:t>
      </w:r>
      <w:r>
        <w:t>:</w:t>
      </w:r>
      <w:r>
        <w:rPr>
          <w:spacing w:val="-2"/>
        </w:rPr>
        <w:t xml:space="preserve"> </w:t>
      </w:r>
    </w:p>
    <w:p w14:paraId="003A10C5" w14:textId="7C121110" w:rsidR="0051084E" w:rsidRPr="0051084E" w:rsidRDefault="00A7164A" w:rsidP="00483665">
      <w:pPr>
        <w:ind w:left="568"/>
        <w:jc w:val="both"/>
        <w:rPr>
          <w:sz w:val="20"/>
          <w:szCs w:val="20"/>
        </w:rPr>
      </w:pPr>
      <w:r w:rsidRPr="00A7164A">
        <w:rPr>
          <w:sz w:val="20"/>
          <w:szCs w:val="20"/>
        </w:rPr>
        <w:t>Desarrollar, implementar y validar preliminarmente un sistema piloto de soporte a la decisión clínica, de funcionamiento externo, para la evaluación automatizada de la prescripción y la optimización de la polifarmacia en adultos mayores de la Red Asistencial Rebagliati.</w:t>
      </w:r>
    </w:p>
    <w:p w14:paraId="4FEAC262" w14:textId="6E58A5D0" w:rsidR="007D469D" w:rsidRDefault="007F0788">
      <w:pPr>
        <w:pStyle w:val="BodyText"/>
        <w:spacing w:before="155" w:line="276" w:lineRule="auto"/>
        <w:ind w:left="568" w:right="142"/>
        <w:jc w:val="both"/>
        <w:rPr>
          <w:spacing w:val="-3"/>
        </w:rPr>
      </w:pPr>
      <w:r>
        <w:rPr>
          <w:rFonts w:ascii="Arial" w:hAnsi="Arial"/>
          <w:b/>
        </w:rPr>
        <w:t>Métodos</w:t>
      </w:r>
      <w:r>
        <w:t>:</w:t>
      </w:r>
      <w:r>
        <w:rPr>
          <w:spacing w:val="-3"/>
        </w:rPr>
        <w:t xml:space="preserve"> </w:t>
      </w:r>
    </w:p>
    <w:p w14:paraId="114C1346" w14:textId="3282BFEC" w:rsidR="00483665" w:rsidRPr="00483665" w:rsidRDefault="00A7164A" w:rsidP="00483665">
      <w:pPr>
        <w:ind w:left="568"/>
        <w:jc w:val="both"/>
        <w:rPr>
          <w:sz w:val="20"/>
          <w:szCs w:val="20"/>
        </w:rPr>
      </w:pPr>
      <w:r w:rsidRPr="00A7164A">
        <w:rPr>
          <w:sz w:val="20"/>
          <w:szCs w:val="20"/>
        </w:rPr>
        <w:t>Se realizará un estudio aplicado, de enfoque cuantitativo, desarrollado en cuatro fases secuenciales: caracterización de la población y de la frecuencia de polifarmacia mediante datos secundarios anonimizados; desarrollo de un algoritmo clínico basado en criterios explícitos validados; implementación de un prototipo digital externo de soporte a la decisión clínica; y validación preliminar del sistema mediante comparación de sus recomendaciones con la valoración de expertos clínicos. En esta etapa no se realizará integración directa con la historia clínica electrónica institucional.</w:t>
      </w:r>
    </w:p>
    <w:p w14:paraId="7C30198B" w14:textId="59DDFFC4" w:rsidR="007D469D" w:rsidRDefault="007F0788">
      <w:pPr>
        <w:pStyle w:val="BodyText"/>
        <w:spacing w:before="160" w:line="276" w:lineRule="auto"/>
        <w:ind w:left="568" w:right="147"/>
        <w:jc w:val="both"/>
      </w:pPr>
      <w:r>
        <w:rPr>
          <w:rFonts w:ascii="Arial" w:hAnsi="Arial"/>
          <w:b/>
        </w:rPr>
        <w:t>Resultados esperados</w:t>
      </w:r>
      <w:r>
        <w:t xml:space="preserve">: </w:t>
      </w:r>
    </w:p>
    <w:p w14:paraId="18AD1878" w14:textId="1929CF0F" w:rsidR="00483665" w:rsidRPr="00483665" w:rsidRDefault="00A7164A" w:rsidP="00483665">
      <w:pPr>
        <w:ind w:left="568"/>
        <w:jc w:val="both"/>
        <w:rPr>
          <w:sz w:val="20"/>
          <w:szCs w:val="20"/>
        </w:rPr>
      </w:pPr>
      <w:r w:rsidRPr="00A7164A">
        <w:rPr>
          <w:sz w:val="20"/>
          <w:szCs w:val="20"/>
        </w:rPr>
        <w:t>Se espera identificar patrones relevantes de polifarmacia y prescripción potencialmente inapropiada, así como demostrar que el sistema piloto permite detectar riesgos farmacológicos de forma automatizada y con adecuada concordancia clínica, constituyendo una base técnica para futuras fases de integración institucional.</w:t>
      </w:r>
    </w:p>
    <w:p w14:paraId="5C50D192" w14:textId="34A9EEED" w:rsidR="007D469D" w:rsidRDefault="007F0788">
      <w:pPr>
        <w:pStyle w:val="BodyText"/>
        <w:spacing w:before="161"/>
        <w:ind w:left="568"/>
        <w:jc w:val="both"/>
      </w:pPr>
      <w:r>
        <w:rPr>
          <w:rFonts w:ascii="Arial" w:hAnsi="Arial"/>
          <w:b/>
        </w:rPr>
        <w:t>Palabras</w:t>
      </w:r>
      <w:r>
        <w:rPr>
          <w:rFonts w:ascii="Arial" w:hAnsi="Arial"/>
          <w:b/>
          <w:spacing w:val="-7"/>
        </w:rPr>
        <w:t xml:space="preserve"> </w:t>
      </w:r>
      <w:r>
        <w:rPr>
          <w:rFonts w:ascii="Arial" w:hAnsi="Arial"/>
          <w:b/>
        </w:rPr>
        <w:t>claves</w:t>
      </w:r>
      <w:r>
        <w:t>:</w:t>
      </w:r>
      <w:r>
        <w:rPr>
          <w:spacing w:val="-8"/>
        </w:rPr>
        <w:t xml:space="preserve"> </w:t>
      </w:r>
    </w:p>
    <w:p w14:paraId="25951BC9" w14:textId="77777777" w:rsidR="007D469D" w:rsidRDefault="007D469D">
      <w:pPr>
        <w:pStyle w:val="BodyText"/>
        <w:jc w:val="both"/>
      </w:pPr>
    </w:p>
    <w:p w14:paraId="13DDB427" w14:textId="159AB746" w:rsidR="00483665" w:rsidRPr="00483665" w:rsidRDefault="00483665" w:rsidP="00483665">
      <w:pPr>
        <w:ind w:left="568"/>
        <w:jc w:val="both"/>
        <w:rPr>
          <w:sz w:val="20"/>
          <w:szCs w:val="20"/>
        </w:rPr>
      </w:pPr>
      <w:r w:rsidRPr="00483665">
        <w:rPr>
          <w:sz w:val="20"/>
          <w:szCs w:val="20"/>
        </w:rPr>
        <w:t>polifarmacia, prescripción inapropiada, adulto mayor, farmacovigilancia, soporte a la decisión clínica, seguridad del paciente.</w:t>
      </w:r>
    </w:p>
    <w:p w14:paraId="2384B36B" w14:textId="3B54F749" w:rsidR="00483665" w:rsidRDefault="00483665">
      <w:pPr>
        <w:pStyle w:val="BodyText"/>
        <w:jc w:val="both"/>
        <w:sectPr w:rsidR="00483665">
          <w:pgSz w:w="11910" w:h="16840"/>
          <w:pgMar w:top="1320" w:right="1559" w:bottom="280" w:left="1417" w:header="720" w:footer="720" w:gutter="0"/>
          <w:cols w:space="720"/>
        </w:sectPr>
      </w:pPr>
    </w:p>
    <w:p w14:paraId="34E3E07F" w14:textId="77777777" w:rsidR="007D469D" w:rsidRPr="00DF27BC" w:rsidRDefault="007F0788">
      <w:pPr>
        <w:pStyle w:val="Heading1"/>
        <w:numPr>
          <w:ilvl w:val="0"/>
          <w:numId w:val="7"/>
        </w:numPr>
        <w:tabs>
          <w:tab w:val="left" w:pos="567"/>
        </w:tabs>
        <w:spacing w:before="68"/>
        <w:ind w:left="567" w:hanging="282"/>
      </w:pPr>
      <w:r>
        <w:rPr>
          <w:spacing w:val="-2"/>
        </w:rPr>
        <w:lastRenderedPageBreak/>
        <w:t>Introducción</w:t>
      </w:r>
    </w:p>
    <w:p w14:paraId="4FB3B3D7" w14:textId="77777777" w:rsidR="00DF27BC" w:rsidRDefault="00DF27BC" w:rsidP="00DF27BC">
      <w:pPr>
        <w:pStyle w:val="Heading1"/>
        <w:tabs>
          <w:tab w:val="left" w:pos="567"/>
        </w:tabs>
        <w:spacing w:before="68"/>
        <w:ind w:left="567" w:firstLine="0"/>
        <w:rPr>
          <w:spacing w:val="-2"/>
        </w:rPr>
      </w:pPr>
    </w:p>
    <w:p w14:paraId="07516422" w14:textId="5AB9F582" w:rsidR="00CD4EB0" w:rsidRDefault="001E1F4B" w:rsidP="008B6D41">
      <w:pPr>
        <w:spacing w:line="276" w:lineRule="auto"/>
        <w:ind w:left="285"/>
        <w:jc w:val="both"/>
        <w:rPr>
          <w:rFonts w:ascii="Arial" w:hAnsi="Arial" w:cs="Arial"/>
          <w:sz w:val="20"/>
          <w:szCs w:val="20"/>
        </w:rPr>
      </w:pPr>
      <w:r w:rsidRPr="001E1F4B">
        <w:rPr>
          <w:rFonts w:ascii="Arial" w:hAnsi="Arial" w:cs="Arial"/>
          <w:sz w:val="20"/>
          <w:szCs w:val="20"/>
        </w:rPr>
        <w:t>Los adultos mayores presentan con frecuencia multimorbilidad, lo que condiciona la necesidad de tratamiento farmacológico continuo y concomitante</w:t>
      </w:r>
      <w:r>
        <w:rPr>
          <w:rFonts w:ascii="Arial" w:hAnsi="Arial" w:cs="Arial"/>
          <w:sz w:val="20"/>
          <w:szCs w:val="20"/>
        </w:rPr>
        <w:t xml:space="preserve">. </w:t>
      </w:r>
      <w:r w:rsidR="00CD4EB0">
        <w:rPr>
          <w:rFonts w:ascii="Arial" w:hAnsi="Arial" w:cs="Arial"/>
          <w:sz w:val="20"/>
          <w:szCs w:val="20"/>
        </w:rPr>
        <w:t xml:space="preserve">Esto incrementa </w:t>
      </w:r>
      <w:r w:rsidR="00DF27BC" w:rsidRPr="00DF27BC">
        <w:rPr>
          <w:rFonts w:ascii="Arial" w:hAnsi="Arial" w:cs="Arial"/>
          <w:sz w:val="20"/>
          <w:szCs w:val="20"/>
        </w:rPr>
        <w:t>la exposición a múltiples medicamentos</w:t>
      </w:r>
      <w:r w:rsidR="00CD4EB0">
        <w:rPr>
          <w:rFonts w:ascii="Arial" w:hAnsi="Arial" w:cs="Arial"/>
          <w:sz w:val="20"/>
          <w:szCs w:val="20"/>
        </w:rPr>
        <w:t xml:space="preserve"> (Polifarmacia)</w:t>
      </w:r>
      <w:r w:rsidR="00DF27BC" w:rsidRPr="00DF27BC">
        <w:rPr>
          <w:rFonts w:ascii="Arial" w:hAnsi="Arial" w:cs="Arial"/>
          <w:sz w:val="20"/>
          <w:szCs w:val="20"/>
        </w:rPr>
        <w:t xml:space="preserve"> y eleva el riesgo de eventos adversos relacionados con su uso</w:t>
      </w:r>
      <w:r w:rsidR="00CD4EB0">
        <w:rPr>
          <w:rFonts w:ascii="Arial" w:hAnsi="Arial" w:cs="Arial"/>
          <w:sz w:val="20"/>
          <w:szCs w:val="20"/>
        </w:rPr>
        <w:t xml:space="preserve">, </w:t>
      </w:r>
      <w:r w:rsidR="00CD4EB0" w:rsidRPr="00CD4EB0">
        <w:rPr>
          <w:rFonts w:ascii="Arial" w:hAnsi="Arial" w:cs="Arial"/>
          <w:sz w:val="20"/>
          <w:szCs w:val="20"/>
        </w:rPr>
        <w:t>incluyendo interacciones medicamentosas, prescripción inapropiada y hospitalizaciones prevenibles</w:t>
      </w:r>
      <w:r w:rsidR="00053A81">
        <w:rPr>
          <w:rFonts w:ascii="Arial" w:hAnsi="Arial" w:cs="Arial"/>
          <w:sz w:val="20"/>
          <w:szCs w:val="20"/>
        </w:rPr>
        <w:t xml:space="preserve"> (1).</w:t>
      </w:r>
    </w:p>
    <w:p w14:paraId="0738D16A" w14:textId="77777777" w:rsidR="00CD4EB0" w:rsidRDefault="00CD4EB0" w:rsidP="008B6D41">
      <w:pPr>
        <w:spacing w:line="276" w:lineRule="auto"/>
        <w:ind w:left="285"/>
        <w:jc w:val="both"/>
        <w:rPr>
          <w:rFonts w:ascii="Arial" w:hAnsi="Arial" w:cs="Arial"/>
          <w:sz w:val="20"/>
          <w:szCs w:val="20"/>
        </w:rPr>
      </w:pPr>
    </w:p>
    <w:p w14:paraId="17126280" w14:textId="0D27D342" w:rsidR="00CD4EB0" w:rsidRDefault="00503B17" w:rsidP="008B6D41">
      <w:pPr>
        <w:spacing w:line="276" w:lineRule="auto"/>
        <w:ind w:left="285"/>
        <w:jc w:val="both"/>
      </w:pPr>
      <w:r>
        <w:rPr>
          <w:rFonts w:ascii="Arial" w:hAnsi="Arial" w:cs="Arial"/>
          <w:sz w:val="20"/>
          <w:szCs w:val="20"/>
        </w:rPr>
        <w:t>En este contexto, l</w:t>
      </w:r>
      <w:r w:rsidR="00DF27BC" w:rsidRPr="00DF27BC">
        <w:rPr>
          <w:rFonts w:ascii="Arial" w:hAnsi="Arial" w:cs="Arial"/>
          <w:sz w:val="20"/>
          <w:szCs w:val="20"/>
        </w:rPr>
        <w:t>as reacciones adversas a medicamentos (RAM) representan un problema relevante de seguridad del paciente, particularmente en población geriátrica, donde los cambios fisiológicos asociados al envejecimiento, la multimorbilidad y la polifarmacia aumentan significativamente la susceptibilidad a estos eventos (</w:t>
      </w:r>
      <w:r w:rsidR="00CC5047">
        <w:rPr>
          <w:rFonts w:ascii="Arial" w:hAnsi="Arial" w:cs="Arial"/>
          <w:sz w:val="20"/>
          <w:szCs w:val="20"/>
        </w:rPr>
        <w:t>2</w:t>
      </w:r>
      <w:r w:rsidR="00DF27BC" w:rsidRPr="00DF27BC">
        <w:rPr>
          <w:rFonts w:ascii="Arial" w:hAnsi="Arial" w:cs="Arial"/>
          <w:sz w:val="20"/>
          <w:szCs w:val="20"/>
        </w:rPr>
        <w:t>). Diversos estudios han demostrado que las RAM constituyen una causa importante de hospitalización, discapacidad y mortalidad en adultos mayores, además de generar una carga considerable para los sistemas de salud debido al aumento de los costos asociados a la atención médica y prolongación de la estancia hospitalaria (</w:t>
      </w:r>
      <w:r w:rsidR="00CC5047">
        <w:rPr>
          <w:rFonts w:ascii="Arial" w:hAnsi="Arial" w:cs="Arial"/>
          <w:sz w:val="20"/>
          <w:szCs w:val="20"/>
        </w:rPr>
        <w:t>3</w:t>
      </w:r>
      <w:r w:rsidR="00DF27BC" w:rsidRPr="00DF27BC">
        <w:rPr>
          <w:rFonts w:ascii="Arial" w:hAnsi="Arial" w:cs="Arial"/>
          <w:sz w:val="20"/>
          <w:szCs w:val="20"/>
        </w:rPr>
        <w:t>,</w:t>
      </w:r>
      <w:r w:rsidR="00CC5047">
        <w:rPr>
          <w:rFonts w:ascii="Arial" w:hAnsi="Arial" w:cs="Arial"/>
          <w:sz w:val="20"/>
          <w:szCs w:val="20"/>
        </w:rPr>
        <w:t>4</w:t>
      </w:r>
      <w:r w:rsidR="00DF27BC" w:rsidRPr="00DF27BC">
        <w:rPr>
          <w:rFonts w:ascii="Arial" w:hAnsi="Arial" w:cs="Arial"/>
          <w:sz w:val="20"/>
          <w:szCs w:val="20"/>
        </w:rPr>
        <w:t>).</w:t>
      </w:r>
      <w:r w:rsidR="00BE0ABC" w:rsidRPr="00BE0ABC">
        <w:t xml:space="preserve"> </w:t>
      </w:r>
    </w:p>
    <w:p w14:paraId="7FA82F78" w14:textId="77777777" w:rsidR="00CD4EB0" w:rsidRDefault="00CD4EB0" w:rsidP="008B6D41">
      <w:pPr>
        <w:spacing w:line="276" w:lineRule="auto"/>
        <w:ind w:left="285"/>
        <w:jc w:val="both"/>
      </w:pPr>
    </w:p>
    <w:p w14:paraId="3DD80AFE" w14:textId="29A5EE7C" w:rsidR="00DF27BC" w:rsidRPr="00DF27BC" w:rsidRDefault="00BE0ABC" w:rsidP="008B6D41">
      <w:pPr>
        <w:spacing w:line="276" w:lineRule="auto"/>
        <w:ind w:left="285"/>
        <w:jc w:val="both"/>
        <w:rPr>
          <w:rFonts w:ascii="Arial" w:hAnsi="Arial" w:cs="Arial"/>
          <w:sz w:val="20"/>
          <w:szCs w:val="20"/>
        </w:rPr>
      </w:pPr>
      <w:r w:rsidRPr="00BE0ABC">
        <w:rPr>
          <w:rFonts w:ascii="Arial" w:hAnsi="Arial" w:cs="Arial"/>
          <w:sz w:val="20"/>
          <w:szCs w:val="20"/>
        </w:rPr>
        <w:t xml:space="preserve">En hospitales de alta complejidad, la prevalencia de eventos adversos </w:t>
      </w:r>
      <w:r>
        <w:rPr>
          <w:rFonts w:ascii="Arial" w:hAnsi="Arial" w:cs="Arial"/>
          <w:sz w:val="20"/>
          <w:szCs w:val="20"/>
        </w:rPr>
        <w:t>(EA)</w:t>
      </w:r>
      <w:r w:rsidR="008F3631">
        <w:rPr>
          <w:rFonts w:ascii="Arial" w:hAnsi="Arial" w:cs="Arial"/>
          <w:sz w:val="20"/>
          <w:szCs w:val="20"/>
        </w:rPr>
        <w:t xml:space="preserve"> </w:t>
      </w:r>
      <w:r w:rsidRPr="00BE0ABC">
        <w:rPr>
          <w:rFonts w:ascii="Arial" w:hAnsi="Arial" w:cs="Arial"/>
          <w:sz w:val="20"/>
          <w:szCs w:val="20"/>
        </w:rPr>
        <w:t>fue de 12.4%</w:t>
      </w:r>
      <w:r>
        <w:rPr>
          <w:rFonts w:ascii="Arial" w:hAnsi="Arial" w:cs="Arial"/>
          <w:sz w:val="20"/>
          <w:szCs w:val="20"/>
        </w:rPr>
        <w:t>, q</w:t>
      </w:r>
      <w:r w:rsidRPr="00BE0ABC">
        <w:rPr>
          <w:rFonts w:ascii="Arial" w:hAnsi="Arial" w:cs="Arial"/>
          <w:sz w:val="20"/>
          <w:szCs w:val="20"/>
        </w:rPr>
        <w:t>uienes sufrieron un evento adverso en hospitalización y emergencia tiene 2.15  y 17.11 veces más riesgo de morir respectivamente, que quienes no tuvieron</w:t>
      </w:r>
      <w:r w:rsidR="008F3631">
        <w:rPr>
          <w:rFonts w:ascii="Arial" w:hAnsi="Arial" w:cs="Arial"/>
          <w:sz w:val="20"/>
          <w:szCs w:val="20"/>
        </w:rPr>
        <w:t xml:space="preserve"> EA</w:t>
      </w:r>
      <w:r w:rsidRPr="00BE0ABC">
        <w:rPr>
          <w:rFonts w:ascii="Arial" w:hAnsi="Arial" w:cs="Arial"/>
          <w:sz w:val="20"/>
          <w:szCs w:val="20"/>
        </w:rPr>
        <w:t>.(</w:t>
      </w:r>
      <w:r w:rsidR="00CC5047">
        <w:rPr>
          <w:rFonts w:ascii="Arial" w:hAnsi="Arial" w:cs="Arial"/>
          <w:sz w:val="20"/>
          <w:szCs w:val="20"/>
        </w:rPr>
        <w:t>5</w:t>
      </w:r>
      <w:r w:rsidRPr="00BE0ABC">
        <w:rPr>
          <w:rFonts w:ascii="Arial" w:hAnsi="Arial" w:cs="Arial"/>
          <w:sz w:val="20"/>
          <w:szCs w:val="20"/>
        </w:rPr>
        <w:t>)</w:t>
      </w:r>
      <w:r>
        <w:rPr>
          <w:rFonts w:ascii="Arial" w:hAnsi="Arial" w:cs="Arial"/>
          <w:sz w:val="20"/>
          <w:szCs w:val="20"/>
        </w:rPr>
        <w:t xml:space="preserve"> </w:t>
      </w:r>
      <w:r w:rsidR="00C10401" w:rsidRPr="00C10401">
        <w:rPr>
          <w:rFonts w:ascii="Arial" w:hAnsi="Arial" w:cs="Arial"/>
          <w:sz w:val="20"/>
          <w:szCs w:val="20"/>
        </w:rPr>
        <w:t>Aproximadamente el 45% de los pacientes mayores son dados de alta del departamento de emergencias (DE) con al menos un nuevo medicamento recetado, y el 11,6% es potencialmente inapropiado.</w:t>
      </w:r>
      <w:r w:rsidR="00C10401">
        <w:rPr>
          <w:rFonts w:ascii="Arial" w:hAnsi="Arial" w:cs="Arial"/>
          <w:sz w:val="20"/>
          <w:szCs w:val="20"/>
        </w:rPr>
        <w:t xml:space="preserve"> </w:t>
      </w:r>
      <w:r w:rsidRPr="00BE0ABC">
        <w:rPr>
          <w:rFonts w:ascii="Arial" w:hAnsi="Arial" w:cs="Arial"/>
          <w:sz w:val="20"/>
          <w:szCs w:val="20"/>
        </w:rPr>
        <w:t>Los EA causan el 28% de discapacidad y el 6% de muertes</w:t>
      </w:r>
      <w:r w:rsidR="00C10401">
        <w:rPr>
          <w:rFonts w:ascii="Arial" w:hAnsi="Arial" w:cs="Arial"/>
          <w:sz w:val="20"/>
          <w:szCs w:val="20"/>
        </w:rPr>
        <w:t>, s</w:t>
      </w:r>
      <w:r w:rsidRPr="00BE0ABC">
        <w:rPr>
          <w:rFonts w:ascii="Arial" w:hAnsi="Arial" w:cs="Arial"/>
          <w:sz w:val="20"/>
          <w:szCs w:val="20"/>
        </w:rPr>
        <w:t>in embargo, el 60% de EA son evitables</w:t>
      </w:r>
      <w:r>
        <w:rPr>
          <w:rFonts w:ascii="Arial" w:hAnsi="Arial" w:cs="Arial"/>
          <w:sz w:val="20"/>
          <w:szCs w:val="20"/>
        </w:rPr>
        <w:t xml:space="preserve"> (</w:t>
      </w:r>
      <w:r w:rsidR="00CC5047">
        <w:rPr>
          <w:rFonts w:ascii="Arial" w:hAnsi="Arial" w:cs="Arial"/>
          <w:sz w:val="20"/>
          <w:szCs w:val="20"/>
        </w:rPr>
        <w:t>6</w:t>
      </w:r>
      <w:r>
        <w:rPr>
          <w:rFonts w:ascii="Arial" w:hAnsi="Arial" w:cs="Arial"/>
          <w:sz w:val="20"/>
          <w:szCs w:val="20"/>
        </w:rPr>
        <w:t>)</w:t>
      </w:r>
      <w:r w:rsidR="00CC5047">
        <w:rPr>
          <w:rFonts w:ascii="Arial" w:hAnsi="Arial" w:cs="Arial"/>
          <w:sz w:val="20"/>
          <w:szCs w:val="20"/>
        </w:rPr>
        <w:t>.</w:t>
      </w:r>
    </w:p>
    <w:p w14:paraId="242A970E" w14:textId="77777777" w:rsidR="00DF27BC" w:rsidRPr="00DF27BC" w:rsidRDefault="00DF27BC" w:rsidP="00DF27BC">
      <w:pPr>
        <w:spacing w:line="276" w:lineRule="auto"/>
        <w:jc w:val="both"/>
        <w:rPr>
          <w:rFonts w:ascii="Arial" w:hAnsi="Arial" w:cs="Arial"/>
          <w:sz w:val="20"/>
          <w:szCs w:val="20"/>
        </w:rPr>
      </w:pPr>
    </w:p>
    <w:p w14:paraId="5FD9B0F1" w14:textId="4CF4B1E1" w:rsidR="003403E5" w:rsidRDefault="00DF27BC" w:rsidP="00483665">
      <w:pPr>
        <w:spacing w:line="276" w:lineRule="auto"/>
        <w:ind w:left="285"/>
        <w:jc w:val="both"/>
        <w:rPr>
          <w:rFonts w:ascii="Arial" w:hAnsi="Arial" w:cs="Arial"/>
          <w:sz w:val="20"/>
          <w:szCs w:val="20"/>
        </w:rPr>
      </w:pPr>
      <w:r w:rsidRPr="00DF27BC">
        <w:rPr>
          <w:rFonts w:ascii="Arial" w:hAnsi="Arial" w:cs="Arial"/>
          <w:sz w:val="20"/>
          <w:szCs w:val="20"/>
        </w:rPr>
        <w:t>La polifarmacia, definida generalmente como el uso concomitante de múltiples medicamentos, es un fenómeno frecuente en la población geriátrica y constituye uno de los principales factores asociados a la aparición de RAM (</w:t>
      </w:r>
      <w:r w:rsidR="00CC5047">
        <w:rPr>
          <w:rFonts w:ascii="Arial" w:hAnsi="Arial" w:cs="Arial"/>
          <w:sz w:val="20"/>
          <w:szCs w:val="20"/>
        </w:rPr>
        <w:t>7</w:t>
      </w:r>
      <w:r w:rsidRPr="00DF27BC">
        <w:rPr>
          <w:rFonts w:ascii="Arial" w:hAnsi="Arial" w:cs="Arial"/>
          <w:sz w:val="20"/>
          <w:szCs w:val="20"/>
        </w:rPr>
        <w:t>). La evidencia disponible indica que la prevalencia de prescripción potencialmente inapropiada en adultos mayores continúa siendo elevada en distintos sistemas de salud</w:t>
      </w:r>
      <w:r w:rsidR="00CC5047">
        <w:rPr>
          <w:rFonts w:ascii="Arial" w:hAnsi="Arial" w:cs="Arial"/>
          <w:sz w:val="20"/>
          <w:szCs w:val="20"/>
        </w:rPr>
        <w:t xml:space="preserve"> </w:t>
      </w:r>
      <w:r w:rsidRPr="00DF27BC">
        <w:rPr>
          <w:rFonts w:ascii="Arial" w:hAnsi="Arial" w:cs="Arial"/>
          <w:sz w:val="20"/>
          <w:szCs w:val="20"/>
        </w:rPr>
        <w:t>(</w:t>
      </w:r>
      <w:r w:rsidR="00CC5047">
        <w:rPr>
          <w:rFonts w:ascii="Arial" w:hAnsi="Arial" w:cs="Arial"/>
          <w:sz w:val="20"/>
          <w:szCs w:val="20"/>
        </w:rPr>
        <w:t>8</w:t>
      </w:r>
      <w:r w:rsidRPr="00DF27BC">
        <w:rPr>
          <w:rFonts w:ascii="Arial" w:hAnsi="Arial" w:cs="Arial"/>
          <w:sz w:val="20"/>
          <w:szCs w:val="20"/>
        </w:rPr>
        <w:t>). Asimismo, la complejidad del manejo farmacológico en pacientes con multimorbilidad puede favorecer la denominada “cascada de prescripción”, en la cual los efectos adversos de un medicamento son interpretados erróneamente como nuevos problemas clínicos, lo que conduce a la prescripción de medicamentos adicionales y agrava la polifarmacia (</w:t>
      </w:r>
      <w:r w:rsidR="00CC5047">
        <w:rPr>
          <w:rFonts w:ascii="Arial" w:hAnsi="Arial" w:cs="Arial"/>
          <w:sz w:val="20"/>
          <w:szCs w:val="20"/>
        </w:rPr>
        <w:t>9</w:t>
      </w:r>
      <w:r w:rsidRPr="00DF27BC">
        <w:rPr>
          <w:rFonts w:ascii="Arial" w:hAnsi="Arial" w:cs="Arial"/>
          <w:sz w:val="20"/>
          <w:szCs w:val="20"/>
        </w:rPr>
        <w:t>).</w:t>
      </w:r>
      <w:r w:rsidR="00D74EF8">
        <w:rPr>
          <w:rFonts w:ascii="Arial" w:hAnsi="Arial" w:cs="Arial"/>
          <w:sz w:val="20"/>
          <w:szCs w:val="20"/>
        </w:rPr>
        <w:t xml:space="preserve"> </w:t>
      </w:r>
    </w:p>
    <w:p w14:paraId="0EA63CBD" w14:textId="77777777" w:rsidR="003403E5" w:rsidRDefault="003403E5" w:rsidP="00483665">
      <w:pPr>
        <w:spacing w:line="276" w:lineRule="auto"/>
        <w:ind w:left="285"/>
        <w:jc w:val="both"/>
        <w:rPr>
          <w:rFonts w:ascii="Arial" w:hAnsi="Arial" w:cs="Arial"/>
          <w:sz w:val="20"/>
          <w:szCs w:val="20"/>
        </w:rPr>
      </w:pPr>
    </w:p>
    <w:p w14:paraId="6EF09BCD" w14:textId="51E30AED" w:rsidR="00D74EF8" w:rsidRPr="00DF27BC" w:rsidRDefault="00D74EF8" w:rsidP="00483665">
      <w:pPr>
        <w:spacing w:line="276" w:lineRule="auto"/>
        <w:ind w:left="285"/>
        <w:jc w:val="both"/>
        <w:rPr>
          <w:rFonts w:ascii="Arial" w:hAnsi="Arial" w:cs="Arial"/>
          <w:sz w:val="20"/>
          <w:szCs w:val="20"/>
        </w:rPr>
      </w:pPr>
      <w:r>
        <w:rPr>
          <w:rFonts w:ascii="Arial" w:hAnsi="Arial" w:cs="Arial"/>
          <w:sz w:val="20"/>
          <w:szCs w:val="20"/>
        </w:rPr>
        <w:t xml:space="preserve">A nivel nacional, en EsSalud se reportó </w:t>
      </w:r>
      <w:r w:rsidRPr="00D74EF8">
        <w:rPr>
          <w:rFonts w:ascii="Arial" w:hAnsi="Arial" w:cs="Arial"/>
          <w:sz w:val="20"/>
          <w:szCs w:val="20"/>
        </w:rPr>
        <w:t xml:space="preserve">que el 69.4 % de los pacientes que eran hospitalizados en el servicio de emergencia del HNERM </w:t>
      </w:r>
      <w:r w:rsidR="00F43737">
        <w:rPr>
          <w:rFonts w:ascii="Arial" w:hAnsi="Arial" w:cs="Arial"/>
          <w:sz w:val="20"/>
          <w:szCs w:val="20"/>
        </w:rPr>
        <w:t>presentaron polifarmacia</w:t>
      </w:r>
      <w:r w:rsidR="009C7F3C">
        <w:rPr>
          <w:rFonts w:ascii="Arial" w:hAnsi="Arial" w:cs="Arial"/>
          <w:sz w:val="20"/>
          <w:szCs w:val="20"/>
        </w:rPr>
        <w:t xml:space="preserve"> y </w:t>
      </w:r>
      <w:r w:rsidRPr="00D74EF8">
        <w:rPr>
          <w:rFonts w:ascii="Arial" w:hAnsi="Arial" w:cs="Arial"/>
          <w:sz w:val="20"/>
          <w:szCs w:val="20"/>
        </w:rPr>
        <w:t>eran mayores de 60 años</w:t>
      </w:r>
      <w:r w:rsidR="009C7F3C">
        <w:rPr>
          <w:rFonts w:ascii="Arial" w:hAnsi="Arial" w:cs="Arial"/>
          <w:sz w:val="20"/>
          <w:szCs w:val="20"/>
        </w:rPr>
        <w:t xml:space="preserve">. Asimismo </w:t>
      </w:r>
      <w:r w:rsidRPr="00D74EF8">
        <w:rPr>
          <w:rFonts w:ascii="Arial" w:hAnsi="Arial" w:cs="Arial"/>
          <w:sz w:val="20"/>
          <w:szCs w:val="20"/>
        </w:rPr>
        <w:t xml:space="preserve">se estima que el 7.6 % de todos los ingresos al servicio de emergencia </w:t>
      </w:r>
      <w:r w:rsidR="009C7F3C">
        <w:rPr>
          <w:rFonts w:ascii="Arial" w:hAnsi="Arial" w:cs="Arial"/>
          <w:sz w:val="20"/>
          <w:szCs w:val="20"/>
        </w:rPr>
        <w:t>en este grupo etario fueron</w:t>
      </w:r>
      <w:r w:rsidRPr="00D74EF8">
        <w:rPr>
          <w:rFonts w:ascii="Arial" w:hAnsi="Arial" w:cs="Arial"/>
          <w:sz w:val="20"/>
          <w:szCs w:val="20"/>
        </w:rPr>
        <w:t xml:space="preserve"> debid</w:t>
      </w:r>
      <w:r w:rsidR="009C7F3C">
        <w:rPr>
          <w:rFonts w:ascii="Arial" w:hAnsi="Arial" w:cs="Arial"/>
          <w:sz w:val="20"/>
          <w:szCs w:val="20"/>
        </w:rPr>
        <w:t>o</w:t>
      </w:r>
      <w:r w:rsidRPr="00D74EF8">
        <w:rPr>
          <w:rFonts w:ascii="Arial" w:hAnsi="Arial" w:cs="Arial"/>
          <w:sz w:val="20"/>
          <w:szCs w:val="20"/>
        </w:rPr>
        <w:t xml:space="preserve"> a reacciones alérgicas a los medicamentos </w:t>
      </w:r>
      <w:r>
        <w:rPr>
          <w:rFonts w:ascii="Arial" w:hAnsi="Arial" w:cs="Arial"/>
          <w:sz w:val="20"/>
          <w:szCs w:val="20"/>
        </w:rPr>
        <w:t>(</w:t>
      </w:r>
      <w:r w:rsidR="00CC5047">
        <w:rPr>
          <w:rFonts w:ascii="Arial" w:hAnsi="Arial" w:cs="Arial"/>
          <w:sz w:val="20"/>
          <w:szCs w:val="20"/>
        </w:rPr>
        <w:t>10)</w:t>
      </w:r>
    </w:p>
    <w:p w14:paraId="2AB346B6" w14:textId="77777777" w:rsidR="00D74EF8" w:rsidRDefault="00D74EF8" w:rsidP="00DF27BC">
      <w:pPr>
        <w:spacing w:line="276" w:lineRule="auto"/>
        <w:jc w:val="both"/>
        <w:rPr>
          <w:rFonts w:ascii="Arial" w:hAnsi="Arial" w:cs="Arial"/>
          <w:sz w:val="20"/>
          <w:szCs w:val="20"/>
        </w:rPr>
      </w:pPr>
    </w:p>
    <w:p w14:paraId="01E55DC6" w14:textId="579D54DE" w:rsidR="00DF27BC" w:rsidRPr="00DF27BC" w:rsidRDefault="003E31D8" w:rsidP="00B4186E">
      <w:pPr>
        <w:spacing w:line="276" w:lineRule="auto"/>
        <w:ind w:left="285"/>
        <w:jc w:val="both"/>
        <w:rPr>
          <w:rFonts w:ascii="Arial" w:hAnsi="Arial" w:cs="Arial"/>
          <w:sz w:val="20"/>
          <w:szCs w:val="20"/>
        </w:rPr>
      </w:pPr>
      <w:r>
        <w:rPr>
          <w:rFonts w:ascii="Arial" w:hAnsi="Arial" w:cs="Arial"/>
          <w:sz w:val="20"/>
          <w:szCs w:val="20"/>
        </w:rPr>
        <w:t>L</w:t>
      </w:r>
      <w:r w:rsidRPr="003E31D8">
        <w:rPr>
          <w:rFonts w:ascii="Arial" w:hAnsi="Arial" w:cs="Arial"/>
          <w:sz w:val="20"/>
          <w:szCs w:val="20"/>
        </w:rPr>
        <w:t>a polifarmacia en adultos mayores</w:t>
      </w:r>
      <w:r>
        <w:rPr>
          <w:rFonts w:ascii="Arial" w:hAnsi="Arial" w:cs="Arial"/>
          <w:sz w:val="20"/>
          <w:szCs w:val="20"/>
        </w:rPr>
        <w:t xml:space="preserve"> conlleva </w:t>
      </w:r>
      <w:r w:rsidR="001414E4">
        <w:rPr>
          <w:rFonts w:ascii="Arial" w:hAnsi="Arial" w:cs="Arial"/>
          <w:sz w:val="20"/>
          <w:szCs w:val="20"/>
        </w:rPr>
        <w:t xml:space="preserve">a </w:t>
      </w:r>
      <w:r w:rsidRPr="003E31D8">
        <w:rPr>
          <w:rFonts w:ascii="Arial" w:hAnsi="Arial" w:cs="Arial"/>
          <w:sz w:val="20"/>
          <w:szCs w:val="20"/>
        </w:rPr>
        <w:t>un mayor riesgo de reacciones adversas a medicamentos, interacciones farmacológicas</w:t>
      </w:r>
      <w:r w:rsidR="000D4AA0">
        <w:rPr>
          <w:rFonts w:ascii="Arial" w:hAnsi="Arial" w:cs="Arial"/>
          <w:sz w:val="20"/>
          <w:szCs w:val="20"/>
        </w:rPr>
        <w:t>, caídas</w:t>
      </w:r>
      <w:r w:rsidR="00F17846">
        <w:rPr>
          <w:rFonts w:ascii="Arial" w:hAnsi="Arial" w:cs="Arial"/>
          <w:sz w:val="20"/>
          <w:szCs w:val="20"/>
        </w:rPr>
        <w:t>, demencia</w:t>
      </w:r>
      <w:r w:rsidR="0070061C">
        <w:rPr>
          <w:rFonts w:ascii="Arial" w:hAnsi="Arial" w:cs="Arial"/>
          <w:sz w:val="20"/>
          <w:szCs w:val="20"/>
        </w:rPr>
        <w:t xml:space="preserve"> </w:t>
      </w:r>
      <w:r w:rsidRPr="004E771A">
        <w:rPr>
          <w:rFonts w:ascii="Arial" w:hAnsi="Arial" w:cs="Arial"/>
          <w:sz w:val="20"/>
          <w:szCs w:val="20"/>
          <w:lang w:val="es-PE"/>
        </w:rPr>
        <w:t>y</w:t>
      </w:r>
      <w:r w:rsidR="004E771A">
        <w:rPr>
          <w:rFonts w:ascii="Arial" w:hAnsi="Arial" w:cs="Arial"/>
          <w:sz w:val="20"/>
          <w:szCs w:val="20"/>
          <w:lang w:val="es-PE"/>
        </w:rPr>
        <w:t xml:space="preserve"> la </w:t>
      </w:r>
      <w:r w:rsidR="00C97CC6">
        <w:rPr>
          <w:rFonts w:ascii="Arial" w:hAnsi="Arial" w:cs="Arial"/>
          <w:sz w:val="20"/>
          <w:szCs w:val="20"/>
          <w:lang w:val="es-PE"/>
        </w:rPr>
        <w:t>mortalidad se incrementa en 3% por cada medicamento extra que se añade</w:t>
      </w:r>
      <w:r w:rsidRPr="004E771A">
        <w:rPr>
          <w:rFonts w:ascii="Arial" w:hAnsi="Arial" w:cs="Arial"/>
          <w:sz w:val="20"/>
          <w:szCs w:val="20"/>
          <w:lang w:val="es-PE"/>
        </w:rPr>
        <w:t xml:space="preserve">. </w:t>
      </w:r>
      <w:r w:rsidR="001414E4">
        <w:rPr>
          <w:rFonts w:ascii="Arial" w:hAnsi="Arial" w:cs="Arial"/>
          <w:sz w:val="20"/>
          <w:szCs w:val="20"/>
        </w:rPr>
        <w:t xml:space="preserve">Asimismo, </w:t>
      </w:r>
      <w:r w:rsidRPr="003E31D8">
        <w:rPr>
          <w:rFonts w:ascii="Arial" w:hAnsi="Arial" w:cs="Arial"/>
          <w:sz w:val="20"/>
          <w:szCs w:val="20"/>
        </w:rPr>
        <w:t>genera un impacto significativo en los sistemas de salud debido al aumento de costos por hospitalización</w:t>
      </w:r>
      <w:r w:rsidR="00932F99">
        <w:rPr>
          <w:rFonts w:ascii="Arial" w:hAnsi="Arial" w:cs="Arial"/>
          <w:sz w:val="20"/>
          <w:szCs w:val="20"/>
        </w:rPr>
        <w:t xml:space="preserve">, incremento de </w:t>
      </w:r>
      <w:r w:rsidR="00F17846">
        <w:rPr>
          <w:rFonts w:ascii="Arial" w:hAnsi="Arial" w:cs="Arial"/>
          <w:sz w:val="20"/>
          <w:szCs w:val="20"/>
        </w:rPr>
        <w:t xml:space="preserve">consultas </w:t>
      </w:r>
      <w:r w:rsidR="00F17846" w:rsidRPr="003E31D8">
        <w:rPr>
          <w:rFonts w:ascii="Arial" w:hAnsi="Arial" w:cs="Arial"/>
          <w:sz w:val="20"/>
          <w:szCs w:val="20"/>
        </w:rPr>
        <w:t>y</w:t>
      </w:r>
      <w:r w:rsidRPr="003E31D8">
        <w:rPr>
          <w:rFonts w:ascii="Arial" w:hAnsi="Arial" w:cs="Arial"/>
          <w:sz w:val="20"/>
          <w:szCs w:val="20"/>
        </w:rPr>
        <w:t xml:space="preserve"> uso de recursos sanitarios.</w:t>
      </w:r>
      <w:r w:rsidR="00DF27BC" w:rsidRPr="00DF27BC">
        <w:rPr>
          <w:rFonts w:ascii="Arial" w:hAnsi="Arial" w:cs="Arial"/>
          <w:sz w:val="20"/>
          <w:szCs w:val="20"/>
        </w:rPr>
        <w:t xml:space="preserve"> (</w:t>
      </w:r>
      <w:r w:rsidR="00BE0ABC">
        <w:rPr>
          <w:rFonts w:ascii="Arial" w:hAnsi="Arial" w:cs="Arial"/>
          <w:sz w:val="20"/>
          <w:szCs w:val="20"/>
        </w:rPr>
        <w:t>1</w:t>
      </w:r>
      <w:r w:rsidR="00CC5047">
        <w:rPr>
          <w:rFonts w:ascii="Arial" w:hAnsi="Arial" w:cs="Arial"/>
          <w:sz w:val="20"/>
          <w:szCs w:val="20"/>
        </w:rPr>
        <w:t>1</w:t>
      </w:r>
      <w:r w:rsidR="00D74EF8">
        <w:rPr>
          <w:rFonts w:ascii="Arial" w:hAnsi="Arial" w:cs="Arial"/>
          <w:sz w:val="20"/>
          <w:szCs w:val="20"/>
        </w:rPr>
        <w:t>,</w:t>
      </w:r>
      <w:r w:rsidR="00BE0ABC">
        <w:rPr>
          <w:rFonts w:ascii="Arial" w:hAnsi="Arial" w:cs="Arial"/>
          <w:sz w:val="20"/>
          <w:szCs w:val="20"/>
        </w:rPr>
        <w:t>1</w:t>
      </w:r>
      <w:r w:rsidR="00CC5047">
        <w:rPr>
          <w:rFonts w:ascii="Arial" w:hAnsi="Arial" w:cs="Arial"/>
          <w:sz w:val="20"/>
          <w:szCs w:val="20"/>
        </w:rPr>
        <w:t>2</w:t>
      </w:r>
      <w:r w:rsidR="00DF27BC" w:rsidRPr="00DF27BC">
        <w:rPr>
          <w:rFonts w:ascii="Arial" w:hAnsi="Arial" w:cs="Arial"/>
          <w:sz w:val="20"/>
          <w:szCs w:val="20"/>
        </w:rPr>
        <w:t xml:space="preserve">). </w:t>
      </w:r>
      <w:r w:rsidR="00B34621" w:rsidRPr="00B34621">
        <w:rPr>
          <w:rFonts w:ascii="Arial" w:hAnsi="Arial" w:cs="Arial"/>
          <w:sz w:val="20"/>
          <w:szCs w:val="20"/>
        </w:rPr>
        <w:t xml:space="preserve">La polifarmacia en adultos mayores se asocia a mayor riesgo de eventos adversos, interacciones, baja adherencia, caídas, hospitalizaciones y mortalidad, favorecida por multimorbilidad y cambios fisiológicos. Su manejo requiere revisión integral de medicamentos, desprescripción y uso de herramientas </w:t>
      </w:r>
      <w:r w:rsidR="00B34621">
        <w:rPr>
          <w:rFonts w:ascii="Arial" w:hAnsi="Arial" w:cs="Arial"/>
          <w:sz w:val="20"/>
          <w:szCs w:val="20"/>
        </w:rPr>
        <w:t>validadas (13)</w:t>
      </w:r>
      <w:r w:rsidR="00B34621" w:rsidRPr="00B34621">
        <w:rPr>
          <w:rFonts w:ascii="Arial" w:hAnsi="Arial" w:cs="Arial"/>
          <w:sz w:val="20"/>
          <w:szCs w:val="20"/>
        </w:rPr>
        <w:t>.</w:t>
      </w:r>
      <w:r w:rsidR="00B4186E" w:rsidRPr="00B4186E">
        <w:t xml:space="preserve"> </w:t>
      </w:r>
      <w:r w:rsidR="00B4186E" w:rsidRPr="00B4186E">
        <w:rPr>
          <w:rFonts w:ascii="Arial" w:hAnsi="Arial" w:cs="Arial"/>
          <w:sz w:val="20"/>
          <w:szCs w:val="20"/>
        </w:rPr>
        <w:t>Las intervenciones, principalmente basadas en cuidado farmacéutico y apoyo a la decisión clínica, reducen la prescripción inapropiada en adultos mayores con polifarmacia. Sin embargo, su impacto en desenlaces clínicos como hospitalizaciones o calidad de vida es aún inconsistente.</w:t>
      </w:r>
      <w:r w:rsidR="00DF27BC" w:rsidRPr="00DF27BC">
        <w:rPr>
          <w:rFonts w:ascii="Arial" w:hAnsi="Arial" w:cs="Arial"/>
          <w:sz w:val="20"/>
          <w:szCs w:val="20"/>
        </w:rPr>
        <w:t xml:space="preserve"> (1</w:t>
      </w:r>
      <w:r w:rsidR="00CC5047">
        <w:rPr>
          <w:rFonts w:ascii="Arial" w:hAnsi="Arial" w:cs="Arial"/>
          <w:sz w:val="20"/>
          <w:szCs w:val="20"/>
        </w:rPr>
        <w:t>4</w:t>
      </w:r>
      <w:r w:rsidR="00DF27BC" w:rsidRPr="00DF27BC">
        <w:rPr>
          <w:rFonts w:ascii="Arial" w:hAnsi="Arial" w:cs="Arial"/>
          <w:sz w:val="20"/>
          <w:szCs w:val="20"/>
        </w:rPr>
        <w:t>).</w:t>
      </w:r>
    </w:p>
    <w:p w14:paraId="574B313F" w14:textId="77777777" w:rsidR="00DF27BC" w:rsidRPr="00DF27BC" w:rsidRDefault="00DF27BC" w:rsidP="00DF27BC">
      <w:pPr>
        <w:spacing w:line="276" w:lineRule="auto"/>
        <w:jc w:val="both"/>
        <w:rPr>
          <w:rFonts w:ascii="Arial" w:hAnsi="Arial" w:cs="Arial"/>
          <w:sz w:val="20"/>
          <w:szCs w:val="20"/>
        </w:rPr>
      </w:pPr>
    </w:p>
    <w:p w14:paraId="42C4FFD1" w14:textId="465EF7B6" w:rsidR="00F91896" w:rsidRDefault="00DF27BC" w:rsidP="00483665">
      <w:pPr>
        <w:spacing w:line="276" w:lineRule="auto"/>
        <w:ind w:left="284"/>
        <w:jc w:val="both"/>
        <w:rPr>
          <w:rFonts w:ascii="Arial" w:hAnsi="Arial" w:cs="Arial"/>
          <w:sz w:val="20"/>
          <w:szCs w:val="20"/>
        </w:rPr>
      </w:pPr>
      <w:r w:rsidRPr="00DF27BC">
        <w:rPr>
          <w:rFonts w:ascii="Arial" w:hAnsi="Arial" w:cs="Arial"/>
          <w:sz w:val="20"/>
          <w:szCs w:val="20"/>
        </w:rPr>
        <w:t xml:space="preserve">En los últimos años, los sistemas de apoyo a la decisión clínica basados en tecnología digital han emergido como una estrategia prometedora para mejorar la seguridad en la prescripción médica. </w:t>
      </w:r>
      <w:r w:rsidR="0064286A">
        <w:rPr>
          <w:rFonts w:ascii="Arial" w:hAnsi="Arial" w:cs="Arial"/>
          <w:sz w:val="20"/>
          <w:szCs w:val="20"/>
        </w:rPr>
        <w:t>(1</w:t>
      </w:r>
      <w:r w:rsidR="00CC5047">
        <w:rPr>
          <w:rFonts w:ascii="Arial" w:hAnsi="Arial" w:cs="Arial"/>
          <w:sz w:val="20"/>
          <w:szCs w:val="20"/>
        </w:rPr>
        <w:t>5</w:t>
      </w:r>
      <w:r w:rsidR="0064286A">
        <w:rPr>
          <w:rFonts w:ascii="Arial" w:hAnsi="Arial" w:cs="Arial"/>
          <w:sz w:val="20"/>
          <w:szCs w:val="20"/>
        </w:rPr>
        <w:t xml:space="preserve">) </w:t>
      </w:r>
      <w:r w:rsidRPr="00DF27BC">
        <w:rPr>
          <w:rFonts w:ascii="Arial" w:hAnsi="Arial" w:cs="Arial"/>
          <w:sz w:val="20"/>
          <w:szCs w:val="20"/>
        </w:rPr>
        <w:t>La integración de herramientas de análisis de interacciones farmacológicas, algoritmos de estratificación de riesgo y alertas clínicas en los sistemas de historia clínica electrónica permite identificar de manera temprana situaciones de riesgo y apoyar a los profesionales de salud en la toma de decisiones terapéuticas más seguras.</w:t>
      </w:r>
      <w:r w:rsidR="0064286A">
        <w:rPr>
          <w:rFonts w:ascii="Arial" w:hAnsi="Arial" w:cs="Arial"/>
          <w:sz w:val="20"/>
          <w:szCs w:val="20"/>
        </w:rPr>
        <w:t xml:space="preserve"> (1</w:t>
      </w:r>
      <w:r w:rsidR="00CC5047">
        <w:rPr>
          <w:rFonts w:ascii="Arial" w:hAnsi="Arial" w:cs="Arial"/>
          <w:sz w:val="20"/>
          <w:szCs w:val="20"/>
        </w:rPr>
        <w:t>6</w:t>
      </w:r>
      <w:r w:rsidR="0064286A">
        <w:rPr>
          <w:rFonts w:ascii="Arial" w:hAnsi="Arial" w:cs="Arial"/>
          <w:sz w:val="20"/>
          <w:szCs w:val="20"/>
        </w:rPr>
        <w:t>)</w:t>
      </w:r>
      <w:r w:rsidRPr="00DF27BC">
        <w:rPr>
          <w:rFonts w:ascii="Arial" w:hAnsi="Arial" w:cs="Arial"/>
          <w:sz w:val="20"/>
          <w:szCs w:val="20"/>
        </w:rPr>
        <w:t xml:space="preserve"> </w:t>
      </w:r>
      <w:r w:rsidR="00F91896">
        <w:rPr>
          <w:rFonts w:ascii="Arial" w:hAnsi="Arial" w:cs="Arial"/>
          <w:sz w:val="20"/>
          <w:szCs w:val="20"/>
        </w:rPr>
        <w:t>Así</w:t>
      </w:r>
      <w:r w:rsidR="00F91896" w:rsidRPr="00F91896">
        <w:rPr>
          <w:rFonts w:ascii="Arial" w:hAnsi="Arial" w:cs="Arial"/>
          <w:sz w:val="20"/>
          <w:szCs w:val="20"/>
        </w:rPr>
        <w:t xml:space="preserve">, se ha documentado que la implementación de estos sistemas puede lograr reducciones de hasta un 40% en la prescripción inapropiada, </w:t>
      </w:r>
      <w:r w:rsidR="00F91896" w:rsidRPr="00F91896">
        <w:rPr>
          <w:rFonts w:ascii="Arial" w:hAnsi="Arial" w:cs="Arial"/>
          <w:sz w:val="20"/>
          <w:szCs w:val="20"/>
        </w:rPr>
        <w:lastRenderedPageBreak/>
        <w:t xml:space="preserve">evidenciando su alto impacto en la seguridad del paciente, especialmente en población geriátrica </w:t>
      </w:r>
      <w:r w:rsidR="00BF5F8C">
        <w:rPr>
          <w:rFonts w:ascii="Arial" w:hAnsi="Arial" w:cs="Arial"/>
          <w:sz w:val="20"/>
          <w:szCs w:val="20"/>
        </w:rPr>
        <w:t>(17)</w:t>
      </w:r>
      <w:r w:rsidR="00F91896" w:rsidRPr="00F91896">
        <w:rPr>
          <w:rFonts w:ascii="Arial" w:hAnsi="Arial" w:cs="Arial"/>
          <w:sz w:val="20"/>
          <w:szCs w:val="20"/>
        </w:rPr>
        <w:t>.</w:t>
      </w:r>
    </w:p>
    <w:p w14:paraId="43FEFE33" w14:textId="77777777" w:rsidR="00F91896" w:rsidRDefault="00F91896" w:rsidP="00483665">
      <w:pPr>
        <w:spacing w:line="276" w:lineRule="auto"/>
        <w:ind w:left="284"/>
        <w:jc w:val="both"/>
        <w:rPr>
          <w:rFonts w:ascii="Arial" w:hAnsi="Arial" w:cs="Arial"/>
          <w:sz w:val="20"/>
          <w:szCs w:val="20"/>
        </w:rPr>
      </w:pPr>
    </w:p>
    <w:p w14:paraId="7A94F82E" w14:textId="63C9761C" w:rsidR="00DF27BC" w:rsidRDefault="00DF27BC" w:rsidP="00483665">
      <w:pPr>
        <w:spacing w:line="276" w:lineRule="auto"/>
        <w:ind w:left="284"/>
        <w:jc w:val="both"/>
        <w:rPr>
          <w:rFonts w:ascii="Arial" w:hAnsi="Arial" w:cs="Arial"/>
          <w:sz w:val="20"/>
          <w:szCs w:val="20"/>
        </w:rPr>
      </w:pPr>
      <w:r w:rsidRPr="00DF27BC">
        <w:rPr>
          <w:rFonts w:ascii="Arial" w:hAnsi="Arial" w:cs="Arial"/>
          <w:sz w:val="20"/>
          <w:szCs w:val="20"/>
        </w:rPr>
        <w:t>En este contexto, el desarrollo de sistemas inteligentes de farmacovigilancia clínica activa que analicen la prescripción médica en tiempo real podría contribuir significativamente a reducir la ocurrencia de RAM, optimizar el uso de medicamentos y mejorar la calidad de la atención en adultos mayores.</w:t>
      </w:r>
    </w:p>
    <w:p w14:paraId="192251CC" w14:textId="77777777" w:rsidR="00FF013E" w:rsidRDefault="00FF013E" w:rsidP="00483665">
      <w:pPr>
        <w:spacing w:line="276" w:lineRule="auto"/>
        <w:ind w:left="284"/>
        <w:jc w:val="both"/>
        <w:rPr>
          <w:rFonts w:ascii="Arial" w:hAnsi="Arial" w:cs="Arial"/>
          <w:sz w:val="20"/>
          <w:szCs w:val="20"/>
        </w:rPr>
      </w:pPr>
    </w:p>
    <w:p w14:paraId="6A308F9F" w14:textId="017DDB44" w:rsidR="00FF013E" w:rsidRDefault="00FF013E" w:rsidP="00483665">
      <w:pPr>
        <w:spacing w:line="276" w:lineRule="auto"/>
        <w:ind w:left="284"/>
        <w:jc w:val="both"/>
        <w:rPr>
          <w:rFonts w:ascii="Arial" w:hAnsi="Arial" w:cs="Arial"/>
          <w:sz w:val="20"/>
          <w:szCs w:val="20"/>
        </w:rPr>
      </w:pPr>
      <w:r w:rsidRPr="00FF013E">
        <w:rPr>
          <w:rFonts w:ascii="Arial" w:hAnsi="Arial" w:cs="Arial"/>
          <w:sz w:val="20"/>
          <w:szCs w:val="20"/>
        </w:rPr>
        <w:t>En esta primera etapa, se propone desarrollar y validar un prototipo piloto externo, como base para una futura integración institucional.</w:t>
      </w:r>
    </w:p>
    <w:p w14:paraId="4CB3EB9B" w14:textId="77777777" w:rsidR="00DF1589" w:rsidRDefault="00DF1589">
      <w:pPr>
        <w:pStyle w:val="BodyText"/>
        <w:spacing w:before="33"/>
      </w:pPr>
    </w:p>
    <w:p w14:paraId="03AE8585" w14:textId="77777777" w:rsidR="007D469D" w:rsidRDefault="007F0788">
      <w:pPr>
        <w:pStyle w:val="Heading1"/>
        <w:numPr>
          <w:ilvl w:val="0"/>
          <w:numId w:val="7"/>
        </w:numPr>
        <w:tabs>
          <w:tab w:val="left" w:pos="566"/>
          <w:tab w:val="left" w:pos="568"/>
        </w:tabs>
        <w:spacing w:line="460" w:lineRule="atLeast"/>
        <w:ind w:right="6339"/>
      </w:pPr>
      <w:r>
        <w:rPr>
          <w:spacing w:val="-2"/>
        </w:rPr>
        <w:t xml:space="preserve">Objetivos </w:t>
      </w:r>
      <w:r>
        <w:t>4.1.Objetivo</w:t>
      </w:r>
      <w:r>
        <w:rPr>
          <w:spacing w:val="-14"/>
        </w:rPr>
        <w:t xml:space="preserve"> </w:t>
      </w:r>
      <w:r>
        <w:t>principal</w:t>
      </w:r>
    </w:p>
    <w:p w14:paraId="13DC5F46" w14:textId="77777777" w:rsidR="00C10401" w:rsidRDefault="00C10401" w:rsidP="00C10401"/>
    <w:p w14:paraId="2B2670C4" w14:textId="0E41235E" w:rsidR="00C10401" w:rsidRPr="00C10401" w:rsidRDefault="00A7164A" w:rsidP="000351D2">
      <w:pPr>
        <w:ind w:left="720"/>
        <w:jc w:val="both"/>
        <w:rPr>
          <w:sz w:val="20"/>
          <w:szCs w:val="20"/>
        </w:rPr>
      </w:pPr>
      <w:r w:rsidRPr="00A7164A">
        <w:rPr>
          <w:sz w:val="20"/>
          <w:szCs w:val="20"/>
        </w:rPr>
        <w:t>Desarrollar, implementar y validar preliminarmente un sistema piloto de soporte a la decisión clínica, de funcionamiento externo y basado en datos clínicos anonimizados o casos simulados, para la evaluación automatizada de la prescripción y la optimización de la polifarmacia en adultos mayores de la Red Asistencial Rebagliati.</w:t>
      </w:r>
    </w:p>
    <w:p w14:paraId="43E9D584" w14:textId="77777777" w:rsidR="007D469D" w:rsidRDefault="007D469D">
      <w:pPr>
        <w:pStyle w:val="BodyText"/>
        <w:spacing w:before="33"/>
      </w:pPr>
    </w:p>
    <w:p w14:paraId="7CB0F72D" w14:textId="77777777" w:rsidR="007D469D" w:rsidRDefault="007F0788">
      <w:pPr>
        <w:pStyle w:val="Heading1"/>
        <w:ind w:left="568" w:firstLine="0"/>
        <w:rPr>
          <w:spacing w:val="-2"/>
        </w:rPr>
      </w:pPr>
      <w:r>
        <w:t>4.2.</w:t>
      </w:r>
      <w:r>
        <w:rPr>
          <w:spacing w:val="-9"/>
        </w:rPr>
        <w:t xml:space="preserve"> </w:t>
      </w:r>
      <w:r>
        <w:t>Objetivos</w:t>
      </w:r>
      <w:r>
        <w:rPr>
          <w:spacing w:val="-9"/>
        </w:rPr>
        <w:t xml:space="preserve"> </w:t>
      </w:r>
      <w:r>
        <w:rPr>
          <w:spacing w:val="-2"/>
        </w:rPr>
        <w:t>específicos</w:t>
      </w:r>
    </w:p>
    <w:p w14:paraId="79F3BA64" w14:textId="77777777" w:rsidR="002656AB" w:rsidRDefault="002656AB">
      <w:pPr>
        <w:pStyle w:val="Heading1"/>
        <w:ind w:left="568" w:firstLine="0"/>
        <w:rPr>
          <w:spacing w:val="-2"/>
        </w:rPr>
      </w:pPr>
    </w:p>
    <w:p w14:paraId="5EB40864" w14:textId="7A64F55F" w:rsidR="00A7164A" w:rsidRDefault="00A7164A" w:rsidP="00A7164A">
      <w:pPr>
        <w:pStyle w:val="ListParagraph"/>
        <w:numPr>
          <w:ilvl w:val="1"/>
          <w:numId w:val="9"/>
        </w:numPr>
        <w:jc w:val="both"/>
        <w:rPr>
          <w:sz w:val="20"/>
          <w:szCs w:val="20"/>
        </w:rPr>
      </w:pPr>
      <w:r w:rsidRPr="00A7164A">
        <w:rPr>
          <w:sz w:val="20"/>
          <w:szCs w:val="20"/>
        </w:rPr>
        <w:t xml:space="preserve">Describir las características clínicas y epidemiológicas de adultos mayores atendidos en consulta externa de la Red Asistencial Rebagliati durante el </w:t>
      </w:r>
      <w:r w:rsidR="00765F83">
        <w:rPr>
          <w:sz w:val="20"/>
          <w:szCs w:val="20"/>
        </w:rPr>
        <w:t>2025</w:t>
      </w:r>
      <w:r w:rsidRPr="00A7164A">
        <w:rPr>
          <w:sz w:val="20"/>
          <w:szCs w:val="20"/>
        </w:rPr>
        <w:t>.</w:t>
      </w:r>
    </w:p>
    <w:p w14:paraId="4204E4E1" w14:textId="77777777" w:rsidR="00A7164A" w:rsidRPr="00A7164A" w:rsidRDefault="00A7164A" w:rsidP="00A7164A">
      <w:pPr>
        <w:pStyle w:val="ListParagraph"/>
        <w:ind w:left="1440" w:firstLine="0"/>
        <w:jc w:val="both"/>
        <w:rPr>
          <w:sz w:val="20"/>
          <w:szCs w:val="20"/>
        </w:rPr>
      </w:pPr>
    </w:p>
    <w:p w14:paraId="3BB2CBBB" w14:textId="5D2BA63A" w:rsidR="00A7164A" w:rsidRDefault="00A7164A" w:rsidP="00A7164A">
      <w:pPr>
        <w:pStyle w:val="ListParagraph"/>
        <w:numPr>
          <w:ilvl w:val="1"/>
          <w:numId w:val="9"/>
        </w:numPr>
        <w:jc w:val="both"/>
        <w:rPr>
          <w:sz w:val="20"/>
          <w:szCs w:val="20"/>
        </w:rPr>
      </w:pPr>
      <w:r w:rsidRPr="00A7164A">
        <w:rPr>
          <w:sz w:val="20"/>
          <w:szCs w:val="20"/>
        </w:rPr>
        <w:t>Caracterizar la frecuencia y los patrones de polifarmacia, incluyendo el uso de medicamentos potencialmente inapropiados y las interacciones farmacológicas clínicamente relevantes, en la población de estudio</w:t>
      </w:r>
      <w:r w:rsidR="00765F83">
        <w:rPr>
          <w:sz w:val="20"/>
          <w:szCs w:val="20"/>
        </w:rPr>
        <w:t xml:space="preserve"> durante el 2025</w:t>
      </w:r>
      <w:r w:rsidRPr="00A7164A">
        <w:rPr>
          <w:sz w:val="20"/>
          <w:szCs w:val="20"/>
        </w:rPr>
        <w:t>.</w:t>
      </w:r>
    </w:p>
    <w:p w14:paraId="72DE4F03" w14:textId="77777777" w:rsidR="00A7164A" w:rsidRPr="00A7164A" w:rsidRDefault="00A7164A" w:rsidP="00A7164A">
      <w:pPr>
        <w:jc w:val="both"/>
        <w:rPr>
          <w:sz w:val="20"/>
          <w:szCs w:val="20"/>
        </w:rPr>
      </w:pPr>
    </w:p>
    <w:p w14:paraId="2657AAA7" w14:textId="644C28D1" w:rsidR="00A7164A" w:rsidRPr="00A7164A" w:rsidRDefault="00A7164A" w:rsidP="00A7164A">
      <w:pPr>
        <w:pStyle w:val="ListParagraph"/>
        <w:numPr>
          <w:ilvl w:val="1"/>
          <w:numId w:val="9"/>
        </w:numPr>
        <w:jc w:val="both"/>
        <w:rPr>
          <w:sz w:val="20"/>
          <w:szCs w:val="20"/>
        </w:rPr>
      </w:pPr>
      <w:r w:rsidRPr="00A7164A">
        <w:rPr>
          <w:sz w:val="20"/>
          <w:szCs w:val="20"/>
        </w:rPr>
        <w:t>Desarrollar un algoritmo clínico basado en criterios explícitos validados y guías clínicas vigentes, que permita identificar automáticamente riesgos farmacológicos, oportunidades de desprescripción y alternativas de optimización terapéutica.</w:t>
      </w:r>
    </w:p>
    <w:p w14:paraId="20BDA460" w14:textId="77777777" w:rsidR="00A7164A" w:rsidRPr="00A7164A" w:rsidRDefault="00A7164A" w:rsidP="00A7164A">
      <w:pPr>
        <w:pStyle w:val="ListParagraph"/>
        <w:ind w:left="1440" w:firstLine="0"/>
        <w:jc w:val="both"/>
        <w:rPr>
          <w:sz w:val="20"/>
          <w:szCs w:val="20"/>
        </w:rPr>
      </w:pPr>
    </w:p>
    <w:p w14:paraId="5C6F79D8" w14:textId="77777777" w:rsidR="00A7164A" w:rsidRDefault="00A7164A" w:rsidP="00A7164A">
      <w:pPr>
        <w:pStyle w:val="ListParagraph"/>
        <w:numPr>
          <w:ilvl w:val="1"/>
          <w:numId w:val="9"/>
        </w:numPr>
        <w:jc w:val="both"/>
        <w:rPr>
          <w:sz w:val="20"/>
          <w:szCs w:val="20"/>
        </w:rPr>
      </w:pPr>
      <w:r w:rsidRPr="00A7164A">
        <w:rPr>
          <w:sz w:val="20"/>
          <w:szCs w:val="20"/>
        </w:rPr>
        <w:t>Diseñar e implementar un sistema digital piloto de soporte a la decisión clínica, de funcionamiento independiente y no integrado inicialmente a la historia clínica electrónica institucional, que procese datos clínicos anonimizados o casos simulados para generar alertas y recomendaciones personalizadas.</w:t>
      </w:r>
    </w:p>
    <w:p w14:paraId="5D664FC8" w14:textId="77777777" w:rsidR="00A7164A" w:rsidRPr="00A7164A" w:rsidRDefault="00A7164A" w:rsidP="00A7164A">
      <w:pPr>
        <w:jc w:val="both"/>
        <w:rPr>
          <w:sz w:val="20"/>
          <w:szCs w:val="20"/>
        </w:rPr>
      </w:pPr>
    </w:p>
    <w:p w14:paraId="75BB9005" w14:textId="3BA23F24" w:rsidR="00A7164A" w:rsidRPr="005C0392" w:rsidRDefault="00A7164A" w:rsidP="00A7164A">
      <w:pPr>
        <w:pStyle w:val="ListParagraph"/>
        <w:numPr>
          <w:ilvl w:val="1"/>
          <w:numId w:val="9"/>
        </w:numPr>
        <w:jc w:val="both"/>
        <w:rPr>
          <w:sz w:val="20"/>
          <w:szCs w:val="20"/>
        </w:rPr>
      </w:pPr>
      <w:r w:rsidRPr="00A7164A">
        <w:rPr>
          <w:sz w:val="20"/>
          <w:szCs w:val="20"/>
        </w:rPr>
        <w:t>Evaluar el desempeño preliminar del sistema piloto mediante el análisis de su concordancia con la valoración de expertos clínicos, así como su utilidad clínica, aceptabilidad y capacidad de detección de riesgos farmacológicos.</w:t>
      </w:r>
    </w:p>
    <w:p w14:paraId="2ADB3A55" w14:textId="77777777" w:rsidR="00B45B9D" w:rsidRDefault="00B45B9D" w:rsidP="00C10401">
      <w:pPr>
        <w:ind w:left="720"/>
        <w:jc w:val="both"/>
        <w:rPr>
          <w:sz w:val="20"/>
          <w:szCs w:val="20"/>
        </w:rPr>
      </w:pPr>
    </w:p>
    <w:p w14:paraId="63E8BD7F" w14:textId="77777777" w:rsidR="007D469D" w:rsidRPr="007F6F84" w:rsidRDefault="007F0788">
      <w:pPr>
        <w:pStyle w:val="Heading1"/>
        <w:numPr>
          <w:ilvl w:val="0"/>
          <w:numId w:val="7"/>
        </w:numPr>
        <w:tabs>
          <w:tab w:val="left" w:pos="567"/>
        </w:tabs>
        <w:spacing w:before="169"/>
        <w:ind w:left="567" w:hanging="282"/>
      </w:pPr>
      <w:r>
        <w:t>Material</w:t>
      </w:r>
      <w:r>
        <w:rPr>
          <w:spacing w:val="-7"/>
        </w:rPr>
        <w:t xml:space="preserve"> </w:t>
      </w:r>
      <w:r>
        <w:t>y</w:t>
      </w:r>
      <w:r>
        <w:rPr>
          <w:spacing w:val="-5"/>
        </w:rPr>
        <w:t xml:space="preserve"> </w:t>
      </w:r>
      <w:r>
        <w:rPr>
          <w:spacing w:val="-2"/>
        </w:rPr>
        <w:t>métodos</w:t>
      </w:r>
    </w:p>
    <w:p w14:paraId="21443D2F" w14:textId="77777777" w:rsidR="007F6F84" w:rsidRDefault="007F6F84" w:rsidP="007F6F84">
      <w:pPr>
        <w:pStyle w:val="Heading1"/>
        <w:tabs>
          <w:tab w:val="left" w:pos="567"/>
        </w:tabs>
        <w:spacing w:before="169"/>
        <w:ind w:left="567" w:firstLine="0"/>
      </w:pPr>
    </w:p>
    <w:p w14:paraId="72BA9CE1" w14:textId="77777777" w:rsidR="007D469D" w:rsidRDefault="007F0788">
      <w:pPr>
        <w:pStyle w:val="ListParagraph"/>
        <w:numPr>
          <w:ilvl w:val="0"/>
          <w:numId w:val="5"/>
        </w:numPr>
        <w:tabs>
          <w:tab w:val="left" w:pos="850"/>
        </w:tabs>
        <w:ind w:left="850" w:hanging="282"/>
        <w:rPr>
          <w:rFonts w:ascii="Arial" w:hAnsi="Arial"/>
          <w:b/>
          <w:sz w:val="20"/>
        </w:rPr>
      </w:pPr>
      <w:r>
        <w:rPr>
          <w:rFonts w:ascii="Arial" w:hAnsi="Arial"/>
          <w:b/>
          <w:sz w:val="20"/>
        </w:rPr>
        <w:t>Diseño</w:t>
      </w:r>
      <w:r>
        <w:rPr>
          <w:rFonts w:ascii="Arial" w:hAnsi="Arial"/>
          <w:b/>
          <w:spacing w:val="-7"/>
          <w:sz w:val="20"/>
        </w:rPr>
        <w:t xml:space="preserve"> </w:t>
      </w:r>
      <w:r>
        <w:rPr>
          <w:rFonts w:ascii="Arial" w:hAnsi="Arial"/>
          <w:b/>
          <w:sz w:val="20"/>
        </w:rPr>
        <w:t>del</w:t>
      </w:r>
      <w:r>
        <w:rPr>
          <w:rFonts w:ascii="Arial" w:hAnsi="Arial"/>
          <w:b/>
          <w:spacing w:val="-5"/>
          <w:sz w:val="20"/>
        </w:rPr>
        <w:t xml:space="preserve"> </w:t>
      </w:r>
      <w:r>
        <w:rPr>
          <w:rFonts w:ascii="Arial" w:hAnsi="Arial"/>
          <w:b/>
          <w:spacing w:val="-2"/>
          <w:sz w:val="20"/>
        </w:rPr>
        <w:t>estudio</w:t>
      </w:r>
    </w:p>
    <w:p w14:paraId="7095E41C" w14:textId="735FB3C3" w:rsidR="000351D2" w:rsidRDefault="00A7164A" w:rsidP="000351D2">
      <w:pPr>
        <w:pStyle w:val="BodyText"/>
        <w:spacing w:before="219" w:line="276" w:lineRule="auto"/>
        <w:ind w:left="1005" w:right="139"/>
        <w:jc w:val="both"/>
      </w:pPr>
      <w:r w:rsidRPr="00A7164A">
        <w:t>Estudio de investigación aplicada, de enfoque cuantitativo, desarrollado en cuatro fases secuenciales y complementarias, orientado al diseño, construcción, implementación piloto y validación preliminar de un sistema digital externo de soporte a la decisión clínica para identificar riesgos de polifarmacia, interacciones farmacológicas y prescripción potencialmente inapropiada en adultos mayores atendidos en consulta externa de la Red Asistencial Rebagliati.</w:t>
      </w:r>
    </w:p>
    <w:p w14:paraId="28B64374" w14:textId="3DCDCBC3" w:rsidR="000351D2" w:rsidRDefault="000351D2" w:rsidP="000351D2">
      <w:pPr>
        <w:pStyle w:val="BodyText"/>
        <w:spacing w:before="219" w:line="276" w:lineRule="auto"/>
        <w:ind w:left="1005" w:right="139"/>
        <w:jc w:val="both"/>
      </w:pPr>
      <w:r>
        <w:t xml:space="preserve">Fase 1. Caracterización de la </w:t>
      </w:r>
      <w:r w:rsidR="006B4D49">
        <w:t xml:space="preserve">población y frecuencia de </w:t>
      </w:r>
      <w:r>
        <w:t>polifarmacia</w:t>
      </w:r>
    </w:p>
    <w:p w14:paraId="74032A0E" w14:textId="643A31B1" w:rsidR="000351D2" w:rsidRDefault="000351D2" w:rsidP="000351D2">
      <w:pPr>
        <w:pStyle w:val="BodyText"/>
        <w:spacing w:before="219" w:line="276" w:lineRule="auto"/>
        <w:ind w:left="1005" w:right="139"/>
        <w:jc w:val="both"/>
      </w:pPr>
      <w:r>
        <w:t xml:space="preserve">Estudio observacional, descriptivo y analítico de corte transversal, destinado a caracterizar </w:t>
      </w:r>
      <w:r w:rsidR="006B4D49">
        <w:t xml:space="preserve">a los pacientes, la frecuencia </w:t>
      </w:r>
      <w:r>
        <w:t xml:space="preserve">y los patrones de polifarmacia, incluyendo medicamentos potencialmente inapropiados </w:t>
      </w:r>
      <w:r w:rsidR="006B4D49">
        <w:t xml:space="preserve">y potenciales </w:t>
      </w:r>
      <w:r>
        <w:t>interacciones farmacológicas clínicamente relevantes.</w:t>
      </w:r>
    </w:p>
    <w:p w14:paraId="6BA0677A" w14:textId="3093AE94" w:rsidR="000351D2" w:rsidRDefault="000351D2" w:rsidP="000351D2">
      <w:pPr>
        <w:pStyle w:val="BodyText"/>
        <w:spacing w:before="219" w:line="276" w:lineRule="auto"/>
        <w:ind w:left="1005" w:right="139"/>
        <w:jc w:val="both"/>
      </w:pPr>
      <w:r>
        <w:lastRenderedPageBreak/>
        <w:t>Fase 2. Desarrollo del algoritmo clínico</w:t>
      </w:r>
      <w:r w:rsidR="006B4D49">
        <w:t xml:space="preserve"> para detección de potenciales interacciones medicamentosas, detección de </w:t>
      </w:r>
      <w:r w:rsidR="00A309C3">
        <w:t>polifarmacia</w:t>
      </w:r>
      <w:r w:rsidR="006B4D49">
        <w:t xml:space="preserve">, y </w:t>
      </w:r>
      <w:r w:rsidR="00A309C3">
        <w:t>entrega de recomendaciones farmacoterapéuticas.</w:t>
      </w:r>
    </w:p>
    <w:p w14:paraId="5FAE52E9" w14:textId="0A55D3B7" w:rsidR="000351D2" w:rsidRDefault="000351D2" w:rsidP="000351D2">
      <w:pPr>
        <w:pStyle w:val="BodyText"/>
        <w:spacing w:before="219" w:line="276" w:lineRule="auto"/>
        <w:ind w:left="1005" w:right="139"/>
        <w:jc w:val="both"/>
      </w:pPr>
      <w:r>
        <w:t xml:space="preserve">Estudio metodológico de desarrollo tecnológico, orientado a la construcción de un algoritmo clínico basado en criterios explícitos de prescripción y des prescripción, principalmente STOPP/START, criterios de Beers y guías clínicas vigentes. En esta fase se definirán reglas clínicas, variables de entrada, lógica de decisión y </w:t>
      </w:r>
      <w:r w:rsidR="006B4D49">
        <w:t xml:space="preserve">validación clínica de </w:t>
      </w:r>
      <w:r>
        <w:t>salidas esperadas del sistema.</w:t>
      </w:r>
    </w:p>
    <w:p w14:paraId="1677F480" w14:textId="3A12E941" w:rsidR="000351D2" w:rsidRDefault="000351D2" w:rsidP="000351D2">
      <w:pPr>
        <w:pStyle w:val="BodyText"/>
        <w:spacing w:before="219" w:line="276" w:lineRule="auto"/>
        <w:ind w:left="1005" w:right="139"/>
        <w:jc w:val="both"/>
      </w:pPr>
      <w:r>
        <w:t>Fase 3. Diseño e implementación del sistema digital</w:t>
      </w:r>
    </w:p>
    <w:p w14:paraId="73D55314" w14:textId="08981F01" w:rsidR="000351D2" w:rsidRDefault="00FF013E" w:rsidP="000351D2">
      <w:pPr>
        <w:pStyle w:val="BodyText"/>
        <w:spacing w:before="219" w:line="276" w:lineRule="auto"/>
        <w:ind w:left="1005" w:right="139"/>
        <w:jc w:val="both"/>
      </w:pPr>
      <w:r w:rsidRPr="00FF013E">
        <w:t>Estudio de desarrollo tecnológico e implementación piloto, dirigido al diseño funcional, programación y prueba de un sistema digital piloto externo de soporte a la decisión clínica</w:t>
      </w:r>
      <w:r>
        <w:t xml:space="preserve"> </w:t>
      </w:r>
      <w:r w:rsidR="000351D2">
        <w:t>capaz de procesar datos de prescripción, diagnósticos y características clínicas del paciente, y generar recomendaciones terapéuticas personalizadas en tiempo real.</w:t>
      </w:r>
    </w:p>
    <w:p w14:paraId="2E0935DB" w14:textId="6E178645" w:rsidR="000351D2" w:rsidRDefault="000351D2" w:rsidP="000351D2">
      <w:pPr>
        <w:pStyle w:val="BodyText"/>
        <w:spacing w:before="219" w:line="276" w:lineRule="auto"/>
        <w:ind w:left="1005" w:right="139"/>
        <w:jc w:val="both"/>
      </w:pPr>
      <w:r>
        <w:t>Fase 4. Validación clínica preliminar</w:t>
      </w:r>
    </w:p>
    <w:p w14:paraId="7C216B94" w14:textId="3263E222" w:rsidR="007D469D" w:rsidRDefault="000351D2" w:rsidP="000351D2">
      <w:pPr>
        <w:pStyle w:val="BodyText"/>
        <w:spacing w:before="219" w:line="276" w:lineRule="auto"/>
        <w:ind w:left="1005" w:right="139"/>
        <w:jc w:val="both"/>
      </w:pPr>
      <w:r>
        <w:t>Estudio observacional de validación diagnóstica/tecnológica, en el que se evaluará la concordancia entre las recomendaciones emitidas por el sistema y la valoración de expertos clínicos, así como su utilidad clínica y aceptabilidad. Esta fase podrá desarrollarse mediante revisión de casos clínicos simulados o casos reales anonimizados.</w:t>
      </w:r>
    </w:p>
    <w:p w14:paraId="2929191C" w14:textId="77777777" w:rsidR="007D469D" w:rsidRPr="002155C4" w:rsidRDefault="007F0788">
      <w:pPr>
        <w:pStyle w:val="Heading1"/>
        <w:numPr>
          <w:ilvl w:val="0"/>
          <w:numId w:val="5"/>
        </w:numPr>
        <w:tabs>
          <w:tab w:val="left" w:pos="850"/>
        </w:tabs>
        <w:spacing w:before="229"/>
        <w:ind w:left="850" w:hanging="282"/>
      </w:pPr>
      <w:r>
        <w:rPr>
          <w:spacing w:val="-2"/>
        </w:rPr>
        <w:t>Población</w:t>
      </w:r>
    </w:p>
    <w:p w14:paraId="7518B2B8" w14:textId="77777777" w:rsidR="002155C4" w:rsidRDefault="002155C4" w:rsidP="002155C4">
      <w:pPr>
        <w:pStyle w:val="ListParagraph"/>
      </w:pPr>
    </w:p>
    <w:p w14:paraId="10C3B039" w14:textId="150E1C83" w:rsidR="009B4613" w:rsidRPr="009B4613" w:rsidRDefault="009B4613" w:rsidP="009B4613">
      <w:pPr>
        <w:ind w:left="850"/>
        <w:jc w:val="both"/>
        <w:rPr>
          <w:sz w:val="20"/>
          <w:szCs w:val="20"/>
        </w:rPr>
      </w:pPr>
      <w:r w:rsidRPr="009B4613">
        <w:rPr>
          <w:sz w:val="20"/>
          <w:szCs w:val="20"/>
        </w:rPr>
        <w:t>La población de estudio estará conformada por adultos mayores de 6</w:t>
      </w:r>
      <w:r w:rsidR="00511F90">
        <w:rPr>
          <w:sz w:val="20"/>
          <w:szCs w:val="20"/>
        </w:rPr>
        <w:t>0</w:t>
      </w:r>
      <w:r w:rsidRPr="009B4613">
        <w:rPr>
          <w:sz w:val="20"/>
          <w:szCs w:val="20"/>
        </w:rPr>
        <w:t xml:space="preserve"> años o más atendidos en consulta externa de la Red Asistencial Rebagliati, que cuenten con registro clínico y farmacológico disponible en las fuentes institucionales de información durante el periodo de estudio y cuyos datos puedan ser anonimizados para fines de investigación.</w:t>
      </w:r>
    </w:p>
    <w:p w14:paraId="3E4C4257" w14:textId="77777777" w:rsidR="009B4613" w:rsidRPr="009B4613" w:rsidRDefault="009B4613" w:rsidP="009B4613">
      <w:pPr>
        <w:ind w:left="850"/>
        <w:jc w:val="both"/>
        <w:rPr>
          <w:sz w:val="20"/>
          <w:szCs w:val="20"/>
        </w:rPr>
      </w:pPr>
    </w:p>
    <w:p w14:paraId="408D4CAC" w14:textId="0E99CFF6" w:rsidR="008867C2" w:rsidRDefault="009B4613" w:rsidP="009B4613">
      <w:pPr>
        <w:ind w:left="850"/>
        <w:jc w:val="both"/>
        <w:rPr>
          <w:sz w:val="20"/>
          <w:szCs w:val="20"/>
        </w:rPr>
      </w:pPr>
      <w:r w:rsidRPr="009B4613">
        <w:rPr>
          <w:sz w:val="20"/>
          <w:szCs w:val="20"/>
        </w:rPr>
        <w:t>Para la fase de validación clínica, la población adicional estará conformada por profesionales expertos con experiencia en atención de adultos mayores, revisión de farmacoterapia y evaluación de riesgos asociados a polifarmacia, tales como médicos clínicos, geriatras, internistas y/o químicos farmacéuticos clínicos.</w:t>
      </w:r>
    </w:p>
    <w:p w14:paraId="6E02A462" w14:textId="77777777" w:rsidR="009B4613" w:rsidRDefault="009B4613" w:rsidP="009B4613">
      <w:pPr>
        <w:ind w:left="850"/>
        <w:jc w:val="both"/>
        <w:rPr>
          <w:sz w:val="20"/>
          <w:szCs w:val="20"/>
        </w:rPr>
      </w:pPr>
    </w:p>
    <w:p w14:paraId="3BDFEFAD" w14:textId="77777777" w:rsidR="009B4613" w:rsidRPr="000351D2" w:rsidRDefault="009B4613" w:rsidP="009B4613">
      <w:pPr>
        <w:ind w:left="850"/>
        <w:jc w:val="both"/>
        <w:rPr>
          <w:sz w:val="20"/>
          <w:szCs w:val="20"/>
        </w:rPr>
      </w:pPr>
    </w:p>
    <w:p w14:paraId="3DCA44D0" w14:textId="1566F378" w:rsidR="007D469D" w:rsidRPr="000351D2" w:rsidRDefault="007F0788">
      <w:pPr>
        <w:pStyle w:val="Heading1"/>
        <w:numPr>
          <w:ilvl w:val="0"/>
          <w:numId w:val="5"/>
        </w:numPr>
        <w:tabs>
          <w:tab w:val="left" w:pos="850"/>
        </w:tabs>
        <w:ind w:left="850" w:hanging="282"/>
      </w:pPr>
      <w:r>
        <w:rPr>
          <w:spacing w:val="-2"/>
        </w:rPr>
        <w:t>Muestra</w:t>
      </w:r>
    </w:p>
    <w:p w14:paraId="43C173EB" w14:textId="77777777" w:rsidR="000351D2" w:rsidRDefault="000351D2" w:rsidP="000351D2"/>
    <w:p w14:paraId="3737BC86" w14:textId="4E583960" w:rsidR="009B4613" w:rsidRPr="009B4613" w:rsidRDefault="009B4613" w:rsidP="009B4613">
      <w:pPr>
        <w:ind w:left="850"/>
        <w:jc w:val="both"/>
        <w:rPr>
          <w:sz w:val="20"/>
          <w:szCs w:val="20"/>
        </w:rPr>
      </w:pPr>
      <w:r w:rsidRPr="009B4613">
        <w:rPr>
          <w:sz w:val="20"/>
          <w:szCs w:val="20"/>
        </w:rPr>
        <w:t>Para la fase de caracterización, la muestra estará constituida por historias clínicas electrónicas o registros farmacoterapéuticos anonimizados de adultos mayores atendidos en consulta externa que cumplan los criterios de inclusión durante el periodo de estudio. Se priorizará un enfoque censal cuando la disponibilidad y calidad de los datos lo permitan.</w:t>
      </w:r>
    </w:p>
    <w:p w14:paraId="70482A42" w14:textId="77777777" w:rsidR="009B4613" w:rsidRPr="009B4613" w:rsidRDefault="009B4613" w:rsidP="009B4613">
      <w:pPr>
        <w:ind w:left="850"/>
        <w:jc w:val="both"/>
        <w:rPr>
          <w:sz w:val="20"/>
          <w:szCs w:val="20"/>
        </w:rPr>
      </w:pPr>
    </w:p>
    <w:p w14:paraId="1B8A0E0E" w14:textId="77777777" w:rsidR="009B4613" w:rsidRPr="009B4613" w:rsidRDefault="009B4613" w:rsidP="009B4613">
      <w:pPr>
        <w:ind w:left="850"/>
        <w:jc w:val="both"/>
        <w:rPr>
          <w:sz w:val="20"/>
          <w:szCs w:val="20"/>
        </w:rPr>
      </w:pPr>
      <w:r w:rsidRPr="009B4613">
        <w:rPr>
          <w:sz w:val="20"/>
          <w:szCs w:val="20"/>
        </w:rPr>
        <w:t>Para las fases de desarrollo del algoritmo e implementación del sistema piloto, se utilizará una muestra intencional de casos clínicos anonimizados o simulados representativos de distintos perfiles de complejidad farmacoterapéutica, incluyendo casos con polifarmacia, interacciones farmacológicas potenciales, medicamentos potencialmente inapropiados y diferentes niveles de multimorbilidad.</w:t>
      </w:r>
    </w:p>
    <w:p w14:paraId="1A49EE1A" w14:textId="77777777" w:rsidR="009B4613" w:rsidRPr="009B4613" w:rsidRDefault="009B4613" w:rsidP="009B4613">
      <w:pPr>
        <w:ind w:left="850"/>
        <w:jc w:val="both"/>
        <w:rPr>
          <w:sz w:val="20"/>
          <w:szCs w:val="20"/>
        </w:rPr>
      </w:pPr>
    </w:p>
    <w:p w14:paraId="23632407" w14:textId="75FB82BF" w:rsidR="009B4613" w:rsidRDefault="009B4613" w:rsidP="009B4613">
      <w:pPr>
        <w:ind w:left="850"/>
        <w:jc w:val="both"/>
        <w:rPr>
          <w:sz w:val="20"/>
          <w:szCs w:val="20"/>
        </w:rPr>
      </w:pPr>
      <w:r w:rsidRPr="009B4613">
        <w:rPr>
          <w:sz w:val="20"/>
          <w:szCs w:val="20"/>
        </w:rPr>
        <w:t>Para la fase de validación clínica preliminar, se seleccionará una muestra intencional de casos clínicos anonimizados o simulados, los cuales serán evaluados tanto por el sistema como por un panel de 3 a 5 expertos clínicos, con el fin de comparar la concordancia de las recomendaciones emitidas</w:t>
      </w:r>
      <w:r w:rsidR="008867C2" w:rsidRPr="008867C2">
        <w:rPr>
          <w:sz w:val="20"/>
          <w:szCs w:val="20"/>
        </w:rPr>
        <w:t>.</w:t>
      </w:r>
    </w:p>
    <w:p w14:paraId="4CD3C702" w14:textId="77777777" w:rsidR="009B4613" w:rsidRDefault="009B4613">
      <w:pPr>
        <w:rPr>
          <w:sz w:val="20"/>
          <w:szCs w:val="20"/>
        </w:rPr>
      </w:pPr>
      <w:r>
        <w:rPr>
          <w:sz w:val="20"/>
          <w:szCs w:val="20"/>
        </w:rPr>
        <w:br w:type="page"/>
      </w:r>
    </w:p>
    <w:p w14:paraId="738667AC" w14:textId="1CB04443" w:rsidR="009B4613" w:rsidRPr="000351D2" w:rsidRDefault="009B4613" w:rsidP="009B4613">
      <w:pPr>
        <w:pStyle w:val="Heading1"/>
        <w:numPr>
          <w:ilvl w:val="0"/>
          <w:numId w:val="5"/>
        </w:numPr>
        <w:tabs>
          <w:tab w:val="left" w:pos="850"/>
        </w:tabs>
        <w:ind w:left="850" w:hanging="282"/>
      </w:pPr>
      <w:r w:rsidRPr="009B4613">
        <w:lastRenderedPageBreak/>
        <w:t>Criterios de inclusión y exclusión</w:t>
      </w:r>
    </w:p>
    <w:p w14:paraId="06442A6C" w14:textId="77777777" w:rsidR="009B4613" w:rsidRDefault="009B4613" w:rsidP="009B4613"/>
    <w:p w14:paraId="530DF101" w14:textId="774D902C" w:rsidR="009B4613" w:rsidRPr="009B4613" w:rsidRDefault="009B4613" w:rsidP="009B4613">
      <w:pPr>
        <w:ind w:left="850"/>
        <w:jc w:val="both"/>
        <w:rPr>
          <w:sz w:val="20"/>
          <w:szCs w:val="20"/>
        </w:rPr>
      </w:pPr>
      <w:r w:rsidRPr="009B4613">
        <w:rPr>
          <w:sz w:val="20"/>
          <w:szCs w:val="20"/>
        </w:rPr>
        <w:t>Se incluirán registros correspondientes a adultos mayores de 6</w:t>
      </w:r>
      <w:r w:rsidR="00765F83">
        <w:rPr>
          <w:sz w:val="20"/>
          <w:szCs w:val="20"/>
        </w:rPr>
        <w:t>0</w:t>
      </w:r>
      <w:r w:rsidRPr="009B4613">
        <w:rPr>
          <w:sz w:val="20"/>
          <w:szCs w:val="20"/>
        </w:rPr>
        <w:t xml:space="preserve"> años o más atendidos en consulta externa de la Red Asistencial Rebagliati, con información clínica y farmacológica suficiente para evaluar polifarmacia, prescripción potencialmente inapropiada e interacciones farmacológicas. En la fase de validación clínica se incluirán profesionales de salud con experiencia en atención de adultos mayores o revisión de farmacoterapia, que acepten participar en la evaluación del prototipo.</w:t>
      </w:r>
    </w:p>
    <w:p w14:paraId="58E3A46E" w14:textId="77777777" w:rsidR="009B4613" w:rsidRPr="009B4613" w:rsidRDefault="009B4613" w:rsidP="009B4613">
      <w:pPr>
        <w:ind w:left="850"/>
        <w:jc w:val="both"/>
        <w:rPr>
          <w:sz w:val="20"/>
          <w:szCs w:val="20"/>
        </w:rPr>
      </w:pPr>
    </w:p>
    <w:p w14:paraId="3027ED79" w14:textId="77777777" w:rsidR="009B4613" w:rsidRPr="009B4613" w:rsidRDefault="009B4613" w:rsidP="009B4613">
      <w:pPr>
        <w:ind w:left="850"/>
        <w:jc w:val="both"/>
        <w:rPr>
          <w:b/>
          <w:bCs/>
          <w:sz w:val="20"/>
          <w:szCs w:val="20"/>
        </w:rPr>
      </w:pPr>
      <w:r w:rsidRPr="009B4613">
        <w:rPr>
          <w:b/>
          <w:bCs/>
          <w:sz w:val="20"/>
          <w:szCs w:val="20"/>
        </w:rPr>
        <w:t>Criterios de inclusión</w:t>
      </w:r>
    </w:p>
    <w:p w14:paraId="06CE08D0" w14:textId="77777777" w:rsidR="009B4613" w:rsidRPr="009B4613" w:rsidRDefault="009B4613" w:rsidP="009B4613">
      <w:pPr>
        <w:ind w:left="850"/>
        <w:jc w:val="both"/>
        <w:rPr>
          <w:sz w:val="20"/>
          <w:szCs w:val="20"/>
        </w:rPr>
      </w:pPr>
    </w:p>
    <w:p w14:paraId="2934BC7A" w14:textId="1CFD8EE1" w:rsidR="009B4613" w:rsidRPr="009B4613" w:rsidRDefault="009B4613" w:rsidP="009B4613">
      <w:pPr>
        <w:pStyle w:val="ListParagraph"/>
        <w:numPr>
          <w:ilvl w:val="0"/>
          <w:numId w:val="15"/>
        </w:numPr>
        <w:jc w:val="both"/>
        <w:rPr>
          <w:sz w:val="20"/>
          <w:szCs w:val="20"/>
        </w:rPr>
      </w:pPr>
      <w:r w:rsidRPr="009B4613">
        <w:rPr>
          <w:sz w:val="20"/>
          <w:szCs w:val="20"/>
        </w:rPr>
        <w:t>Adultos mayores de 6</w:t>
      </w:r>
      <w:r w:rsidR="00511F90">
        <w:rPr>
          <w:sz w:val="20"/>
          <w:szCs w:val="20"/>
        </w:rPr>
        <w:t>0</w:t>
      </w:r>
      <w:r w:rsidRPr="009B4613">
        <w:rPr>
          <w:sz w:val="20"/>
          <w:szCs w:val="20"/>
        </w:rPr>
        <w:t xml:space="preserve"> años o más atendidos en consulta externa durante el periodo de estudio.</w:t>
      </w:r>
    </w:p>
    <w:p w14:paraId="672F4E8A" w14:textId="77777777" w:rsidR="009B4613" w:rsidRPr="009B4613" w:rsidRDefault="009B4613" w:rsidP="009B4613">
      <w:pPr>
        <w:pStyle w:val="ListParagraph"/>
        <w:numPr>
          <w:ilvl w:val="0"/>
          <w:numId w:val="15"/>
        </w:numPr>
        <w:jc w:val="both"/>
        <w:rPr>
          <w:sz w:val="20"/>
          <w:szCs w:val="20"/>
        </w:rPr>
      </w:pPr>
      <w:r w:rsidRPr="009B4613">
        <w:rPr>
          <w:sz w:val="20"/>
          <w:szCs w:val="20"/>
        </w:rPr>
        <w:t>Registros con información clínica y farmacológica suficiente para la aplicación de criterios explícitos.</w:t>
      </w:r>
    </w:p>
    <w:p w14:paraId="1CE4E325" w14:textId="77777777" w:rsidR="009B4613" w:rsidRPr="009B4613" w:rsidRDefault="009B4613" w:rsidP="009B4613">
      <w:pPr>
        <w:pStyle w:val="ListParagraph"/>
        <w:numPr>
          <w:ilvl w:val="0"/>
          <w:numId w:val="15"/>
        </w:numPr>
        <w:jc w:val="both"/>
        <w:rPr>
          <w:sz w:val="20"/>
          <w:szCs w:val="20"/>
        </w:rPr>
      </w:pPr>
      <w:r w:rsidRPr="009B4613">
        <w:rPr>
          <w:sz w:val="20"/>
          <w:szCs w:val="20"/>
        </w:rPr>
        <w:t>Casos anonimizables para fines de investigación.</w:t>
      </w:r>
    </w:p>
    <w:p w14:paraId="13EAC235" w14:textId="77777777" w:rsidR="009B4613" w:rsidRPr="009B4613" w:rsidRDefault="009B4613" w:rsidP="009B4613">
      <w:pPr>
        <w:ind w:left="850"/>
        <w:jc w:val="both"/>
        <w:rPr>
          <w:sz w:val="20"/>
          <w:szCs w:val="20"/>
        </w:rPr>
      </w:pPr>
    </w:p>
    <w:p w14:paraId="302934D6" w14:textId="77777777" w:rsidR="009B4613" w:rsidRPr="009B4613" w:rsidRDefault="009B4613" w:rsidP="009B4613">
      <w:pPr>
        <w:ind w:left="850"/>
        <w:jc w:val="both"/>
        <w:rPr>
          <w:b/>
          <w:bCs/>
          <w:sz w:val="20"/>
          <w:szCs w:val="20"/>
        </w:rPr>
      </w:pPr>
      <w:r w:rsidRPr="009B4613">
        <w:rPr>
          <w:b/>
          <w:bCs/>
          <w:sz w:val="20"/>
          <w:szCs w:val="20"/>
        </w:rPr>
        <w:t>Criterios de exclusión</w:t>
      </w:r>
    </w:p>
    <w:p w14:paraId="37DCB775" w14:textId="77777777" w:rsidR="009B4613" w:rsidRPr="009B4613" w:rsidRDefault="009B4613" w:rsidP="009B4613">
      <w:pPr>
        <w:ind w:left="850"/>
        <w:jc w:val="both"/>
        <w:rPr>
          <w:sz w:val="20"/>
          <w:szCs w:val="20"/>
        </w:rPr>
      </w:pPr>
    </w:p>
    <w:p w14:paraId="2976C272" w14:textId="77777777" w:rsidR="009B4613" w:rsidRPr="009B4613" w:rsidRDefault="009B4613" w:rsidP="009B4613">
      <w:pPr>
        <w:pStyle w:val="ListParagraph"/>
        <w:numPr>
          <w:ilvl w:val="0"/>
          <w:numId w:val="16"/>
        </w:numPr>
        <w:jc w:val="both"/>
        <w:rPr>
          <w:sz w:val="20"/>
          <w:szCs w:val="20"/>
        </w:rPr>
      </w:pPr>
      <w:r w:rsidRPr="009B4613">
        <w:rPr>
          <w:sz w:val="20"/>
          <w:szCs w:val="20"/>
        </w:rPr>
        <w:t>Registros duplicados, incompletos o con datos inconsistentes.</w:t>
      </w:r>
    </w:p>
    <w:p w14:paraId="4C0E5911" w14:textId="77777777" w:rsidR="009B4613" w:rsidRPr="009B4613" w:rsidRDefault="009B4613" w:rsidP="009B4613">
      <w:pPr>
        <w:pStyle w:val="ListParagraph"/>
        <w:numPr>
          <w:ilvl w:val="0"/>
          <w:numId w:val="16"/>
        </w:numPr>
        <w:jc w:val="both"/>
        <w:rPr>
          <w:sz w:val="20"/>
          <w:szCs w:val="20"/>
        </w:rPr>
      </w:pPr>
      <w:r w:rsidRPr="009B4613">
        <w:rPr>
          <w:sz w:val="20"/>
          <w:szCs w:val="20"/>
        </w:rPr>
        <w:t>Casos sin información suficiente para evaluar polifarmacia, prescripción potencialmente inapropiada o interacciones farmacológicas.</w:t>
      </w:r>
    </w:p>
    <w:p w14:paraId="5D7BD038" w14:textId="77777777" w:rsidR="009B4613" w:rsidRPr="009B4613" w:rsidRDefault="009B4613" w:rsidP="009B4613">
      <w:pPr>
        <w:pStyle w:val="ListParagraph"/>
        <w:numPr>
          <w:ilvl w:val="0"/>
          <w:numId w:val="16"/>
        </w:numPr>
        <w:jc w:val="both"/>
        <w:rPr>
          <w:sz w:val="20"/>
          <w:szCs w:val="20"/>
        </w:rPr>
      </w:pPr>
      <w:r w:rsidRPr="009B4613">
        <w:rPr>
          <w:sz w:val="20"/>
          <w:szCs w:val="20"/>
        </w:rPr>
        <w:t>Registros que no puedan ser anonimizados adecuadamente.</w:t>
      </w:r>
    </w:p>
    <w:p w14:paraId="71EFD586" w14:textId="77777777" w:rsidR="009B4613" w:rsidRPr="009B4613" w:rsidRDefault="009B4613" w:rsidP="009B4613">
      <w:pPr>
        <w:ind w:left="850"/>
        <w:jc w:val="both"/>
        <w:rPr>
          <w:sz w:val="20"/>
          <w:szCs w:val="20"/>
        </w:rPr>
      </w:pPr>
    </w:p>
    <w:p w14:paraId="01073089" w14:textId="77777777" w:rsidR="008867C2" w:rsidRDefault="008867C2" w:rsidP="008867C2">
      <w:pPr>
        <w:ind w:left="850"/>
        <w:jc w:val="both"/>
      </w:pPr>
    </w:p>
    <w:p w14:paraId="2D69E999" w14:textId="77777777" w:rsidR="007D469D" w:rsidRDefault="007D469D">
      <w:pPr>
        <w:pStyle w:val="BodyText"/>
        <w:spacing w:before="29"/>
      </w:pPr>
    </w:p>
    <w:p w14:paraId="5333703E" w14:textId="77777777" w:rsidR="007D469D" w:rsidRDefault="007F0788">
      <w:pPr>
        <w:pStyle w:val="Heading1"/>
        <w:numPr>
          <w:ilvl w:val="0"/>
          <w:numId w:val="5"/>
        </w:numPr>
        <w:tabs>
          <w:tab w:val="left" w:pos="850"/>
        </w:tabs>
        <w:ind w:left="850" w:hanging="282"/>
      </w:pPr>
      <w:r>
        <w:t>Definición</w:t>
      </w:r>
      <w:r>
        <w:rPr>
          <w:spacing w:val="-8"/>
        </w:rPr>
        <w:t xml:space="preserve"> </w:t>
      </w:r>
      <w:r>
        <w:t>operacional</w:t>
      </w:r>
      <w:r>
        <w:rPr>
          <w:spacing w:val="-8"/>
        </w:rPr>
        <w:t xml:space="preserve"> </w:t>
      </w:r>
      <w:r>
        <w:t>de</w:t>
      </w:r>
      <w:r>
        <w:rPr>
          <w:spacing w:val="-6"/>
        </w:rPr>
        <w:t xml:space="preserve"> </w:t>
      </w:r>
      <w:r>
        <w:rPr>
          <w:spacing w:val="-2"/>
        </w:rPr>
        <w:t>variables:</w:t>
      </w:r>
    </w:p>
    <w:p w14:paraId="7765D64F" w14:textId="77777777" w:rsidR="007D469D" w:rsidRDefault="007D469D">
      <w:pPr>
        <w:pStyle w:val="BodyText"/>
        <w:spacing w:before="218"/>
        <w:rPr>
          <w:rFonts w:ascii="Arial"/>
          <w:b/>
        </w:rPr>
      </w:pPr>
    </w:p>
    <w:p w14:paraId="46DA8CDD" w14:textId="77777777" w:rsidR="009B4613" w:rsidRPr="009B4613" w:rsidRDefault="009B4613" w:rsidP="009B4613">
      <w:pPr>
        <w:pStyle w:val="BodyText"/>
        <w:ind w:left="720"/>
        <w:rPr>
          <w:rFonts w:ascii="Arial" w:hAnsi="Arial" w:cs="Arial"/>
          <w:b/>
        </w:rPr>
      </w:pPr>
      <w:r w:rsidRPr="009B4613">
        <w:rPr>
          <w:rFonts w:ascii="Arial" w:hAnsi="Arial" w:cs="Arial"/>
          <w:b/>
        </w:rPr>
        <w:t>Variable dependiente principal: Presencia de prescripción potencialmente inapropiada (MPI)</w:t>
      </w:r>
    </w:p>
    <w:p w14:paraId="495ADD91" w14:textId="77777777" w:rsidR="009B4613" w:rsidRPr="009B4613" w:rsidRDefault="009B4613" w:rsidP="009B4613">
      <w:pPr>
        <w:pStyle w:val="BodyText"/>
        <w:ind w:left="720"/>
        <w:rPr>
          <w:rFonts w:ascii="Arial" w:hAnsi="Arial" w:cs="Arial"/>
          <w:bCs/>
        </w:rPr>
      </w:pPr>
    </w:p>
    <w:p w14:paraId="3DF2D101" w14:textId="77777777" w:rsidR="009B4613" w:rsidRPr="009B4613" w:rsidRDefault="009B4613" w:rsidP="009B4613">
      <w:pPr>
        <w:pStyle w:val="BodyText"/>
        <w:ind w:left="720"/>
        <w:rPr>
          <w:rFonts w:ascii="Arial" w:hAnsi="Arial" w:cs="Arial"/>
          <w:bCs/>
        </w:rPr>
      </w:pPr>
      <w:r w:rsidRPr="009B4613">
        <w:rPr>
          <w:rFonts w:ascii="Arial" w:hAnsi="Arial" w:cs="Arial"/>
          <w:bCs/>
        </w:rPr>
        <w:t>Variable dicotómica que indica si un paciente adulto mayor presenta al menos un medicamento prescrito que cumple criterios explícitos de prescripción potencialmente inapropiada según listas validadas, principalmente STOPP/START y criterios de Beers, considerando las características clínicas registradas, como edad, diagnósticos, comorbilidades y tratamiento farmacológico.</w:t>
      </w:r>
    </w:p>
    <w:p w14:paraId="2748D839" w14:textId="77777777" w:rsidR="009B4613" w:rsidRPr="009B4613" w:rsidRDefault="009B4613" w:rsidP="009B4613">
      <w:pPr>
        <w:pStyle w:val="BodyText"/>
        <w:ind w:left="720"/>
        <w:rPr>
          <w:rFonts w:ascii="Arial" w:hAnsi="Arial" w:cs="Arial"/>
          <w:bCs/>
        </w:rPr>
      </w:pPr>
    </w:p>
    <w:p w14:paraId="309BD9C6" w14:textId="77777777" w:rsidR="009B4613" w:rsidRPr="009B4613" w:rsidRDefault="009B4613" w:rsidP="009B4613">
      <w:pPr>
        <w:pStyle w:val="BodyText"/>
        <w:ind w:left="720"/>
        <w:rPr>
          <w:rFonts w:ascii="Arial" w:hAnsi="Arial" w:cs="Arial"/>
          <w:bCs/>
        </w:rPr>
      </w:pPr>
      <w:r w:rsidRPr="009B4613">
        <w:rPr>
          <w:rFonts w:ascii="Arial" w:hAnsi="Arial" w:cs="Arial"/>
          <w:bCs/>
        </w:rPr>
        <w:t>Tipo cualitativa dicotómica. Se considerará “Sí” cuando se identifique al menos una de las siguientes situaciones:</w:t>
      </w:r>
    </w:p>
    <w:p w14:paraId="65FE5D50" w14:textId="77777777" w:rsidR="009B4613" w:rsidRPr="009B4613" w:rsidRDefault="009B4613" w:rsidP="009B4613">
      <w:pPr>
        <w:pStyle w:val="BodyText"/>
        <w:ind w:left="720"/>
        <w:rPr>
          <w:rFonts w:ascii="Arial" w:hAnsi="Arial" w:cs="Arial"/>
          <w:bCs/>
        </w:rPr>
      </w:pPr>
    </w:p>
    <w:p w14:paraId="6A4EC4D7" w14:textId="77777777" w:rsidR="009B4613" w:rsidRPr="009B4613" w:rsidRDefault="009B4613" w:rsidP="009B4613">
      <w:pPr>
        <w:pStyle w:val="BodyText"/>
        <w:numPr>
          <w:ilvl w:val="0"/>
          <w:numId w:val="20"/>
        </w:numPr>
        <w:rPr>
          <w:rFonts w:ascii="Arial" w:hAnsi="Arial" w:cs="Arial"/>
          <w:bCs/>
        </w:rPr>
      </w:pPr>
      <w:r w:rsidRPr="009B4613">
        <w:rPr>
          <w:rFonts w:ascii="Arial" w:hAnsi="Arial" w:cs="Arial"/>
          <w:bCs/>
        </w:rPr>
        <w:t>medicamento contraindicado para adultos mayores,</w:t>
      </w:r>
    </w:p>
    <w:p w14:paraId="6AE252D4" w14:textId="77777777" w:rsidR="009B4613" w:rsidRPr="009B4613" w:rsidRDefault="009B4613" w:rsidP="009B4613">
      <w:pPr>
        <w:pStyle w:val="BodyText"/>
        <w:numPr>
          <w:ilvl w:val="0"/>
          <w:numId w:val="20"/>
        </w:numPr>
        <w:rPr>
          <w:rFonts w:ascii="Arial" w:hAnsi="Arial" w:cs="Arial"/>
          <w:bCs/>
        </w:rPr>
      </w:pPr>
      <w:r w:rsidRPr="009B4613">
        <w:rPr>
          <w:rFonts w:ascii="Arial" w:hAnsi="Arial" w:cs="Arial"/>
          <w:bCs/>
        </w:rPr>
        <w:t>medicamento sin indicación clínica clara,</w:t>
      </w:r>
    </w:p>
    <w:p w14:paraId="07909058" w14:textId="77777777" w:rsidR="009B4613" w:rsidRPr="009B4613" w:rsidRDefault="009B4613" w:rsidP="009B4613">
      <w:pPr>
        <w:pStyle w:val="BodyText"/>
        <w:numPr>
          <w:ilvl w:val="0"/>
          <w:numId w:val="20"/>
        </w:numPr>
        <w:rPr>
          <w:rFonts w:ascii="Arial" w:hAnsi="Arial" w:cs="Arial"/>
          <w:bCs/>
        </w:rPr>
      </w:pPr>
      <w:r w:rsidRPr="009B4613">
        <w:rPr>
          <w:rFonts w:ascii="Arial" w:hAnsi="Arial" w:cs="Arial"/>
          <w:bCs/>
        </w:rPr>
        <w:t>duplicidad terapéutica,</w:t>
      </w:r>
    </w:p>
    <w:p w14:paraId="4FFE473A" w14:textId="77777777" w:rsidR="009B4613" w:rsidRPr="009B4613" w:rsidRDefault="009B4613" w:rsidP="009B4613">
      <w:pPr>
        <w:pStyle w:val="BodyText"/>
        <w:numPr>
          <w:ilvl w:val="0"/>
          <w:numId w:val="20"/>
        </w:numPr>
        <w:rPr>
          <w:rFonts w:ascii="Arial" w:hAnsi="Arial" w:cs="Arial"/>
          <w:bCs/>
        </w:rPr>
      </w:pPr>
      <w:r w:rsidRPr="009B4613">
        <w:rPr>
          <w:rFonts w:ascii="Arial" w:hAnsi="Arial" w:cs="Arial"/>
          <w:bCs/>
        </w:rPr>
        <w:t>uso de fármaco de alto riesgo sin justificación,</w:t>
      </w:r>
    </w:p>
    <w:p w14:paraId="68FF4BF1" w14:textId="19F660F5" w:rsidR="009B4613" w:rsidRDefault="009B4613" w:rsidP="009B4613">
      <w:pPr>
        <w:pStyle w:val="BodyText"/>
        <w:numPr>
          <w:ilvl w:val="0"/>
          <w:numId w:val="20"/>
        </w:numPr>
        <w:rPr>
          <w:rFonts w:ascii="Arial" w:hAnsi="Arial" w:cs="Arial"/>
          <w:bCs/>
        </w:rPr>
      </w:pPr>
      <w:commentRangeStart w:id="0"/>
      <w:r w:rsidRPr="009B4613">
        <w:rPr>
          <w:rFonts w:ascii="Arial" w:hAnsi="Arial" w:cs="Arial"/>
          <w:bCs/>
        </w:rPr>
        <w:t>omisión de tratamiento indicado</w:t>
      </w:r>
      <w:commentRangeEnd w:id="0"/>
      <w:r w:rsidR="007617E0">
        <w:rPr>
          <w:rStyle w:val="CommentReference"/>
          <w:rFonts w:ascii="Arial" w:hAnsi="Arial" w:cs="Arial"/>
          <w:bCs/>
          <w:sz w:val="20"/>
          <w:szCs w:val="20"/>
        </w:rPr>
        <w:commentReference w:id="0"/>
      </w:r>
      <w:r w:rsidR="007617E0">
        <w:rPr>
          <w:rFonts w:ascii="Arial" w:hAnsi="Arial" w:cs="Arial"/>
          <w:bCs/>
        </w:rPr>
        <w:t>.</w:t>
      </w:r>
    </w:p>
    <w:p w14:paraId="25114E85" w14:textId="77777777" w:rsidR="009B4613" w:rsidRPr="009B4613" w:rsidRDefault="009B4613" w:rsidP="009B4613">
      <w:pPr>
        <w:pStyle w:val="BodyText"/>
        <w:ind w:left="720"/>
        <w:rPr>
          <w:rFonts w:ascii="Arial" w:hAnsi="Arial" w:cs="Arial"/>
          <w:bCs/>
        </w:rPr>
      </w:pPr>
    </w:p>
    <w:p w14:paraId="23FE025C" w14:textId="77777777" w:rsidR="009B4613" w:rsidRPr="009B4613" w:rsidRDefault="009B4613" w:rsidP="009B4613">
      <w:pPr>
        <w:pStyle w:val="BodyText"/>
        <w:ind w:left="720"/>
        <w:rPr>
          <w:rFonts w:ascii="Arial" w:hAnsi="Arial" w:cs="Arial"/>
          <w:bCs/>
        </w:rPr>
      </w:pPr>
      <w:r w:rsidRPr="009B4613">
        <w:rPr>
          <w:rFonts w:ascii="Arial" w:hAnsi="Arial" w:cs="Arial"/>
          <w:bCs/>
        </w:rPr>
        <w:t>Se considerará “No” cuando no se identifiquen medicamentos inapropiados según dichos criterios.</w:t>
      </w:r>
    </w:p>
    <w:p w14:paraId="62AD462E" w14:textId="77777777" w:rsidR="009B4613" w:rsidRPr="009B4613" w:rsidRDefault="009B4613" w:rsidP="009B4613">
      <w:pPr>
        <w:pStyle w:val="BodyText"/>
        <w:ind w:left="720"/>
        <w:rPr>
          <w:rFonts w:ascii="Arial" w:hAnsi="Arial" w:cs="Arial"/>
          <w:bCs/>
        </w:rPr>
      </w:pPr>
    </w:p>
    <w:p w14:paraId="2C6A4CD8" w14:textId="77777777" w:rsidR="009B4613" w:rsidRPr="009B4613" w:rsidRDefault="009B4613" w:rsidP="009B4613">
      <w:pPr>
        <w:pStyle w:val="BodyText"/>
        <w:ind w:left="720"/>
        <w:rPr>
          <w:rFonts w:ascii="Arial" w:hAnsi="Arial" w:cs="Arial"/>
          <w:bCs/>
        </w:rPr>
      </w:pPr>
      <w:r w:rsidRPr="009B4613">
        <w:rPr>
          <w:rFonts w:ascii="Arial" w:hAnsi="Arial" w:cs="Arial"/>
          <w:bCs/>
        </w:rPr>
        <w:t>Se evaluará mediante:</w:t>
      </w:r>
    </w:p>
    <w:p w14:paraId="0512D729" w14:textId="77777777" w:rsidR="009B4613" w:rsidRPr="009B4613" w:rsidRDefault="009B4613" w:rsidP="009B4613">
      <w:pPr>
        <w:pStyle w:val="BodyText"/>
        <w:ind w:left="720"/>
        <w:rPr>
          <w:rFonts w:ascii="Arial" w:hAnsi="Arial" w:cs="Arial"/>
          <w:bCs/>
        </w:rPr>
      </w:pPr>
    </w:p>
    <w:p w14:paraId="3ED4E775" w14:textId="77777777" w:rsidR="009B4613" w:rsidRPr="009B4613" w:rsidRDefault="009B4613" w:rsidP="009B4613">
      <w:pPr>
        <w:pStyle w:val="BodyText"/>
        <w:numPr>
          <w:ilvl w:val="0"/>
          <w:numId w:val="21"/>
        </w:numPr>
        <w:rPr>
          <w:rFonts w:ascii="Arial" w:hAnsi="Arial" w:cs="Arial"/>
          <w:bCs/>
        </w:rPr>
      </w:pPr>
      <w:r w:rsidRPr="009B4613">
        <w:rPr>
          <w:rFonts w:ascii="Arial" w:hAnsi="Arial" w:cs="Arial"/>
          <w:bCs/>
        </w:rPr>
        <w:t>criterios STOPP/START (versión vigente),</w:t>
      </w:r>
    </w:p>
    <w:p w14:paraId="496220BE" w14:textId="08C049C0" w:rsidR="009B4613" w:rsidRDefault="009B4613" w:rsidP="009B4613">
      <w:pPr>
        <w:pStyle w:val="BodyText"/>
        <w:numPr>
          <w:ilvl w:val="0"/>
          <w:numId w:val="21"/>
        </w:numPr>
        <w:rPr>
          <w:rFonts w:ascii="Arial" w:hAnsi="Arial" w:cs="Arial"/>
          <w:bCs/>
        </w:rPr>
      </w:pPr>
      <w:r w:rsidRPr="009B4613">
        <w:rPr>
          <w:rFonts w:ascii="Arial" w:hAnsi="Arial" w:cs="Arial"/>
          <w:bCs/>
        </w:rPr>
        <w:t>criterios Beers (última actualización disponible).</w:t>
      </w:r>
    </w:p>
    <w:p w14:paraId="6D5F6437" w14:textId="7C970F45" w:rsidR="009B4613" w:rsidRDefault="009B4613">
      <w:pPr>
        <w:rPr>
          <w:rFonts w:ascii="Arial" w:hAnsi="Arial" w:cs="Arial"/>
          <w:bCs/>
        </w:rPr>
      </w:pPr>
      <w:r>
        <w:rPr>
          <w:rFonts w:ascii="Arial" w:hAnsi="Arial" w:cs="Arial"/>
          <w:bCs/>
        </w:rPr>
        <w:br w:type="page"/>
      </w:r>
    </w:p>
    <w:p w14:paraId="26BA191F" w14:textId="1E558071" w:rsidR="00E04B0E" w:rsidRPr="00E04B0E" w:rsidRDefault="00E04B0E" w:rsidP="00E04B0E">
      <w:pPr>
        <w:ind w:firstLine="720"/>
        <w:rPr>
          <w:rFonts w:ascii="Arial" w:hAnsi="Arial" w:cs="Arial"/>
          <w:b/>
          <w:sz w:val="20"/>
          <w:szCs w:val="20"/>
        </w:rPr>
      </w:pPr>
      <w:r w:rsidRPr="00E04B0E">
        <w:rPr>
          <w:rFonts w:ascii="Arial" w:hAnsi="Arial" w:cs="Arial"/>
          <w:b/>
          <w:sz w:val="20"/>
          <w:szCs w:val="20"/>
        </w:rPr>
        <w:lastRenderedPageBreak/>
        <w:t>Fase 1. Variables clínicas y farmacológicas</w:t>
      </w:r>
    </w:p>
    <w:p w14:paraId="0C78F5FA" w14:textId="77777777" w:rsidR="000F715E" w:rsidRDefault="000F715E" w:rsidP="000F715E">
      <w:pPr>
        <w:pStyle w:val="BodyText"/>
        <w:rPr>
          <w:rFonts w:ascii="Arial" w:hAnsi="Arial" w:cs="Arial"/>
          <w:bCs/>
        </w:rPr>
      </w:pPr>
    </w:p>
    <w:tbl>
      <w:tblPr>
        <w:tblStyle w:val="TableGrid"/>
        <w:tblW w:w="0" w:type="auto"/>
        <w:tblInd w:w="535" w:type="dxa"/>
        <w:tblLook w:val="04A0" w:firstRow="1" w:lastRow="0" w:firstColumn="1" w:lastColumn="0" w:noHBand="0" w:noVBand="1"/>
      </w:tblPr>
      <w:tblGrid>
        <w:gridCol w:w="1800"/>
        <w:gridCol w:w="4035"/>
        <w:gridCol w:w="1275"/>
        <w:gridCol w:w="1279"/>
      </w:tblGrid>
      <w:tr w:rsidR="00E04B0E" w:rsidRPr="000F715E" w14:paraId="7D182E84" w14:textId="77777777" w:rsidTr="00E04B0E">
        <w:tc>
          <w:tcPr>
            <w:tcW w:w="1800" w:type="dxa"/>
            <w:vAlign w:val="center"/>
            <w:hideMark/>
          </w:tcPr>
          <w:p w14:paraId="6098B73D" w14:textId="2F69759E" w:rsidR="00E04B0E" w:rsidRPr="009B4613" w:rsidRDefault="00E04B0E" w:rsidP="00E04B0E">
            <w:pPr>
              <w:pStyle w:val="BodyText"/>
              <w:jc w:val="center"/>
              <w:rPr>
                <w:rFonts w:ascii="Arial" w:hAnsi="Arial" w:cs="Arial"/>
                <w:b/>
                <w:bCs/>
                <w:lang w:val="es-PE"/>
              </w:rPr>
            </w:pPr>
            <w:r>
              <w:rPr>
                <w:b/>
                <w:bCs/>
              </w:rPr>
              <w:t>Variable</w:t>
            </w:r>
          </w:p>
        </w:tc>
        <w:tc>
          <w:tcPr>
            <w:tcW w:w="4035" w:type="dxa"/>
            <w:vAlign w:val="center"/>
            <w:hideMark/>
          </w:tcPr>
          <w:p w14:paraId="5DBA8702" w14:textId="4464B464" w:rsidR="00E04B0E" w:rsidRPr="009B4613" w:rsidRDefault="00E04B0E" w:rsidP="00E04B0E">
            <w:pPr>
              <w:pStyle w:val="BodyText"/>
              <w:jc w:val="center"/>
              <w:rPr>
                <w:rFonts w:ascii="Arial" w:hAnsi="Arial" w:cs="Arial"/>
                <w:b/>
                <w:bCs/>
                <w:lang w:val="es-PE"/>
              </w:rPr>
            </w:pPr>
            <w:r>
              <w:rPr>
                <w:b/>
                <w:bCs/>
              </w:rPr>
              <w:t>Definición operacional</w:t>
            </w:r>
          </w:p>
        </w:tc>
        <w:tc>
          <w:tcPr>
            <w:tcW w:w="1275" w:type="dxa"/>
            <w:vAlign w:val="center"/>
            <w:hideMark/>
          </w:tcPr>
          <w:p w14:paraId="57DA4E7D" w14:textId="6EC3CB76" w:rsidR="00E04B0E" w:rsidRPr="009B4613" w:rsidRDefault="00E04B0E" w:rsidP="00E04B0E">
            <w:pPr>
              <w:pStyle w:val="BodyText"/>
              <w:jc w:val="center"/>
              <w:rPr>
                <w:rFonts w:ascii="Arial" w:hAnsi="Arial" w:cs="Arial"/>
                <w:b/>
                <w:bCs/>
                <w:lang w:val="es-PE"/>
              </w:rPr>
            </w:pPr>
            <w:r>
              <w:rPr>
                <w:b/>
                <w:bCs/>
              </w:rPr>
              <w:t>Tipo de variable</w:t>
            </w:r>
          </w:p>
        </w:tc>
        <w:tc>
          <w:tcPr>
            <w:tcW w:w="1279" w:type="dxa"/>
            <w:vAlign w:val="center"/>
            <w:hideMark/>
          </w:tcPr>
          <w:p w14:paraId="6D01E76D" w14:textId="7BC5C5EC" w:rsidR="00E04B0E" w:rsidRPr="009B4613" w:rsidRDefault="00E04B0E" w:rsidP="00E04B0E">
            <w:pPr>
              <w:pStyle w:val="BodyText"/>
              <w:jc w:val="center"/>
              <w:rPr>
                <w:rFonts w:ascii="Arial" w:hAnsi="Arial" w:cs="Arial"/>
                <w:b/>
                <w:bCs/>
                <w:lang w:val="es-PE"/>
              </w:rPr>
            </w:pPr>
            <w:r>
              <w:rPr>
                <w:b/>
                <w:bCs/>
              </w:rPr>
              <w:t>Escala de medición</w:t>
            </w:r>
          </w:p>
        </w:tc>
      </w:tr>
      <w:tr w:rsidR="00E04B0E" w:rsidRPr="000F715E" w14:paraId="1D31E131" w14:textId="77777777" w:rsidTr="00E04B0E">
        <w:tc>
          <w:tcPr>
            <w:tcW w:w="1800" w:type="dxa"/>
            <w:vAlign w:val="center"/>
            <w:hideMark/>
          </w:tcPr>
          <w:p w14:paraId="23BD69C7" w14:textId="545AA998" w:rsidR="00E04B0E" w:rsidRPr="000F715E" w:rsidRDefault="00E04B0E" w:rsidP="00E04B0E">
            <w:pPr>
              <w:pStyle w:val="BodyText"/>
              <w:jc w:val="center"/>
              <w:rPr>
                <w:rFonts w:ascii="Arial" w:hAnsi="Arial" w:cs="Arial"/>
                <w:lang w:val="es-PE"/>
              </w:rPr>
            </w:pPr>
            <w:r>
              <w:t>Edad</w:t>
            </w:r>
          </w:p>
        </w:tc>
        <w:tc>
          <w:tcPr>
            <w:tcW w:w="4035" w:type="dxa"/>
            <w:vAlign w:val="center"/>
            <w:hideMark/>
          </w:tcPr>
          <w:p w14:paraId="348FB975" w14:textId="01504555" w:rsidR="00E04B0E" w:rsidRPr="000F715E" w:rsidRDefault="00E04B0E" w:rsidP="00E04B0E">
            <w:pPr>
              <w:pStyle w:val="BodyText"/>
              <w:rPr>
                <w:rFonts w:ascii="Arial" w:hAnsi="Arial" w:cs="Arial"/>
                <w:lang w:val="es-PE"/>
              </w:rPr>
            </w:pPr>
            <w:r>
              <w:t>Años cumplidos del paciente registrados en la fuente clínica institucional</w:t>
            </w:r>
          </w:p>
        </w:tc>
        <w:tc>
          <w:tcPr>
            <w:tcW w:w="1275" w:type="dxa"/>
            <w:vAlign w:val="center"/>
            <w:hideMark/>
          </w:tcPr>
          <w:p w14:paraId="08CA7FE5" w14:textId="00C4082A" w:rsidR="00E04B0E" w:rsidRPr="000F715E" w:rsidRDefault="00E04B0E" w:rsidP="00E04B0E">
            <w:pPr>
              <w:pStyle w:val="BodyText"/>
              <w:jc w:val="center"/>
              <w:rPr>
                <w:rFonts w:ascii="Arial" w:hAnsi="Arial" w:cs="Arial"/>
                <w:lang w:val="es-PE"/>
              </w:rPr>
            </w:pPr>
            <w:r>
              <w:t>Cuantitativa</w:t>
            </w:r>
          </w:p>
        </w:tc>
        <w:tc>
          <w:tcPr>
            <w:tcW w:w="1279" w:type="dxa"/>
            <w:vAlign w:val="center"/>
            <w:hideMark/>
          </w:tcPr>
          <w:p w14:paraId="5B99251E" w14:textId="1089B578" w:rsidR="00E04B0E" w:rsidRPr="000F715E" w:rsidRDefault="00E04B0E" w:rsidP="00E04B0E">
            <w:pPr>
              <w:pStyle w:val="BodyText"/>
              <w:jc w:val="center"/>
              <w:rPr>
                <w:rFonts w:ascii="Arial" w:hAnsi="Arial" w:cs="Arial"/>
                <w:lang w:val="es-PE"/>
              </w:rPr>
            </w:pPr>
            <w:r>
              <w:t>Razón</w:t>
            </w:r>
          </w:p>
        </w:tc>
      </w:tr>
      <w:tr w:rsidR="00E04B0E" w:rsidRPr="000F715E" w14:paraId="151852B2" w14:textId="77777777" w:rsidTr="00E04B0E">
        <w:tc>
          <w:tcPr>
            <w:tcW w:w="1800" w:type="dxa"/>
            <w:vAlign w:val="center"/>
            <w:hideMark/>
          </w:tcPr>
          <w:p w14:paraId="1D98E0DB" w14:textId="385ECCA3" w:rsidR="00E04B0E" w:rsidRPr="000F715E" w:rsidRDefault="00E04B0E" w:rsidP="00E04B0E">
            <w:pPr>
              <w:pStyle w:val="BodyText"/>
              <w:jc w:val="center"/>
              <w:rPr>
                <w:rFonts w:ascii="Arial" w:hAnsi="Arial" w:cs="Arial"/>
                <w:lang w:val="es-PE"/>
              </w:rPr>
            </w:pPr>
            <w:r>
              <w:t>Sexo</w:t>
            </w:r>
          </w:p>
        </w:tc>
        <w:tc>
          <w:tcPr>
            <w:tcW w:w="4035" w:type="dxa"/>
            <w:vAlign w:val="center"/>
            <w:hideMark/>
          </w:tcPr>
          <w:p w14:paraId="0CF6F30D" w14:textId="73DA59FF" w:rsidR="00E04B0E" w:rsidRPr="000F715E" w:rsidRDefault="00E04B0E" w:rsidP="00E04B0E">
            <w:pPr>
              <w:pStyle w:val="BodyText"/>
              <w:rPr>
                <w:rFonts w:ascii="Arial" w:hAnsi="Arial" w:cs="Arial"/>
                <w:lang w:val="es-PE"/>
              </w:rPr>
            </w:pPr>
            <w:r>
              <w:t>Sexo registrado en la fuente clínica institucional</w:t>
            </w:r>
          </w:p>
        </w:tc>
        <w:tc>
          <w:tcPr>
            <w:tcW w:w="1275" w:type="dxa"/>
            <w:vAlign w:val="center"/>
            <w:hideMark/>
          </w:tcPr>
          <w:p w14:paraId="78D6E3C1" w14:textId="254FE71E" w:rsidR="00E04B0E" w:rsidRPr="000F715E" w:rsidRDefault="00E04B0E" w:rsidP="00E04B0E">
            <w:pPr>
              <w:pStyle w:val="BodyText"/>
              <w:jc w:val="center"/>
              <w:rPr>
                <w:rFonts w:ascii="Arial" w:hAnsi="Arial" w:cs="Arial"/>
                <w:lang w:val="es-PE"/>
              </w:rPr>
            </w:pPr>
            <w:r>
              <w:t>Cualitativa</w:t>
            </w:r>
          </w:p>
        </w:tc>
        <w:tc>
          <w:tcPr>
            <w:tcW w:w="1279" w:type="dxa"/>
            <w:vAlign w:val="center"/>
            <w:hideMark/>
          </w:tcPr>
          <w:p w14:paraId="66EC5F7E" w14:textId="21D1093F" w:rsidR="00E04B0E" w:rsidRPr="000F715E" w:rsidRDefault="00E04B0E" w:rsidP="00E04B0E">
            <w:pPr>
              <w:pStyle w:val="BodyText"/>
              <w:jc w:val="center"/>
              <w:rPr>
                <w:rFonts w:ascii="Arial" w:hAnsi="Arial" w:cs="Arial"/>
                <w:lang w:val="es-PE"/>
              </w:rPr>
            </w:pPr>
            <w:r>
              <w:t>Nominal dicotómica</w:t>
            </w:r>
          </w:p>
        </w:tc>
      </w:tr>
      <w:tr w:rsidR="00E04B0E" w:rsidRPr="000F715E" w14:paraId="78FD2E06" w14:textId="77777777" w:rsidTr="00E04B0E">
        <w:tc>
          <w:tcPr>
            <w:tcW w:w="1800" w:type="dxa"/>
            <w:vAlign w:val="center"/>
            <w:hideMark/>
          </w:tcPr>
          <w:p w14:paraId="6B5ADEF8" w14:textId="53F7FE4F" w:rsidR="00E04B0E" w:rsidRPr="000F715E" w:rsidRDefault="00E04B0E" w:rsidP="00E04B0E">
            <w:pPr>
              <w:pStyle w:val="BodyText"/>
              <w:jc w:val="center"/>
              <w:rPr>
                <w:rFonts w:ascii="Arial" w:hAnsi="Arial" w:cs="Arial"/>
                <w:lang w:val="es-PE"/>
              </w:rPr>
            </w:pPr>
            <w:r>
              <w:t>Multimorbilidad</w:t>
            </w:r>
          </w:p>
        </w:tc>
        <w:tc>
          <w:tcPr>
            <w:tcW w:w="4035" w:type="dxa"/>
            <w:vAlign w:val="center"/>
            <w:hideMark/>
          </w:tcPr>
          <w:p w14:paraId="1828CAAE" w14:textId="24BD8F10" w:rsidR="00E04B0E" w:rsidRPr="000F715E" w:rsidRDefault="00E04B0E" w:rsidP="00E04B0E">
            <w:pPr>
              <w:pStyle w:val="BodyText"/>
              <w:rPr>
                <w:rFonts w:ascii="Arial" w:hAnsi="Arial" w:cs="Arial"/>
                <w:lang w:val="es-PE"/>
              </w:rPr>
            </w:pPr>
            <w:r>
              <w:t>Presencia de dos o más enfermedades crónicas registradas en el paciente</w:t>
            </w:r>
          </w:p>
        </w:tc>
        <w:tc>
          <w:tcPr>
            <w:tcW w:w="1275" w:type="dxa"/>
            <w:vAlign w:val="center"/>
            <w:hideMark/>
          </w:tcPr>
          <w:p w14:paraId="6FF42EFA" w14:textId="2DF6936A" w:rsidR="00E04B0E" w:rsidRPr="000F715E" w:rsidRDefault="00E04B0E" w:rsidP="00E04B0E">
            <w:pPr>
              <w:pStyle w:val="BodyText"/>
              <w:jc w:val="center"/>
              <w:rPr>
                <w:rFonts w:ascii="Arial" w:hAnsi="Arial" w:cs="Arial"/>
                <w:lang w:val="es-PE"/>
              </w:rPr>
            </w:pPr>
            <w:r>
              <w:t>Cualitativa</w:t>
            </w:r>
          </w:p>
        </w:tc>
        <w:tc>
          <w:tcPr>
            <w:tcW w:w="1279" w:type="dxa"/>
            <w:vAlign w:val="center"/>
            <w:hideMark/>
          </w:tcPr>
          <w:p w14:paraId="05BB2EC0" w14:textId="01CA561A" w:rsidR="00E04B0E" w:rsidRPr="000F715E" w:rsidRDefault="00E04B0E" w:rsidP="00E04B0E">
            <w:pPr>
              <w:pStyle w:val="BodyText"/>
              <w:jc w:val="center"/>
              <w:rPr>
                <w:rFonts w:ascii="Arial" w:hAnsi="Arial" w:cs="Arial"/>
                <w:lang w:val="es-PE"/>
              </w:rPr>
            </w:pPr>
            <w:r>
              <w:t>Nominal dicotómica</w:t>
            </w:r>
          </w:p>
        </w:tc>
      </w:tr>
      <w:tr w:rsidR="00E04B0E" w:rsidRPr="000F715E" w14:paraId="220FB7AE" w14:textId="77777777" w:rsidTr="00E04B0E">
        <w:tc>
          <w:tcPr>
            <w:tcW w:w="1800" w:type="dxa"/>
            <w:vAlign w:val="center"/>
            <w:hideMark/>
          </w:tcPr>
          <w:p w14:paraId="23DB97D0" w14:textId="58B2FDF6" w:rsidR="00E04B0E" w:rsidRPr="000F715E" w:rsidRDefault="00E04B0E" w:rsidP="00E04B0E">
            <w:pPr>
              <w:pStyle w:val="BodyText"/>
              <w:jc w:val="center"/>
              <w:rPr>
                <w:rFonts w:ascii="Arial" w:hAnsi="Arial" w:cs="Arial"/>
                <w:lang w:val="es-PE"/>
              </w:rPr>
            </w:pPr>
            <w:r>
              <w:t>Número de medicamentos</w:t>
            </w:r>
          </w:p>
        </w:tc>
        <w:tc>
          <w:tcPr>
            <w:tcW w:w="4035" w:type="dxa"/>
            <w:vAlign w:val="center"/>
            <w:hideMark/>
          </w:tcPr>
          <w:p w14:paraId="3A5BD550" w14:textId="6B912C8D" w:rsidR="00E04B0E" w:rsidRPr="000F715E" w:rsidRDefault="00E04B0E" w:rsidP="00E04B0E">
            <w:pPr>
              <w:pStyle w:val="BodyText"/>
              <w:rPr>
                <w:rFonts w:ascii="Arial" w:hAnsi="Arial" w:cs="Arial"/>
                <w:lang w:val="es-PE"/>
              </w:rPr>
            </w:pPr>
            <w:r>
              <w:t>Total de medicamentos prescritos simultáneamente</w:t>
            </w:r>
          </w:p>
        </w:tc>
        <w:tc>
          <w:tcPr>
            <w:tcW w:w="1275" w:type="dxa"/>
            <w:vAlign w:val="center"/>
            <w:hideMark/>
          </w:tcPr>
          <w:p w14:paraId="7013343A" w14:textId="7A73F7DC" w:rsidR="00E04B0E" w:rsidRPr="000F715E" w:rsidRDefault="00E04B0E" w:rsidP="00E04B0E">
            <w:pPr>
              <w:pStyle w:val="BodyText"/>
              <w:jc w:val="center"/>
              <w:rPr>
                <w:rFonts w:ascii="Arial" w:hAnsi="Arial" w:cs="Arial"/>
                <w:lang w:val="es-PE"/>
              </w:rPr>
            </w:pPr>
            <w:r>
              <w:t>Cuantitativa</w:t>
            </w:r>
          </w:p>
        </w:tc>
        <w:tc>
          <w:tcPr>
            <w:tcW w:w="1279" w:type="dxa"/>
            <w:vAlign w:val="center"/>
            <w:hideMark/>
          </w:tcPr>
          <w:p w14:paraId="2BC790EE" w14:textId="59A63CD1" w:rsidR="00E04B0E" w:rsidRPr="000F715E" w:rsidRDefault="00E04B0E" w:rsidP="00E04B0E">
            <w:pPr>
              <w:pStyle w:val="BodyText"/>
              <w:jc w:val="center"/>
              <w:rPr>
                <w:rFonts w:ascii="Arial" w:hAnsi="Arial" w:cs="Arial"/>
                <w:lang w:val="es-PE"/>
              </w:rPr>
            </w:pPr>
            <w:r>
              <w:t>Razón</w:t>
            </w:r>
          </w:p>
        </w:tc>
      </w:tr>
      <w:tr w:rsidR="00E04B0E" w:rsidRPr="000F715E" w14:paraId="56AA3607" w14:textId="77777777" w:rsidTr="00E04B0E">
        <w:tc>
          <w:tcPr>
            <w:tcW w:w="1800" w:type="dxa"/>
            <w:vAlign w:val="center"/>
            <w:hideMark/>
          </w:tcPr>
          <w:p w14:paraId="5006510C" w14:textId="6A7D0AF8" w:rsidR="00E04B0E" w:rsidRPr="000F715E" w:rsidRDefault="00E04B0E" w:rsidP="00E04B0E">
            <w:pPr>
              <w:pStyle w:val="BodyText"/>
              <w:jc w:val="center"/>
              <w:rPr>
                <w:rFonts w:ascii="Arial" w:hAnsi="Arial" w:cs="Arial"/>
                <w:lang w:val="es-PE"/>
              </w:rPr>
            </w:pPr>
            <w:r>
              <w:t>Polifarmacia</w:t>
            </w:r>
          </w:p>
        </w:tc>
        <w:tc>
          <w:tcPr>
            <w:tcW w:w="4035" w:type="dxa"/>
            <w:vAlign w:val="center"/>
            <w:hideMark/>
          </w:tcPr>
          <w:p w14:paraId="1D60141A" w14:textId="4CB863D9" w:rsidR="00E04B0E" w:rsidRPr="000F715E" w:rsidRDefault="00E04B0E" w:rsidP="00E04B0E">
            <w:pPr>
              <w:pStyle w:val="BodyText"/>
              <w:rPr>
                <w:rFonts w:ascii="Arial" w:hAnsi="Arial" w:cs="Arial"/>
                <w:lang w:val="es-PE"/>
              </w:rPr>
            </w:pPr>
            <w:r>
              <w:t>Uso concomitante de cinco o más medicamentos</w:t>
            </w:r>
          </w:p>
        </w:tc>
        <w:tc>
          <w:tcPr>
            <w:tcW w:w="1275" w:type="dxa"/>
            <w:vAlign w:val="center"/>
            <w:hideMark/>
          </w:tcPr>
          <w:p w14:paraId="09EFDBA7" w14:textId="716419CD" w:rsidR="00E04B0E" w:rsidRPr="000F715E" w:rsidRDefault="00E04B0E" w:rsidP="00E04B0E">
            <w:pPr>
              <w:pStyle w:val="BodyText"/>
              <w:jc w:val="center"/>
              <w:rPr>
                <w:rFonts w:ascii="Arial" w:hAnsi="Arial" w:cs="Arial"/>
                <w:lang w:val="es-PE"/>
              </w:rPr>
            </w:pPr>
            <w:r>
              <w:t>Cualitativa</w:t>
            </w:r>
          </w:p>
        </w:tc>
        <w:tc>
          <w:tcPr>
            <w:tcW w:w="1279" w:type="dxa"/>
            <w:vAlign w:val="center"/>
            <w:hideMark/>
          </w:tcPr>
          <w:p w14:paraId="51CA3D9B" w14:textId="09AAB6F3" w:rsidR="00E04B0E" w:rsidRPr="000F715E" w:rsidRDefault="00E04B0E" w:rsidP="00E04B0E">
            <w:pPr>
              <w:pStyle w:val="BodyText"/>
              <w:jc w:val="center"/>
              <w:rPr>
                <w:rFonts w:ascii="Arial" w:hAnsi="Arial" w:cs="Arial"/>
                <w:lang w:val="es-PE"/>
              </w:rPr>
            </w:pPr>
            <w:r>
              <w:t>Nominal dicotómica</w:t>
            </w:r>
          </w:p>
        </w:tc>
      </w:tr>
      <w:tr w:rsidR="00E04B0E" w:rsidRPr="000F715E" w14:paraId="0EAA492C" w14:textId="77777777" w:rsidTr="00E04B0E">
        <w:tc>
          <w:tcPr>
            <w:tcW w:w="1800" w:type="dxa"/>
            <w:vAlign w:val="center"/>
            <w:hideMark/>
          </w:tcPr>
          <w:p w14:paraId="57A1EA73" w14:textId="303D46B5" w:rsidR="00E04B0E" w:rsidRPr="000F715E" w:rsidRDefault="00E04B0E" w:rsidP="00E04B0E">
            <w:pPr>
              <w:pStyle w:val="BodyText"/>
              <w:jc w:val="center"/>
              <w:rPr>
                <w:rFonts w:ascii="Arial" w:hAnsi="Arial" w:cs="Arial"/>
                <w:lang w:val="es-PE"/>
              </w:rPr>
            </w:pPr>
            <w:r>
              <w:t>Prescripción potencialmente inapropiada (MPI)</w:t>
            </w:r>
          </w:p>
        </w:tc>
        <w:tc>
          <w:tcPr>
            <w:tcW w:w="4035" w:type="dxa"/>
            <w:vAlign w:val="center"/>
            <w:hideMark/>
          </w:tcPr>
          <w:p w14:paraId="79AC264D" w14:textId="3E12C7C5" w:rsidR="00E04B0E" w:rsidRPr="000F715E" w:rsidRDefault="00E04B0E" w:rsidP="00E04B0E">
            <w:pPr>
              <w:pStyle w:val="BodyText"/>
              <w:rPr>
                <w:rFonts w:ascii="Arial" w:hAnsi="Arial" w:cs="Arial"/>
                <w:lang w:val="es-PE"/>
              </w:rPr>
            </w:pPr>
            <w:r>
              <w:t>Presencia de al menos un medicamento que cumple criterios explícitos de prescripción potencialmente inapropiada según STOPP/START o Beers</w:t>
            </w:r>
          </w:p>
        </w:tc>
        <w:tc>
          <w:tcPr>
            <w:tcW w:w="1275" w:type="dxa"/>
            <w:vAlign w:val="center"/>
            <w:hideMark/>
          </w:tcPr>
          <w:p w14:paraId="5C4640B9" w14:textId="577A9B7C" w:rsidR="00E04B0E" w:rsidRPr="000F715E" w:rsidRDefault="00E04B0E" w:rsidP="00E04B0E">
            <w:pPr>
              <w:pStyle w:val="BodyText"/>
              <w:jc w:val="center"/>
              <w:rPr>
                <w:rFonts w:ascii="Arial" w:hAnsi="Arial" w:cs="Arial"/>
                <w:lang w:val="es-PE"/>
              </w:rPr>
            </w:pPr>
            <w:r>
              <w:t>Cualitativa</w:t>
            </w:r>
          </w:p>
        </w:tc>
        <w:tc>
          <w:tcPr>
            <w:tcW w:w="1279" w:type="dxa"/>
            <w:vAlign w:val="center"/>
            <w:hideMark/>
          </w:tcPr>
          <w:p w14:paraId="0E2DD0A7" w14:textId="7ADF6545" w:rsidR="00E04B0E" w:rsidRPr="000F715E" w:rsidRDefault="00E04B0E" w:rsidP="00E04B0E">
            <w:pPr>
              <w:pStyle w:val="BodyText"/>
              <w:jc w:val="center"/>
              <w:rPr>
                <w:rFonts w:ascii="Arial" w:hAnsi="Arial" w:cs="Arial"/>
                <w:lang w:val="es-PE"/>
              </w:rPr>
            </w:pPr>
            <w:r>
              <w:t>Nominal dicotómica</w:t>
            </w:r>
          </w:p>
        </w:tc>
      </w:tr>
      <w:tr w:rsidR="00E04B0E" w:rsidRPr="000F715E" w14:paraId="1C6A767B" w14:textId="77777777" w:rsidTr="00E04B0E">
        <w:tc>
          <w:tcPr>
            <w:tcW w:w="1800" w:type="dxa"/>
            <w:vAlign w:val="center"/>
            <w:hideMark/>
          </w:tcPr>
          <w:p w14:paraId="35C5E0CC" w14:textId="2898F1AA" w:rsidR="00E04B0E" w:rsidRPr="000F715E" w:rsidRDefault="00E04B0E" w:rsidP="00E04B0E">
            <w:pPr>
              <w:pStyle w:val="BodyText"/>
              <w:jc w:val="center"/>
              <w:rPr>
                <w:rFonts w:ascii="Arial" w:hAnsi="Arial" w:cs="Arial"/>
                <w:lang w:val="es-PE"/>
              </w:rPr>
            </w:pPr>
            <w:r>
              <w:t>Interacción farmacológica potencial</w:t>
            </w:r>
          </w:p>
        </w:tc>
        <w:tc>
          <w:tcPr>
            <w:tcW w:w="4035" w:type="dxa"/>
            <w:vAlign w:val="center"/>
            <w:hideMark/>
          </w:tcPr>
          <w:p w14:paraId="034DB45A" w14:textId="3E422356" w:rsidR="00E04B0E" w:rsidRPr="000F715E" w:rsidRDefault="00E04B0E" w:rsidP="00E04B0E">
            <w:pPr>
              <w:pStyle w:val="BodyText"/>
              <w:rPr>
                <w:rFonts w:ascii="Arial" w:hAnsi="Arial" w:cs="Arial"/>
                <w:lang w:val="es-PE"/>
              </w:rPr>
            </w:pPr>
            <w:r>
              <w:t>Presencia de una o más interacciones medicamentosas clínicamente relevantes</w:t>
            </w:r>
          </w:p>
        </w:tc>
        <w:tc>
          <w:tcPr>
            <w:tcW w:w="1275" w:type="dxa"/>
            <w:vAlign w:val="center"/>
            <w:hideMark/>
          </w:tcPr>
          <w:p w14:paraId="570C83B0" w14:textId="17FFBE05" w:rsidR="00E04B0E" w:rsidRPr="000F715E" w:rsidRDefault="00E04B0E" w:rsidP="00E04B0E">
            <w:pPr>
              <w:pStyle w:val="BodyText"/>
              <w:jc w:val="center"/>
              <w:rPr>
                <w:rFonts w:ascii="Arial" w:hAnsi="Arial" w:cs="Arial"/>
                <w:lang w:val="es-PE"/>
              </w:rPr>
            </w:pPr>
            <w:r>
              <w:t>Cualitativa</w:t>
            </w:r>
          </w:p>
        </w:tc>
        <w:tc>
          <w:tcPr>
            <w:tcW w:w="1279" w:type="dxa"/>
            <w:vAlign w:val="center"/>
            <w:hideMark/>
          </w:tcPr>
          <w:p w14:paraId="1624CA1D" w14:textId="588653C0" w:rsidR="00E04B0E" w:rsidRPr="000F715E" w:rsidRDefault="00E04B0E" w:rsidP="00E04B0E">
            <w:pPr>
              <w:pStyle w:val="BodyText"/>
              <w:jc w:val="center"/>
              <w:rPr>
                <w:rFonts w:ascii="Arial" w:hAnsi="Arial" w:cs="Arial"/>
                <w:lang w:val="es-PE"/>
              </w:rPr>
            </w:pPr>
            <w:r>
              <w:t>Nominal dicotómica</w:t>
            </w:r>
          </w:p>
        </w:tc>
      </w:tr>
      <w:tr w:rsidR="00E04B0E" w:rsidRPr="000F715E" w14:paraId="52DB8A35" w14:textId="77777777" w:rsidTr="00E04B0E">
        <w:tc>
          <w:tcPr>
            <w:tcW w:w="1800" w:type="dxa"/>
            <w:vAlign w:val="center"/>
            <w:hideMark/>
          </w:tcPr>
          <w:p w14:paraId="3B500C26" w14:textId="43D35B69" w:rsidR="00E04B0E" w:rsidRPr="000F715E" w:rsidRDefault="00E04B0E" w:rsidP="00E04B0E">
            <w:pPr>
              <w:pStyle w:val="BodyText"/>
              <w:jc w:val="center"/>
              <w:rPr>
                <w:rFonts w:ascii="Arial" w:hAnsi="Arial" w:cs="Arial"/>
                <w:lang w:val="es-PE"/>
              </w:rPr>
            </w:pPr>
            <w:r>
              <w:t>Severidad de interacción</w:t>
            </w:r>
          </w:p>
        </w:tc>
        <w:tc>
          <w:tcPr>
            <w:tcW w:w="4035" w:type="dxa"/>
            <w:vAlign w:val="center"/>
            <w:hideMark/>
          </w:tcPr>
          <w:p w14:paraId="08EEE1E1" w14:textId="63BCFEBE" w:rsidR="00E04B0E" w:rsidRPr="000F715E" w:rsidRDefault="00E04B0E" w:rsidP="00E04B0E">
            <w:pPr>
              <w:pStyle w:val="BodyText"/>
              <w:rPr>
                <w:rFonts w:ascii="Arial" w:hAnsi="Arial" w:cs="Arial"/>
                <w:lang w:val="es-PE"/>
              </w:rPr>
            </w:pPr>
            <w:r>
              <w:t>Clasificación de la interacción farmacológica como leve, moderada o grave</w:t>
            </w:r>
          </w:p>
        </w:tc>
        <w:tc>
          <w:tcPr>
            <w:tcW w:w="1275" w:type="dxa"/>
            <w:vAlign w:val="center"/>
            <w:hideMark/>
          </w:tcPr>
          <w:p w14:paraId="4F5C2092" w14:textId="75ECB4F1" w:rsidR="00E04B0E" w:rsidRPr="000F715E" w:rsidRDefault="00E04B0E" w:rsidP="00E04B0E">
            <w:pPr>
              <w:pStyle w:val="BodyText"/>
              <w:jc w:val="center"/>
              <w:rPr>
                <w:rFonts w:ascii="Arial" w:hAnsi="Arial" w:cs="Arial"/>
                <w:lang w:val="es-PE"/>
              </w:rPr>
            </w:pPr>
            <w:r>
              <w:t>Cualitativa</w:t>
            </w:r>
          </w:p>
        </w:tc>
        <w:tc>
          <w:tcPr>
            <w:tcW w:w="1279" w:type="dxa"/>
            <w:vAlign w:val="center"/>
            <w:hideMark/>
          </w:tcPr>
          <w:p w14:paraId="1C5A64D9" w14:textId="6B2EEDB9" w:rsidR="00E04B0E" w:rsidRPr="000F715E" w:rsidRDefault="00E04B0E" w:rsidP="00E04B0E">
            <w:pPr>
              <w:pStyle w:val="BodyText"/>
              <w:jc w:val="center"/>
              <w:rPr>
                <w:rFonts w:ascii="Arial" w:hAnsi="Arial" w:cs="Arial"/>
                <w:lang w:val="es-PE"/>
              </w:rPr>
            </w:pPr>
            <w:r>
              <w:t>Ordinal</w:t>
            </w:r>
          </w:p>
        </w:tc>
      </w:tr>
    </w:tbl>
    <w:p w14:paraId="083EECB5" w14:textId="371A698B" w:rsidR="000F715E" w:rsidRDefault="000F715E">
      <w:pPr>
        <w:pStyle w:val="BodyText"/>
        <w:rPr>
          <w:rFonts w:ascii="Arial"/>
          <w:b/>
        </w:rPr>
      </w:pPr>
    </w:p>
    <w:p w14:paraId="2E607ACA" w14:textId="77777777" w:rsidR="00E04B0E" w:rsidRDefault="00E04B0E" w:rsidP="00E04B0E">
      <w:pPr>
        <w:pStyle w:val="BodyText"/>
        <w:spacing w:before="18"/>
        <w:rPr>
          <w:rFonts w:ascii="Arial"/>
          <w:bCs/>
        </w:rPr>
      </w:pPr>
      <w:r>
        <w:rPr>
          <w:rFonts w:ascii="Arial"/>
          <w:bCs/>
        </w:rPr>
        <w:tab/>
      </w:r>
    </w:p>
    <w:p w14:paraId="2CF4603A" w14:textId="3F8D64CA" w:rsidR="00E04B0E" w:rsidRPr="00E04B0E" w:rsidRDefault="00E04B0E" w:rsidP="00E04B0E">
      <w:pPr>
        <w:pStyle w:val="BodyText"/>
        <w:spacing w:before="18"/>
        <w:ind w:firstLine="720"/>
        <w:rPr>
          <w:rFonts w:ascii="Arial"/>
          <w:b/>
        </w:rPr>
      </w:pPr>
      <w:r w:rsidRPr="00E04B0E">
        <w:rPr>
          <w:rFonts w:ascii="Arial"/>
          <w:b/>
        </w:rPr>
        <w:t>Fases 2 y 3. Variables t</w:t>
      </w:r>
      <w:r w:rsidRPr="00E04B0E">
        <w:rPr>
          <w:rFonts w:ascii="Arial"/>
          <w:b/>
        </w:rPr>
        <w:t>é</w:t>
      </w:r>
      <w:r w:rsidRPr="00E04B0E">
        <w:rPr>
          <w:rFonts w:ascii="Arial"/>
          <w:b/>
        </w:rPr>
        <w:t>cnicas del sistema</w:t>
      </w:r>
    </w:p>
    <w:p w14:paraId="44834780" w14:textId="77777777" w:rsidR="00E04B0E" w:rsidRDefault="00E04B0E">
      <w:pPr>
        <w:pStyle w:val="BodyText"/>
        <w:spacing w:before="18"/>
        <w:rPr>
          <w:rFonts w:ascii="Arial"/>
          <w:bCs/>
        </w:rPr>
      </w:pPr>
    </w:p>
    <w:tbl>
      <w:tblPr>
        <w:tblStyle w:val="TableGrid"/>
        <w:tblW w:w="0" w:type="auto"/>
        <w:tblInd w:w="535" w:type="dxa"/>
        <w:tblLook w:val="04A0" w:firstRow="1" w:lastRow="0" w:firstColumn="1" w:lastColumn="0" w:noHBand="0" w:noVBand="1"/>
      </w:tblPr>
      <w:tblGrid>
        <w:gridCol w:w="1890"/>
        <w:gridCol w:w="3945"/>
        <w:gridCol w:w="1275"/>
        <w:gridCol w:w="1279"/>
      </w:tblGrid>
      <w:tr w:rsidR="00E04B0E" w:rsidRPr="000F715E" w14:paraId="18453C4C" w14:textId="77777777" w:rsidTr="00E04B0E">
        <w:tc>
          <w:tcPr>
            <w:tcW w:w="1890" w:type="dxa"/>
            <w:vAlign w:val="center"/>
            <w:hideMark/>
          </w:tcPr>
          <w:p w14:paraId="2A94E16A" w14:textId="5F5DFA0A" w:rsidR="00E04B0E" w:rsidRPr="009B4613" w:rsidRDefault="00E04B0E" w:rsidP="00E04B0E">
            <w:pPr>
              <w:pStyle w:val="BodyText"/>
              <w:jc w:val="center"/>
              <w:rPr>
                <w:rFonts w:ascii="Arial" w:hAnsi="Arial" w:cs="Arial"/>
                <w:b/>
                <w:bCs/>
                <w:lang w:val="es-PE"/>
              </w:rPr>
            </w:pPr>
            <w:r>
              <w:rPr>
                <w:b/>
                <w:bCs/>
              </w:rPr>
              <w:t>Variable</w:t>
            </w:r>
          </w:p>
        </w:tc>
        <w:tc>
          <w:tcPr>
            <w:tcW w:w="3945" w:type="dxa"/>
            <w:vAlign w:val="center"/>
            <w:hideMark/>
          </w:tcPr>
          <w:p w14:paraId="2C986B43" w14:textId="5A2E43E2" w:rsidR="00E04B0E" w:rsidRPr="009B4613" w:rsidRDefault="00E04B0E" w:rsidP="00E04B0E">
            <w:pPr>
              <w:pStyle w:val="BodyText"/>
              <w:jc w:val="center"/>
              <w:rPr>
                <w:rFonts w:ascii="Arial" w:hAnsi="Arial" w:cs="Arial"/>
                <w:b/>
                <w:bCs/>
                <w:lang w:val="es-PE"/>
              </w:rPr>
            </w:pPr>
            <w:r>
              <w:rPr>
                <w:b/>
                <w:bCs/>
              </w:rPr>
              <w:t>Definición operacional</w:t>
            </w:r>
          </w:p>
        </w:tc>
        <w:tc>
          <w:tcPr>
            <w:tcW w:w="1275" w:type="dxa"/>
            <w:vAlign w:val="center"/>
            <w:hideMark/>
          </w:tcPr>
          <w:p w14:paraId="6E57B551" w14:textId="61615414" w:rsidR="00E04B0E" w:rsidRPr="009B4613" w:rsidRDefault="00E04B0E" w:rsidP="00E04B0E">
            <w:pPr>
              <w:pStyle w:val="BodyText"/>
              <w:jc w:val="center"/>
              <w:rPr>
                <w:rFonts w:ascii="Arial" w:hAnsi="Arial" w:cs="Arial"/>
                <w:b/>
                <w:bCs/>
                <w:lang w:val="es-PE"/>
              </w:rPr>
            </w:pPr>
            <w:r>
              <w:rPr>
                <w:b/>
                <w:bCs/>
              </w:rPr>
              <w:t>Tipo de variable</w:t>
            </w:r>
          </w:p>
        </w:tc>
        <w:tc>
          <w:tcPr>
            <w:tcW w:w="1279" w:type="dxa"/>
            <w:vAlign w:val="center"/>
            <w:hideMark/>
          </w:tcPr>
          <w:p w14:paraId="35D3C54F" w14:textId="476EDB5C" w:rsidR="00E04B0E" w:rsidRPr="009B4613" w:rsidRDefault="00E04B0E" w:rsidP="00E04B0E">
            <w:pPr>
              <w:pStyle w:val="BodyText"/>
              <w:jc w:val="center"/>
              <w:rPr>
                <w:rFonts w:ascii="Arial" w:hAnsi="Arial" w:cs="Arial"/>
                <w:b/>
                <w:bCs/>
                <w:lang w:val="es-PE"/>
              </w:rPr>
            </w:pPr>
            <w:r>
              <w:rPr>
                <w:b/>
                <w:bCs/>
              </w:rPr>
              <w:t>Escala de medición</w:t>
            </w:r>
          </w:p>
        </w:tc>
      </w:tr>
      <w:tr w:rsidR="00E04B0E" w:rsidRPr="000F715E" w14:paraId="7B766E0D" w14:textId="77777777" w:rsidTr="00E04B0E">
        <w:tc>
          <w:tcPr>
            <w:tcW w:w="1890" w:type="dxa"/>
            <w:vAlign w:val="center"/>
            <w:hideMark/>
          </w:tcPr>
          <w:p w14:paraId="3326E5DC" w14:textId="393F1691" w:rsidR="00E04B0E" w:rsidRPr="000F715E" w:rsidRDefault="00E04B0E" w:rsidP="00E04B0E">
            <w:pPr>
              <w:pStyle w:val="BodyText"/>
              <w:jc w:val="center"/>
              <w:rPr>
                <w:rFonts w:ascii="Arial" w:hAnsi="Arial" w:cs="Arial"/>
                <w:lang w:val="es-PE"/>
              </w:rPr>
            </w:pPr>
            <w:r>
              <w:t>Generación de recomendación</w:t>
            </w:r>
          </w:p>
        </w:tc>
        <w:tc>
          <w:tcPr>
            <w:tcW w:w="3945" w:type="dxa"/>
            <w:vAlign w:val="center"/>
            <w:hideMark/>
          </w:tcPr>
          <w:p w14:paraId="764CEFE0" w14:textId="06ED8BF6" w:rsidR="00E04B0E" w:rsidRPr="000F715E" w:rsidRDefault="00E04B0E" w:rsidP="00E04B0E">
            <w:pPr>
              <w:pStyle w:val="BodyText"/>
              <w:rPr>
                <w:rFonts w:ascii="Arial" w:hAnsi="Arial" w:cs="Arial"/>
                <w:lang w:val="es-PE"/>
              </w:rPr>
            </w:pPr>
            <w:r>
              <w:t>Presencia o ausencia de una recomendación emitida por el sistema para un caso clínico evaluado</w:t>
            </w:r>
          </w:p>
        </w:tc>
        <w:tc>
          <w:tcPr>
            <w:tcW w:w="1275" w:type="dxa"/>
            <w:vAlign w:val="center"/>
            <w:hideMark/>
          </w:tcPr>
          <w:p w14:paraId="009B651B" w14:textId="5D873971" w:rsidR="00E04B0E" w:rsidRPr="000F715E" w:rsidRDefault="00E04B0E" w:rsidP="00E04B0E">
            <w:pPr>
              <w:pStyle w:val="BodyText"/>
              <w:jc w:val="center"/>
              <w:rPr>
                <w:rFonts w:ascii="Arial" w:hAnsi="Arial" w:cs="Arial"/>
                <w:lang w:val="es-PE"/>
              </w:rPr>
            </w:pPr>
            <w:r>
              <w:t>Cualitativa</w:t>
            </w:r>
          </w:p>
        </w:tc>
        <w:tc>
          <w:tcPr>
            <w:tcW w:w="1279" w:type="dxa"/>
            <w:vAlign w:val="center"/>
            <w:hideMark/>
          </w:tcPr>
          <w:p w14:paraId="648272AE" w14:textId="2B8CCA07" w:rsidR="00E04B0E" w:rsidRPr="000F715E" w:rsidRDefault="00E04B0E" w:rsidP="00E04B0E">
            <w:pPr>
              <w:pStyle w:val="BodyText"/>
              <w:jc w:val="center"/>
              <w:rPr>
                <w:rFonts w:ascii="Arial" w:hAnsi="Arial" w:cs="Arial"/>
                <w:lang w:val="es-PE"/>
              </w:rPr>
            </w:pPr>
            <w:r>
              <w:t>Nominal dicotómica</w:t>
            </w:r>
          </w:p>
        </w:tc>
      </w:tr>
      <w:tr w:rsidR="00E04B0E" w:rsidRPr="000F715E" w14:paraId="5909AC41" w14:textId="77777777" w:rsidTr="00E04B0E">
        <w:tc>
          <w:tcPr>
            <w:tcW w:w="1890" w:type="dxa"/>
            <w:vAlign w:val="center"/>
            <w:hideMark/>
          </w:tcPr>
          <w:p w14:paraId="0968E329" w14:textId="5685D9F5" w:rsidR="00E04B0E" w:rsidRPr="000F715E" w:rsidRDefault="00E04B0E" w:rsidP="00E04B0E">
            <w:pPr>
              <w:pStyle w:val="BodyText"/>
              <w:jc w:val="center"/>
              <w:rPr>
                <w:rFonts w:ascii="Arial" w:hAnsi="Arial" w:cs="Arial"/>
                <w:lang w:val="es-PE"/>
              </w:rPr>
            </w:pPr>
            <w:r>
              <w:t>Tipo de recomendación</w:t>
            </w:r>
          </w:p>
        </w:tc>
        <w:tc>
          <w:tcPr>
            <w:tcW w:w="3945" w:type="dxa"/>
            <w:vAlign w:val="center"/>
            <w:hideMark/>
          </w:tcPr>
          <w:p w14:paraId="17DF47E1" w14:textId="7DF7CB5B" w:rsidR="00E04B0E" w:rsidRPr="000F715E" w:rsidRDefault="00E04B0E" w:rsidP="00E04B0E">
            <w:pPr>
              <w:pStyle w:val="BodyText"/>
              <w:rPr>
                <w:rFonts w:ascii="Arial" w:hAnsi="Arial" w:cs="Arial"/>
                <w:lang w:val="es-PE"/>
              </w:rPr>
            </w:pPr>
            <w:r>
              <w:t>Clasificación de la recomendación emitida: suspender, ajustar dosis, sustituir, monitorizar o reevaluar</w:t>
            </w:r>
          </w:p>
        </w:tc>
        <w:tc>
          <w:tcPr>
            <w:tcW w:w="1275" w:type="dxa"/>
            <w:vAlign w:val="center"/>
            <w:hideMark/>
          </w:tcPr>
          <w:p w14:paraId="6BD54E1D" w14:textId="325E38F4" w:rsidR="00E04B0E" w:rsidRPr="000F715E" w:rsidRDefault="00E04B0E" w:rsidP="00E04B0E">
            <w:pPr>
              <w:pStyle w:val="BodyText"/>
              <w:jc w:val="center"/>
              <w:rPr>
                <w:rFonts w:ascii="Arial" w:hAnsi="Arial" w:cs="Arial"/>
                <w:lang w:val="es-PE"/>
              </w:rPr>
            </w:pPr>
            <w:r>
              <w:t>Cualitativa</w:t>
            </w:r>
          </w:p>
        </w:tc>
        <w:tc>
          <w:tcPr>
            <w:tcW w:w="1279" w:type="dxa"/>
            <w:vAlign w:val="center"/>
            <w:hideMark/>
          </w:tcPr>
          <w:p w14:paraId="7122A465" w14:textId="30CE0C26" w:rsidR="00E04B0E" w:rsidRPr="000F715E" w:rsidRDefault="00E04B0E" w:rsidP="00E04B0E">
            <w:pPr>
              <w:pStyle w:val="BodyText"/>
              <w:jc w:val="center"/>
              <w:rPr>
                <w:rFonts w:ascii="Arial" w:hAnsi="Arial" w:cs="Arial"/>
                <w:lang w:val="es-PE"/>
              </w:rPr>
            </w:pPr>
            <w:r>
              <w:t>Nominal politómica</w:t>
            </w:r>
          </w:p>
        </w:tc>
      </w:tr>
      <w:tr w:rsidR="00E04B0E" w:rsidRPr="000F715E" w14:paraId="40382DAA" w14:textId="77777777" w:rsidTr="00E04B0E">
        <w:tc>
          <w:tcPr>
            <w:tcW w:w="1890" w:type="dxa"/>
            <w:vAlign w:val="center"/>
            <w:hideMark/>
          </w:tcPr>
          <w:p w14:paraId="6322134D" w14:textId="126481F1" w:rsidR="00E04B0E" w:rsidRPr="000F715E" w:rsidRDefault="00E04B0E" w:rsidP="00E04B0E">
            <w:pPr>
              <w:pStyle w:val="BodyText"/>
              <w:jc w:val="center"/>
              <w:rPr>
                <w:rFonts w:ascii="Arial" w:hAnsi="Arial" w:cs="Arial"/>
                <w:lang w:val="es-PE"/>
              </w:rPr>
            </w:pPr>
            <w:r>
              <w:t>Tiempo de respuesta del sistema</w:t>
            </w:r>
          </w:p>
        </w:tc>
        <w:tc>
          <w:tcPr>
            <w:tcW w:w="3945" w:type="dxa"/>
            <w:vAlign w:val="center"/>
            <w:hideMark/>
          </w:tcPr>
          <w:p w14:paraId="2D4B5B13" w14:textId="1DD395C5" w:rsidR="00E04B0E" w:rsidRPr="000F715E" w:rsidRDefault="00E04B0E" w:rsidP="00E04B0E">
            <w:pPr>
              <w:pStyle w:val="BodyText"/>
              <w:rPr>
                <w:rFonts w:ascii="Arial" w:hAnsi="Arial" w:cs="Arial"/>
                <w:lang w:val="es-PE"/>
              </w:rPr>
            </w:pPr>
            <w:r>
              <w:t>Tiempo transcurrido desde la carga del caso hasta la generación de la salida automatizada</w:t>
            </w:r>
          </w:p>
        </w:tc>
        <w:tc>
          <w:tcPr>
            <w:tcW w:w="1275" w:type="dxa"/>
            <w:vAlign w:val="center"/>
            <w:hideMark/>
          </w:tcPr>
          <w:p w14:paraId="3EF1A32C" w14:textId="0A94574F" w:rsidR="00E04B0E" w:rsidRPr="000F715E" w:rsidRDefault="00E04B0E" w:rsidP="00E04B0E">
            <w:pPr>
              <w:pStyle w:val="BodyText"/>
              <w:jc w:val="center"/>
              <w:rPr>
                <w:rFonts w:ascii="Arial" w:hAnsi="Arial" w:cs="Arial"/>
                <w:lang w:val="es-PE"/>
              </w:rPr>
            </w:pPr>
            <w:r>
              <w:t>Cuantitativa</w:t>
            </w:r>
          </w:p>
        </w:tc>
        <w:tc>
          <w:tcPr>
            <w:tcW w:w="1279" w:type="dxa"/>
            <w:vAlign w:val="center"/>
            <w:hideMark/>
          </w:tcPr>
          <w:p w14:paraId="570D9C76" w14:textId="51A6129B" w:rsidR="00E04B0E" w:rsidRPr="000F715E" w:rsidRDefault="00E04B0E" w:rsidP="00E04B0E">
            <w:pPr>
              <w:pStyle w:val="BodyText"/>
              <w:jc w:val="center"/>
              <w:rPr>
                <w:rFonts w:ascii="Arial" w:hAnsi="Arial" w:cs="Arial"/>
                <w:lang w:val="es-PE"/>
              </w:rPr>
            </w:pPr>
            <w:r>
              <w:t>Continua</w:t>
            </w:r>
          </w:p>
        </w:tc>
      </w:tr>
      <w:tr w:rsidR="00E04B0E" w:rsidRPr="000F715E" w14:paraId="4A931B5E" w14:textId="77777777" w:rsidTr="00E04B0E">
        <w:tc>
          <w:tcPr>
            <w:tcW w:w="1890" w:type="dxa"/>
            <w:vAlign w:val="center"/>
            <w:hideMark/>
          </w:tcPr>
          <w:p w14:paraId="463CA195" w14:textId="7A4941A4" w:rsidR="00E04B0E" w:rsidRPr="000F715E" w:rsidRDefault="00E04B0E" w:rsidP="00E04B0E">
            <w:pPr>
              <w:pStyle w:val="BodyText"/>
              <w:jc w:val="center"/>
              <w:rPr>
                <w:rFonts w:ascii="Arial" w:hAnsi="Arial" w:cs="Arial"/>
                <w:lang w:val="es-PE"/>
              </w:rPr>
            </w:pPr>
            <w:r>
              <w:t>Trazabilidad de la recomendación</w:t>
            </w:r>
          </w:p>
        </w:tc>
        <w:tc>
          <w:tcPr>
            <w:tcW w:w="3945" w:type="dxa"/>
            <w:vAlign w:val="center"/>
            <w:hideMark/>
          </w:tcPr>
          <w:p w14:paraId="1F0FAE44" w14:textId="229A409D" w:rsidR="00E04B0E" w:rsidRPr="000F715E" w:rsidRDefault="00E04B0E" w:rsidP="00E04B0E">
            <w:pPr>
              <w:pStyle w:val="BodyText"/>
              <w:rPr>
                <w:rFonts w:ascii="Arial" w:hAnsi="Arial" w:cs="Arial"/>
                <w:lang w:val="es-PE"/>
              </w:rPr>
            </w:pPr>
            <w:r>
              <w:t>Presencia verificable del criterio o regla clínica que sustenta la salida del sistema</w:t>
            </w:r>
          </w:p>
        </w:tc>
        <w:tc>
          <w:tcPr>
            <w:tcW w:w="1275" w:type="dxa"/>
            <w:vAlign w:val="center"/>
            <w:hideMark/>
          </w:tcPr>
          <w:p w14:paraId="379D3813" w14:textId="2621CFAB" w:rsidR="00E04B0E" w:rsidRPr="000F715E" w:rsidRDefault="00E04B0E" w:rsidP="00E04B0E">
            <w:pPr>
              <w:pStyle w:val="BodyText"/>
              <w:jc w:val="center"/>
              <w:rPr>
                <w:rFonts w:ascii="Arial" w:hAnsi="Arial" w:cs="Arial"/>
                <w:lang w:val="es-PE"/>
              </w:rPr>
            </w:pPr>
            <w:r>
              <w:t>Cualitativa</w:t>
            </w:r>
          </w:p>
        </w:tc>
        <w:tc>
          <w:tcPr>
            <w:tcW w:w="1279" w:type="dxa"/>
            <w:vAlign w:val="center"/>
            <w:hideMark/>
          </w:tcPr>
          <w:p w14:paraId="257D14C9" w14:textId="00084A06" w:rsidR="00E04B0E" w:rsidRPr="000F715E" w:rsidRDefault="00E04B0E" w:rsidP="00E04B0E">
            <w:pPr>
              <w:pStyle w:val="BodyText"/>
              <w:jc w:val="center"/>
              <w:rPr>
                <w:rFonts w:ascii="Arial" w:hAnsi="Arial" w:cs="Arial"/>
                <w:lang w:val="es-PE"/>
              </w:rPr>
            </w:pPr>
            <w:r>
              <w:t>Nominal dicotómica</w:t>
            </w:r>
          </w:p>
        </w:tc>
      </w:tr>
      <w:tr w:rsidR="00E04B0E" w:rsidRPr="000F715E" w14:paraId="5756097F" w14:textId="77777777" w:rsidTr="00E04B0E">
        <w:tc>
          <w:tcPr>
            <w:tcW w:w="1890" w:type="dxa"/>
            <w:vAlign w:val="center"/>
            <w:hideMark/>
          </w:tcPr>
          <w:p w14:paraId="088DAF68" w14:textId="50B11987" w:rsidR="00E04B0E" w:rsidRPr="000F715E" w:rsidRDefault="00E04B0E" w:rsidP="00E04B0E">
            <w:pPr>
              <w:pStyle w:val="BodyText"/>
              <w:jc w:val="center"/>
              <w:rPr>
                <w:rFonts w:ascii="Arial" w:hAnsi="Arial" w:cs="Arial"/>
                <w:lang w:val="es-PE"/>
              </w:rPr>
            </w:pPr>
            <w:r>
              <w:t>Error funcional</w:t>
            </w:r>
          </w:p>
        </w:tc>
        <w:tc>
          <w:tcPr>
            <w:tcW w:w="3945" w:type="dxa"/>
            <w:vAlign w:val="center"/>
            <w:hideMark/>
          </w:tcPr>
          <w:p w14:paraId="3E8EDC7B" w14:textId="240AEDFA" w:rsidR="00E04B0E" w:rsidRPr="000F715E" w:rsidRDefault="00E04B0E" w:rsidP="00E04B0E">
            <w:pPr>
              <w:pStyle w:val="BodyText"/>
              <w:rPr>
                <w:rFonts w:ascii="Arial" w:hAnsi="Arial" w:cs="Arial"/>
                <w:lang w:val="es-PE"/>
              </w:rPr>
            </w:pPr>
            <w:r>
              <w:t>Presencia de fallas técnicas, respuestas incompletas o errores de procesamiento durante la ejecución del prototipo</w:t>
            </w:r>
          </w:p>
        </w:tc>
        <w:tc>
          <w:tcPr>
            <w:tcW w:w="1275" w:type="dxa"/>
            <w:vAlign w:val="center"/>
            <w:hideMark/>
          </w:tcPr>
          <w:p w14:paraId="09AD4144" w14:textId="237B99D9" w:rsidR="00E04B0E" w:rsidRPr="000F715E" w:rsidRDefault="00E04B0E" w:rsidP="00E04B0E">
            <w:pPr>
              <w:pStyle w:val="BodyText"/>
              <w:jc w:val="center"/>
              <w:rPr>
                <w:rFonts w:ascii="Arial" w:hAnsi="Arial" w:cs="Arial"/>
                <w:lang w:val="es-PE"/>
              </w:rPr>
            </w:pPr>
            <w:r>
              <w:t>Cualitativa</w:t>
            </w:r>
          </w:p>
        </w:tc>
        <w:tc>
          <w:tcPr>
            <w:tcW w:w="1279" w:type="dxa"/>
            <w:vAlign w:val="center"/>
            <w:hideMark/>
          </w:tcPr>
          <w:p w14:paraId="56AD745D" w14:textId="74601B29" w:rsidR="00E04B0E" w:rsidRPr="000F715E" w:rsidRDefault="00E04B0E" w:rsidP="00E04B0E">
            <w:pPr>
              <w:pStyle w:val="BodyText"/>
              <w:jc w:val="center"/>
              <w:rPr>
                <w:rFonts w:ascii="Arial" w:hAnsi="Arial" w:cs="Arial"/>
                <w:lang w:val="es-PE"/>
              </w:rPr>
            </w:pPr>
            <w:r>
              <w:t>Nominal dicotómica</w:t>
            </w:r>
          </w:p>
        </w:tc>
      </w:tr>
    </w:tbl>
    <w:p w14:paraId="68A96869" w14:textId="77777777" w:rsidR="00E04B0E" w:rsidRDefault="00E04B0E">
      <w:pPr>
        <w:pStyle w:val="BodyText"/>
        <w:spacing w:before="18"/>
        <w:rPr>
          <w:rFonts w:ascii="Arial"/>
          <w:bCs/>
        </w:rPr>
      </w:pPr>
    </w:p>
    <w:p w14:paraId="6E10BE6E" w14:textId="77777777" w:rsidR="00E04B0E" w:rsidRDefault="00E04B0E">
      <w:pPr>
        <w:pStyle w:val="BodyText"/>
        <w:spacing w:before="18"/>
        <w:rPr>
          <w:rFonts w:ascii="Arial"/>
          <w:bCs/>
        </w:rPr>
      </w:pPr>
    </w:p>
    <w:p w14:paraId="79725301" w14:textId="49BB57F0" w:rsidR="00E04B0E" w:rsidRDefault="00E04B0E">
      <w:pPr>
        <w:pStyle w:val="BodyText"/>
        <w:spacing w:before="18"/>
        <w:rPr>
          <w:rFonts w:ascii="Arial"/>
          <w:b/>
        </w:rPr>
      </w:pPr>
      <w:r>
        <w:rPr>
          <w:rFonts w:ascii="Arial"/>
          <w:bCs/>
        </w:rPr>
        <w:tab/>
      </w:r>
      <w:r w:rsidRPr="00E04B0E">
        <w:rPr>
          <w:rFonts w:ascii="Arial"/>
          <w:b/>
        </w:rPr>
        <w:t>Fase 4. Variables de validaci</w:t>
      </w:r>
      <w:r w:rsidRPr="00E04B0E">
        <w:rPr>
          <w:rFonts w:ascii="Arial"/>
          <w:b/>
        </w:rPr>
        <w:t>ó</w:t>
      </w:r>
      <w:r w:rsidRPr="00E04B0E">
        <w:rPr>
          <w:rFonts w:ascii="Arial"/>
          <w:b/>
        </w:rPr>
        <w:t>n preliminar</w:t>
      </w:r>
    </w:p>
    <w:p w14:paraId="5A2CEA03" w14:textId="77777777" w:rsidR="00E04B0E" w:rsidRDefault="00E04B0E">
      <w:pPr>
        <w:pStyle w:val="BodyText"/>
        <w:spacing w:before="18"/>
        <w:rPr>
          <w:rFonts w:ascii="Arial"/>
          <w:b/>
        </w:rPr>
      </w:pPr>
    </w:p>
    <w:tbl>
      <w:tblPr>
        <w:tblStyle w:val="TableGrid"/>
        <w:tblW w:w="0" w:type="auto"/>
        <w:tblInd w:w="535" w:type="dxa"/>
        <w:tblLook w:val="04A0" w:firstRow="1" w:lastRow="0" w:firstColumn="1" w:lastColumn="0" w:noHBand="0" w:noVBand="1"/>
      </w:tblPr>
      <w:tblGrid>
        <w:gridCol w:w="1890"/>
        <w:gridCol w:w="3945"/>
        <w:gridCol w:w="1275"/>
        <w:gridCol w:w="1279"/>
      </w:tblGrid>
      <w:tr w:rsidR="00E04B0E" w:rsidRPr="000F715E" w14:paraId="36934DEB" w14:textId="77777777" w:rsidTr="00E04B0E">
        <w:tc>
          <w:tcPr>
            <w:tcW w:w="1890" w:type="dxa"/>
            <w:vAlign w:val="center"/>
            <w:hideMark/>
          </w:tcPr>
          <w:p w14:paraId="6C06656F" w14:textId="6B28FA09" w:rsidR="00E04B0E" w:rsidRPr="009B4613" w:rsidRDefault="00E04B0E" w:rsidP="00E04B0E">
            <w:pPr>
              <w:pStyle w:val="BodyText"/>
              <w:jc w:val="center"/>
              <w:rPr>
                <w:rFonts w:ascii="Arial" w:hAnsi="Arial" w:cs="Arial"/>
                <w:b/>
                <w:bCs/>
                <w:lang w:val="es-PE"/>
              </w:rPr>
            </w:pPr>
            <w:r>
              <w:rPr>
                <w:b/>
                <w:bCs/>
              </w:rPr>
              <w:t>Variable</w:t>
            </w:r>
          </w:p>
        </w:tc>
        <w:tc>
          <w:tcPr>
            <w:tcW w:w="3945" w:type="dxa"/>
            <w:vAlign w:val="center"/>
            <w:hideMark/>
          </w:tcPr>
          <w:p w14:paraId="4C6E4AE9" w14:textId="78300ACF" w:rsidR="00E04B0E" w:rsidRPr="009B4613" w:rsidRDefault="00E04B0E" w:rsidP="00E04B0E">
            <w:pPr>
              <w:pStyle w:val="BodyText"/>
              <w:jc w:val="center"/>
              <w:rPr>
                <w:rFonts w:ascii="Arial" w:hAnsi="Arial" w:cs="Arial"/>
                <w:b/>
                <w:bCs/>
                <w:lang w:val="es-PE"/>
              </w:rPr>
            </w:pPr>
            <w:r>
              <w:rPr>
                <w:b/>
                <w:bCs/>
              </w:rPr>
              <w:t>Definición operacional</w:t>
            </w:r>
          </w:p>
        </w:tc>
        <w:tc>
          <w:tcPr>
            <w:tcW w:w="1275" w:type="dxa"/>
            <w:vAlign w:val="center"/>
            <w:hideMark/>
          </w:tcPr>
          <w:p w14:paraId="3E3CA296" w14:textId="4E620732" w:rsidR="00E04B0E" w:rsidRPr="009B4613" w:rsidRDefault="00E04B0E" w:rsidP="00E04B0E">
            <w:pPr>
              <w:pStyle w:val="BodyText"/>
              <w:jc w:val="center"/>
              <w:rPr>
                <w:rFonts w:ascii="Arial" w:hAnsi="Arial" w:cs="Arial"/>
                <w:b/>
                <w:bCs/>
                <w:lang w:val="es-PE"/>
              </w:rPr>
            </w:pPr>
            <w:r>
              <w:rPr>
                <w:b/>
                <w:bCs/>
              </w:rPr>
              <w:t>Tipo de variable</w:t>
            </w:r>
          </w:p>
        </w:tc>
        <w:tc>
          <w:tcPr>
            <w:tcW w:w="1279" w:type="dxa"/>
            <w:vAlign w:val="center"/>
            <w:hideMark/>
          </w:tcPr>
          <w:p w14:paraId="37363B72" w14:textId="1A92044E" w:rsidR="00E04B0E" w:rsidRPr="009B4613" w:rsidRDefault="00E04B0E" w:rsidP="00E04B0E">
            <w:pPr>
              <w:pStyle w:val="BodyText"/>
              <w:jc w:val="center"/>
              <w:rPr>
                <w:rFonts w:ascii="Arial" w:hAnsi="Arial" w:cs="Arial"/>
                <w:b/>
                <w:bCs/>
                <w:lang w:val="es-PE"/>
              </w:rPr>
            </w:pPr>
            <w:r>
              <w:rPr>
                <w:b/>
                <w:bCs/>
              </w:rPr>
              <w:t>Escala de medición</w:t>
            </w:r>
          </w:p>
        </w:tc>
      </w:tr>
      <w:tr w:rsidR="00E04B0E" w:rsidRPr="000F715E" w14:paraId="071AF9A8" w14:textId="77777777" w:rsidTr="00E04B0E">
        <w:tc>
          <w:tcPr>
            <w:tcW w:w="1890" w:type="dxa"/>
            <w:vAlign w:val="center"/>
            <w:hideMark/>
          </w:tcPr>
          <w:p w14:paraId="4C21117A" w14:textId="37BD7373" w:rsidR="00E04B0E" w:rsidRPr="000F715E" w:rsidRDefault="00E04B0E" w:rsidP="00E04B0E">
            <w:pPr>
              <w:pStyle w:val="BodyText"/>
              <w:jc w:val="center"/>
              <w:rPr>
                <w:rFonts w:ascii="Arial" w:hAnsi="Arial" w:cs="Arial"/>
                <w:lang w:val="es-PE"/>
              </w:rPr>
            </w:pPr>
            <w:r>
              <w:t>Concordancia sistema-experto</w:t>
            </w:r>
          </w:p>
        </w:tc>
        <w:tc>
          <w:tcPr>
            <w:tcW w:w="3945" w:type="dxa"/>
            <w:vAlign w:val="center"/>
            <w:hideMark/>
          </w:tcPr>
          <w:p w14:paraId="2BA85EBF" w14:textId="5AED6A09" w:rsidR="00E04B0E" w:rsidRPr="000F715E" w:rsidRDefault="00E04B0E" w:rsidP="00E04B0E">
            <w:pPr>
              <w:pStyle w:val="BodyText"/>
              <w:rPr>
                <w:rFonts w:ascii="Arial" w:hAnsi="Arial" w:cs="Arial"/>
                <w:lang w:val="es-PE"/>
              </w:rPr>
            </w:pPr>
            <w:r>
              <w:t>Coincidencia entre la recomendación emitida por el sistema y la valoración del panel de expertos</w:t>
            </w:r>
          </w:p>
        </w:tc>
        <w:tc>
          <w:tcPr>
            <w:tcW w:w="1275" w:type="dxa"/>
            <w:vAlign w:val="center"/>
            <w:hideMark/>
          </w:tcPr>
          <w:p w14:paraId="75478EAA" w14:textId="4D393C0D" w:rsidR="00E04B0E" w:rsidRPr="000F715E" w:rsidRDefault="00E04B0E" w:rsidP="00E04B0E">
            <w:pPr>
              <w:pStyle w:val="BodyText"/>
              <w:jc w:val="center"/>
              <w:rPr>
                <w:rFonts w:ascii="Arial" w:hAnsi="Arial" w:cs="Arial"/>
                <w:lang w:val="es-PE"/>
              </w:rPr>
            </w:pPr>
            <w:r>
              <w:t>Cualitativa</w:t>
            </w:r>
          </w:p>
        </w:tc>
        <w:tc>
          <w:tcPr>
            <w:tcW w:w="1279" w:type="dxa"/>
            <w:vAlign w:val="center"/>
            <w:hideMark/>
          </w:tcPr>
          <w:p w14:paraId="55390252" w14:textId="4734F2EF" w:rsidR="00E04B0E" w:rsidRPr="000F715E" w:rsidRDefault="00E04B0E" w:rsidP="00E04B0E">
            <w:pPr>
              <w:pStyle w:val="BodyText"/>
              <w:jc w:val="center"/>
              <w:rPr>
                <w:rFonts w:ascii="Arial" w:hAnsi="Arial" w:cs="Arial"/>
                <w:lang w:val="es-PE"/>
              </w:rPr>
            </w:pPr>
            <w:r>
              <w:t>Nominal dicotómica</w:t>
            </w:r>
          </w:p>
        </w:tc>
      </w:tr>
      <w:tr w:rsidR="00E04B0E" w:rsidRPr="000F715E" w14:paraId="75D11E10" w14:textId="77777777" w:rsidTr="00E04B0E">
        <w:tc>
          <w:tcPr>
            <w:tcW w:w="1890" w:type="dxa"/>
            <w:vAlign w:val="center"/>
            <w:hideMark/>
          </w:tcPr>
          <w:p w14:paraId="30E84ACB" w14:textId="448AF591" w:rsidR="00E04B0E" w:rsidRPr="000F715E" w:rsidRDefault="00E04B0E" w:rsidP="00E04B0E">
            <w:pPr>
              <w:pStyle w:val="BodyText"/>
              <w:jc w:val="center"/>
              <w:rPr>
                <w:rFonts w:ascii="Arial" w:hAnsi="Arial" w:cs="Arial"/>
                <w:lang w:val="es-PE"/>
              </w:rPr>
            </w:pPr>
            <w:r>
              <w:t>Utilidad clínica percibida</w:t>
            </w:r>
          </w:p>
        </w:tc>
        <w:tc>
          <w:tcPr>
            <w:tcW w:w="3945" w:type="dxa"/>
            <w:vAlign w:val="center"/>
            <w:hideMark/>
          </w:tcPr>
          <w:p w14:paraId="5A8A2064" w14:textId="48C99B79" w:rsidR="00E04B0E" w:rsidRPr="000F715E" w:rsidRDefault="00E04B0E" w:rsidP="00E04B0E">
            <w:pPr>
              <w:pStyle w:val="BodyText"/>
              <w:rPr>
                <w:rFonts w:ascii="Arial" w:hAnsi="Arial" w:cs="Arial"/>
                <w:lang w:val="es-PE"/>
              </w:rPr>
            </w:pPr>
            <w:r>
              <w:t>Valoración de la utilidad del sistema como apoyo para la evaluación farmacoterapéutica</w:t>
            </w:r>
          </w:p>
        </w:tc>
        <w:tc>
          <w:tcPr>
            <w:tcW w:w="1275" w:type="dxa"/>
            <w:vAlign w:val="center"/>
            <w:hideMark/>
          </w:tcPr>
          <w:p w14:paraId="00098395" w14:textId="32FAB3AD" w:rsidR="00E04B0E" w:rsidRPr="000F715E" w:rsidRDefault="00E04B0E" w:rsidP="00E04B0E">
            <w:pPr>
              <w:pStyle w:val="BodyText"/>
              <w:jc w:val="center"/>
              <w:rPr>
                <w:rFonts w:ascii="Arial" w:hAnsi="Arial" w:cs="Arial"/>
                <w:lang w:val="es-PE"/>
              </w:rPr>
            </w:pPr>
            <w:r>
              <w:t>Cualitativa</w:t>
            </w:r>
          </w:p>
        </w:tc>
        <w:tc>
          <w:tcPr>
            <w:tcW w:w="1279" w:type="dxa"/>
            <w:vAlign w:val="center"/>
            <w:hideMark/>
          </w:tcPr>
          <w:p w14:paraId="0809AA26" w14:textId="6359ADB6" w:rsidR="00E04B0E" w:rsidRPr="000F715E" w:rsidRDefault="00E04B0E" w:rsidP="00E04B0E">
            <w:pPr>
              <w:pStyle w:val="BodyText"/>
              <w:jc w:val="center"/>
              <w:rPr>
                <w:rFonts w:ascii="Arial" w:hAnsi="Arial" w:cs="Arial"/>
                <w:lang w:val="es-PE"/>
              </w:rPr>
            </w:pPr>
            <w:r>
              <w:t>Ordinal</w:t>
            </w:r>
          </w:p>
        </w:tc>
      </w:tr>
      <w:tr w:rsidR="00E04B0E" w:rsidRPr="000F715E" w14:paraId="06B4364A" w14:textId="77777777" w:rsidTr="00E04B0E">
        <w:tc>
          <w:tcPr>
            <w:tcW w:w="1890" w:type="dxa"/>
            <w:vAlign w:val="center"/>
            <w:hideMark/>
          </w:tcPr>
          <w:p w14:paraId="727B4463" w14:textId="39C23B2C" w:rsidR="00E04B0E" w:rsidRPr="000F715E" w:rsidRDefault="00E04B0E" w:rsidP="00E04B0E">
            <w:pPr>
              <w:pStyle w:val="BodyText"/>
              <w:jc w:val="center"/>
              <w:rPr>
                <w:rFonts w:ascii="Arial" w:hAnsi="Arial" w:cs="Arial"/>
                <w:lang w:val="es-PE"/>
              </w:rPr>
            </w:pPr>
            <w:r>
              <w:t>Claridad de la recomendación</w:t>
            </w:r>
          </w:p>
        </w:tc>
        <w:tc>
          <w:tcPr>
            <w:tcW w:w="3945" w:type="dxa"/>
            <w:vAlign w:val="center"/>
            <w:hideMark/>
          </w:tcPr>
          <w:p w14:paraId="7DFB8C69" w14:textId="17207232" w:rsidR="00E04B0E" w:rsidRPr="000F715E" w:rsidRDefault="00E04B0E" w:rsidP="00E04B0E">
            <w:pPr>
              <w:pStyle w:val="BodyText"/>
              <w:rPr>
                <w:rFonts w:ascii="Arial" w:hAnsi="Arial" w:cs="Arial"/>
                <w:lang w:val="es-PE"/>
              </w:rPr>
            </w:pPr>
            <w:r>
              <w:t>Grado en que la salida del sistema resulta comprensible y bien estructurada para el evaluador</w:t>
            </w:r>
          </w:p>
        </w:tc>
        <w:tc>
          <w:tcPr>
            <w:tcW w:w="1275" w:type="dxa"/>
            <w:vAlign w:val="center"/>
            <w:hideMark/>
          </w:tcPr>
          <w:p w14:paraId="3646A17D" w14:textId="1A1D02FF" w:rsidR="00E04B0E" w:rsidRPr="000F715E" w:rsidRDefault="00E04B0E" w:rsidP="00E04B0E">
            <w:pPr>
              <w:pStyle w:val="BodyText"/>
              <w:jc w:val="center"/>
              <w:rPr>
                <w:rFonts w:ascii="Arial" w:hAnsi="Arial" w:cs="Arial"/>
                <w:lang w:val="es-PE"/>
              </w:rPr>
            </w:pPr>
            <w:r>
              <w:t>Cualitativa</w:t>
            </w:r>
          </w:p>
        </w:tc>
        <w:tc>
          <w:tcPr>
            <w:tcW w:w="1279" w:type="dxa"/>
            <w:vAlign w:val="center"/>
            <w:hideMark/>
          </w:tcPr>
          <w:p w14:paraId="4EAE104D" w14:textId="75E5AEAF" w:rsidR="00E04B0E" w:rsidRPr="000F715E" w:rsidRDefault="00E04B0E" w:rsidP="00E04B0E">
            <w:pPr>
              <w:pStyle w:val="BodyText"/>
              <w:jc w:val="center"/>
              <w:rPr>
                <w:rFonts w:ascii="Arial" w:hAnsi="Arial" w:cs="Arial"/>
                <w:lang w:val="es-PE"/>
              </w:rPr>
            </w:pPr>
            <w:r>
              <w:t>Ordinal</w:t>
            </w:r>
          </w:p>
        </w:tc>
      </w:tr>
      <w:tr w:rsidR="00E04B0E" w:rsidRPr="000F715E" w14:paraId="44CB4C7B" w14:textId="77777777" w:rsidTr="00E04B0E">
        <w:tc>
          <w:tcPr>
            <w:tcW w:w="1890" w:type="dxa"/>
            <w:vAlign w:val="center"/>
            <w:hideMark/>
          </w:tcPr>
          <w:p w14:paraId="4A935FF7" w14:textId="403BB093" w:rsidR="00E04B0E" w:rsidRPr="000F715E" w:rsidRDefault="00E04B0E" w:rsidP="00E04B0E">
            <w:pPr>
              <w:pStyle w:val="BodyText"/>
              <w:jc w:val="center"/>
              <w:rPr>
                <w:rFonts w:ascii="Arial" w:hAnsi="Arial" w:cs="Arial"/>
                <w:lang w:val="es-PE"/>
              </w:rPr>
            </w:pPr>
            <w:r>
              <w:t>Aceptabilidad del sistema</w:t>
            </w:r>
          </w:p>
        </w:tc>
        <w:tc>
          <w:tcPr>
            <w:tcW w:w="3945" w:type="dxa"/>
            <w:vAlign w:val="center"/>
            <w:hideMark/>
          </w:tcPr>
          <w:p w14:paraId="12D57195" w14:textId="72CCF683" w:rsidR="00E04B0E" w:rsidRPr="000F715E" w:rsidRDefault="00E04B0E" w:rsidP="00E04B0E">
            <w:pPr>
              <w:pStyle w:val="BodyText"/>
              <w:rPr>
                <w:rFonts w:ascii="Arial" w:hAnsi="Arial" w:cs="Arial"/>
                <w:lang w:val="es-PE"/>
              </w:rPr>
            </w:pPr>
            <w:r>
              <w:t>Valoración global de la pertinencia y aplicabilidad del prototipo en un entorno piloto</w:t>
            </w:r>
          </w:p>
        </w:tc>
        <w:tc>
          <w:tcPr>
            <w:tcW w:w="1275" w:type="dxa"/>
            <w:vAlign w:val="center"/>
            <w:hideMark/>
          </w:tcPr>
          <w:p w14:paraId="2173155B" w14:textId="4CC47D13" w:rsidR="00E04B0E" w:rsidRPr="000F715E" w:rsidRDefault="00E04B0E" w:rsidP="00E04B0E">
            <w:pPr>
              <w:pStyle w:val="BodyText"/>
              <w:jc w:val="center"/>
              <w:rPr>
                <w:rFonts w:ascii="Arial" w:hAnsi="Arial" w:cs="Arial"/>
                <w:lang w:val="es-PE"/>
              </w:rPr>
            </w:pPr>
            <w:r>
              <w:t>Cualitativa</w:t>
            </w:r>
          </w:p>
        </w:tc>
        <w:tc>
          <w:tcPr>
            <w:tcW w:w="1279" w:type="dxa"/>
            <w:vAlign w:val="center"/>
            <w:hideMark/>
          </w:tcPr>
          <w:p w14:paraId="57070EB0" w14:textId="60701BD2" w:rsidR="00E04B0E" w:rsidRPr="000F715E" w:rsidRDefault="00E04B0E" w:rsidP="00E04B0E">
            <w:pPr>
              <w:pStyle w:val="BodyText"/>
              <w:jc w:val="center"/>
              <w:rPr>
                <w:rFonts w:ascii="Arial" w:hAnsi="Arial" w:cs="Arial"/>
                <w:lang w:val="es-PE"/>
              </w:rPr>
            </w:pPr>
            <w:r>
              <w:t>Ordinal</w:t>
            </w:r>
          </w:p>
        </w:tc>
      </w:tr>
    </w:tbl>
    <w:p w14:paraId="76BCD653" w14:textId="77777777" w:rsidR="00E04B0E" w:rsidRDefault="00E04B0E">
      <w:pPr>
        <w:pStyle w:val="BodyText"/>
        <w:spacing w:before="18"/>
        <w:rPr>
          <w:rFonts w:ascii="Arial"/>
          <w:b/>
        </w:rPr>
      </w:pPr>
    </w:p>
    <w:p w14:paraId="079C11D9" w14:textId="77777777" w:rsidR="00E04B0E" w:rsidRPr="00E04B0E" w:rsidRDefault="00E04B0E">
      <w:pPr>
        <w:pStyle w:val="BodyText"/>
        <w:spacing w:before="18"/>
        <w:rPr>
          <w:rFonts w:ascii="Arial"/>
          <w:b/>
        </w:rPr>
      </w:pPr>
    </w:p>
    <w:p w14:paraId="7E4B2EBA" w14:textId="4A4057BF" w:rsidR="003B3F97" w:rsidRDefault="003B3F97" w:rsidP="003B3F97">
      <w:pPr>
        <w:pStyle w:val="ListParagraph"/>
        <w:numPr>
          <w:ilvl w:val="0"/>
          <w:numId w:val="5"/>
        </w:numPr>
        <w:tabs>
          <w:tab w:val="left" w:pos="850"/>
        </w:tabs>
        <w:spacing w:before="1"/>
        <w:ind w:left="850" w:hanging="282"/>
        <w:rPr>
          <w:rFonts w:ascii="Arial" w:hAnsi="Arial"/>
          <w:b/>
          <w:sz w:val="20"/>
        </w:rPr>
      </w:pPr>
      <w:r w:rsidRPr="003B3F97">
        <w:rPr>
          <w:rFonts w:ascii="Arial" w:hAnsi="Arial"/>
          <w:b/>
          <w:sz w:val="20"/>
        </w:rPr>
        <w:lastRenderedPageBreak/>
        <w:t>Instrumentos de recolección y evaluación</w:t>
      </w:r>
      <w:r>
        <w:rPr>
          <w:rFonts w:ascii="Arial" w:hAnsi="Arial"/>
          <w:b/>
          <w:spacing w:val="-2"/>
          <w:sz w:val="20"/>
        </w:rPr>
        <w:t>:</w:t>
      </w:r>
    </w:p>
    <w:p w14:paraId="254CA271" w14:textId="77777777" w:rsidR="003B3F97" w:rsidRDefault="003B3F97" w:rsidP="003B3F97">
      <w:pPr>
        <w:ind w:firstLine="568"/>
      </w:pPr>
    </w:p>
    <w:p w14:paraId="02D51F8B" w14:textId="77777777" w:rsidR="003B3F97" w:rsidRPr="003B3F97" w:rsidRDefault="003B3F97" w:rsidP="003B3F97">
      <w:pPr>
        <w:spacing w:line="276" w:lineRule="auto"/>
        <w:ind w:left="568"/>
        <w:jc w:val="both"/>
        <w:rPr>
          <w:rFonts w:ascii="Arial" w:hAnsi="Arial" w:cs="Arial"/>
          <w:sz w:val="20"/>
          <w:szCs w:val="20"/>
        </w:rPr>
      </w:pPr>
      <w:r w:rsidRPr="003B3F97">
        <w:rPr>
          <w:rFonts w:ascii="Arial" w:hAnsi="Arial" w:cs="Arial"/>
          <w:sz w:val="20"/>
          <w:szCs w:val="20"/>
        </w:rPr>
        <w:t>Para las fases 2 y 3 se empleará un instrumento técnico ad hoc denominado “Ficha de verificación técnico-funcional del sistema piloto SIGRAM-AM”, complementado con los registros automáticos del prototipo. Este instrumento permitirá documentar de manera estructurada la generación de recomendaciones, tipo de recomendación, tiempo de respuesta, trazabilidad de la salida y presencia de errores funcionales durante la ejecución del sistema.</w:t>
      </w:r>
    </w:p>
    <w:p w14:paraId="4527DC81" w14:textId="77777777" w:rsidR="003B3F97" w:rsidRPr="003B3F97" w:rsidRDefault="003B3F97" w:rsidP="003B3F97">
      <w:pPr>
        <w:spacing w:line="276" w:lineRule="auto"/>
        <w:ind w:left="568"/>
        <w:jc w:val="both"/>
        <w:rPr>
          <w:rFonts w:ascii="Arial" w:hAnsi="Arial" w:cs="Arial"/>
          <w:sz w:val="20"/>
          <w:szCs w:val="20"/>
        </w:rPr>
      </w:pPr>
    </w:p>
    <w:p w14:paraId="254325DF" w14:textId="77777777" w:rsidR="003B3F97" w:rsidRPr="003B3F97" w:rsidRDefault="003B3F97" w:rsidP="003B3F97">
      <w:pPr>
        <w:spacing w:line="276" w:lineRule="auto"/>
        <w:ind w:left="568"/>
        <w:jc w:val="both"/>
        <w:rPr>
          <w:rFonts w:ascii="Arial" w:hAnsi="Arial" w:cs="Arial"/>
          <w:sz w:val="20"/>
          <w:szCs w:val="20"/>
        </w:rPr>
      </w:pPr>
      <w:r w:rsidRPr="003B3F97">
        <w:rPr>
          <w:rFonts w:ascii="Arial" w:hAnsi="Arial" w:cs="Arial"/>
          <w:sz w:val="20"/>
          <w:szCs w:val="20"/>
        </w:rPr>
        <w:t>Para la fase 4 se empleará un instrumento ad hoc denominado “Ficha de validación clínica preliminar por expertos del sistema piloto SIGRAM-AM”, orientado a evaluar la concordancia entre las recomendaciones emitidas por el sistema y la valoración del panel de expertos, así como la utilidad clínica percibida, claridad de la recomendación y aceptabilidad del prototipo en un entorno piloto.</w:t>
      </w:r>
    </w:p>
    <w:p w14:paraId="1C10A0CC" w14:textId="77777777" w:rsidR="003B3F97" w:rsidRPr="003B3F97" w:rsidRDefault="003B3F97" w:rsidP="003B3F97">
      <w:pPr>
        <w:spacing w:line="276" w:lineRule="auto"/>
        <w:ind w:left="568"/>
        <w:jc w:val="both"/>
        <w:rPr>
          <w:rFonts w:ascii="Arial" w:hAnsi="Arial" w:cs="Arial"/>
          <w:sz w:val="20"/>
          <w:szCs w:val="20"/>
        </w:rPr>
      </w:pPr>
    </w:p>
    <w:p w14:paraId="44F58235" w14:textId="77777777" w:rsidR="003B3F97" w:rsidRPr="003B3F97" w:rsidRDefault="003B3F97" w:rsidP="003B3F97">
      <w:pPr>
        <w:spacing w:line="276" w:lineRule="auto"/>
        <w:ind w:left="568"/>
        <w:jc w:val="both"/>
        <w:rPr>
          <w:rFonts w:ascii="Arial" w:hAnsi="Arial" w:cs="Arial"/>
          <w:sz w:val="20"/>
          <w:szCs w:val="20"/>
        </w:rPr>
      </w:pPr>
      <w:r w:rsidRPr="003B3F97">
        <w:rPr>
          <w:rFonts w:ascii="Arial" w:hAnsi="Arial" w:cs="Arial"/>
          <w:sz w:val="20"/>
          <w:szCs w:val="20"/>
        </w:rPr>
        <w:t>Ambos instrumentos serán elaborados específicamente para el presente estudio, dado que no se dispone de un cuestionario estándar único que evalúe de forma integrada el desempeño técnico-funcional y la validación clínica preliminar de un sistema piloto de soporte a la decisión clínica en polifarmacia.</w:t>
      </w:r>
    </w:p>
    <w:p w14:paraId="19910BC4" w14:textId="77777777" w:rsidR="003B3F97" w:rsidRPr="003B3F97" w:rsidRDefault="003B3F97" w:rsidP="003B3F97">
      <w:pPr>
        <w:spacing w:line="276" w:lineRule="auto"/>
        <w:ind w:left="568"/>
        <w:jc w:val="both"/>
        <w:rPr>
          <w:rFonts w:ascii="Arial" w:hAnsi="Arial" w:cs="Arial"/>
          <w:sz w:val="20"/>
          <w:szCs w:val="20"/>
        </w:rPr>
      </w:pPr>
    </w:p>
    <w:p w14:paraId="4EDD91A9" w14:textId="6C7D0FE1" w:rsidR="003B3F97" w:rsidRDefault="003B3F97" w:rsidP="003B3F97">
      <w:pPr>
        <w:spacing w:line="276" w:lineRule="auto"/>
        <w:ind w:left="568"/>
        <w:jc w:val="both"/>
        <w:rPr>
          <w:rFonts w:ascii="Arial" w:hAnsi="Arial" w:cs="Arial"/>
          <w:sz w:val="20"/>
          <w:szCs w:val="20"/>
        </w:rPr>
      </w:pPr>
      <w:r w:rsidRPr="003B3F97">
        <w:rPr>
          <w:rFonts w:ascii="Arial" w:hAnsi="Arial" w:cs="Arial"/>
          <w:sz w:val="20"/>
          <w:szCs w:val="20"/>
        </w:rPr>
        <w:t>Los formatos completos de la Ficha de verificación técnico-funcional del sistema piloto SIGRAM-AM y de la Ficha de validación clínica preliminar por expertos del sistema piloto SIGRAM-AM se presentan en el Anexo 1 y Anexo 2, respectivamente.</w:t>
      </w:r>
    </w:p>
    <w:p w14:paraId="1A4CF745" w14:textId="77777777" w:rsidR="003B3F97" w:rsidRDefault="003B3F97" w:rsidP="003B3F97">
      <w:pPr>
        <w:spacing w:line="276" w:lineRule="auto"/>
        <w:ind w:left="568"/>
        <w:jc w:val="both"/>
        <w:rPr>
          <w:rFonts w:ascii="Arial" w:hAnsi="Arial" w:cs="Arial"/>
          <w:sz w:val="20"/>
          <w:szCs w:val="20"/>
        </w:rPr>
      </w:pPr>
    </w:p>
    <w:p w14:paraId="7C1368ED" w14:textId="77777777" w:rsidR="003B3F97" w:rsidRPr="003B3F97" w:rsidRDefault="003B3F97" w:rsidP="003B3F97">
      <w:pPr>
        <w:spacing w:line="276" w:lineRule="auto"/>
        <w:ind w:left="568"/>
        <w:jc w:val="both"/>
        <w:rPr>
          <w:rFonts w:ascii="Arial" w:hAnsi="Arial" w:cs="Arial"/>
          <w:sz w:val="20"/>
          <w:szCs w:val="20"/>
        </w:rPr>
      </w:pPr>
    </w:p>
    <w:p w14:paraId="72CE4182" w14:textId="506C1690" w:rsidR="007D469D" w:rsidRDefault="007F0788">
      <w:pPr>
        <w:pStyle w:val="ListParagraph"/>
        <w:numPr>
          <w:ilvl w:val="0"/>
          <w:numId w:val="5"/>
        </w:numPr>
        <w:tabs>
          <w:tab w:val="left" w:pos="850"/>
        </w:tabs>
        <w:spacing w:before="1"/>
        <w:ind w:left="850" w:hanging="282"/>
        <w:rPr>
          <w:rFonts w:ascii="Arial" w:hAnsi="Arial"/>
          <w:b/>
          <w:sz w:val="20"/>
        </w:rPr>
      </w:pPr>
      <w:r>
        <w:rPr>
          <w:rFonts w:ascii="Arial" w:hAnsi="Arial"/>
          <w:b/>
          <w:sz w:val="20"/>
        </w:rPr>
        <w:t>Procedimientos</w:t>
      </w:r>
      <w:r>
        <w:rPr>
          <w:rFonts w:ascii="Arial" w:hAnsi="Arial"/>
          <w:b/>
          <w:spacing w:val="-10"/>
          <w:sz w:val="20"/>
        </w:rPr>
        <w:t xml:space="preserve"> </w:t>
      </w:r>
      <w:r>
        <w:rPr>
          <w:rFonts w:ascii="Arial" w:hAnsi="Arial"/>
          <w:b/>
          <w:sz w:val="20"/>
        </w:rPr>
        <w:t>y</w:t>
      </w:r>
      <w:r>
        <w:rPr>
          <w:rFonts w:ascii="Arial" w:hAnsi="Arial"/>
          <w:b/>
          <w:spacing w:val="-11"/>
          <w:sz w:val="20"/>
        </w:rPr>
        <w:t xml:space="preserve"> </w:t>
      </w:r>
      <w:r>
        <w:rPr>
          <w:rFonts w:ascii="Arial" w:hAnsi="Arial"/>
          <w:b/>
          <w:spacing w:val="-2"/>
          <w:sz w:val="20"/>
        </w:rPr>
        <w:t>Técnicas:</w:t>
      </w:r>
    </w:p>
    <w:p w14:paraId="0741C308" w14:textId="77777777" w:rsidR="005F60EE" w:rsidRDefault="005F60EE" w:rsidP="005F60EE">
      <w:pPr>
        <w:ind w:firstLine="568"/>
      </w:pPr>
    </w:p>
    <w:p w14:paraId="06805FFF" w14:textId="4FDC8603" w:rsidR="008867C2" w:rsidRPr="008867C2" w:rsidRDefault="008867C2" w:rsidP="008867C2">
      <w:pPr>
        <w:spacing w:line="276" w:lineRule="auto"/>
        <w:ind w:left="568"/>
        <w:jc w:val="both"/>
        <w:rPr>
          <w:rFonts w:ascii="Arial" w:hAnsi="Arial" w:cs="Arial"/>
          <w:sz w:val="20"/>
          <w:szCs w:val="20"/>
        </w:rPr>
      </w:pPr>
      <w:r w:rsidRPr="008867C2">
        <w:rPr>
          <w:rFonts w:ascii="Arial" w:hAnsi="Arial" w:cs="Arial"/>
          <w:sz w:val="20"/>
          <w:szCs w:val="20"/>
        </w:rPr>
        <w:t>Se utilizarán fuentes secundarias provenientes de registros clínicos y farmacológicos institucionales, cuyos datos serán previamente anonimizados antes de su procesamiento en el estudio. La información incluirá variables demográficas, diagnósticos clínicos codificados, comorbilidades y medicamentos prescritos, así como otros elementos relevantes para el análisis de polifarmacia y riesgo farmacológico.</w:t>
      </w:r>
    </w:p>
    <w:p w14:paraId="05EF61BA" w14:textId="77777777" w:rsidR="008867C2" w:rsidRPr="008867C2" w:rsidRDefault="008867C2" w:rsidP="008867C2">
      <w:pPr>
        <w:spacing w:line="276" w:lineRule="auto"/>
        <w:ind w:left="568"/>
        <w:jc w:val="both"/>
        <w:rPr>
          <w:rFonts w:ascii="Arial" w:hAnsi="Arial" w:cs="Arial"/>
          <w:sz w:val="20"/>
          <w:szCs w:val="20"/>
        </w:rPr>
      </w:pPr>
    </w:p>
    <w:p w14:paraId="4B84D6DD" w14:textId="77777777" w:rsidR="008867C2" w:rsidRPr="008867C2" w:rsidRDefault="008867C2" w:rsidP="008867C2">
      <w:pPr>
        <w:spacing w:line="276" w:lineRule="auto"/>
        <w:ind w:left="568"/>
        <w:jc w:val="both"/>
        <w:rPr>
          <w:rFonts w:ascii="Arial" w:hAnsi="Arial" w:cs="Arial"/>
          <w:sz w:val="20"/>
          <w:szCs w:val="20"/>
        </w:rPr>
      </w:pPr>
      <w:r w:rsidRPr="008867C2">
        <w:rPr>
          <w:rFonts w:ascii="Arial" w:hAnsi="Arial" w:cs="Arial"/>
          <w:sz w:val="20"/>
          <w:szCs w:val="20"/>
        </w:rPr>
        <w:t>En la fase de caracterización, se realizará la extracción, depuración, anonimización y estandarización de variables clínicas y farmacológicas. La polifarmacia será definida como el uso concomitante de cinco o más medicamentos. Asimismo, la prescripción potencialmente inapropiada será evaluada mediante criterios explícitos validados y la identificación de interacciones farmacológicas se realizará utilizando fuentes de referencia reconocidas o equivalentes técnicamente aceptables disponibles para el equipo investigador.</w:t>
      </w:r>
    </w:p>
    <w:p w14:paraId="4233C243" w14:textId="77777777" w:rsidR="008867C2" w:rsidRPr="008867C2" w:rsidRDefault="008867C2" w:rsidP="008867C2">
      <w:pPr>
        <w:spacing w:line="276" w:lineRule="auto"/>
        <w:ind w:left="568"/>
        <w:jc w:val="both"/>
        <w:rPr>
          <w:rFonts w:ascii="Arial" w:hAnsi="Arial" w:cs="Arial"/>
          <w:sz w:val="20"/>
          <w:szCs w:val="20"/>
        </w:rPr>
      </w:pPr>
    </w:p>
    <w:p w14:paraId="56B06658" w14:textId="77777777" w:rsidR="008867C2" w:rsidRPr="008867C2" w:rsidRDefault="008867C2" w:rsidP="008867C2">
      <w:pPr>
        <w:spacing w:line="276" w:lineRule="auto"/>
        <w:ind w:left="568"/>
        <w:jc w:val="both"/>
        <w:rPr>
          <w:rFonts w:ascii="Arial" w:hAnsi="Arial" w:cs="Arial"/>
          <w:sz w:val="20"/>
          <w:szCs w:val="20"/>
        </w:rPr>
      </w:pPr>
      <w:r w:rsidRPr="008867C2">
        <w:rPr>
          <w:rFonts w:ascii="Arial" w:hAnsi="Arial" w:cs="Arial"/>
          <w:sz w:val="20"/>
          <w:szCs w:val="20"/>
        </w:rPr>
        <w:t>En la fase de desarrollo del algoritmo, se construirá una base de conocimiento clínica a partir de instrumentos validados y guías clínicas vigentes aplicables al contexto del estudio. Cada criterio será traducido a reglas computables de tipo condición–decisión, con definición de variables de entrada, reglas de activación, nivel de prioridad y salida esperada. Posteriormente, estas reglas serán sometidas a validación técnica interna mediante casos anonimizados o simulados, a fin de verificar consistencia lógica, trazabilidad y ausencia de contradicciones entre recomendaciones.</w:t>
      </w:r>
    </w:p>
    <w:p w14:paraId="48532E49" w14:textId="77777777" w:rsidR="008867C2" w:rsidRPr="008867C2" w:rsidRDefault="008867C2" w:rsidP="008867C2">
      <w:pPr>
        <w:spacing w:line="276" w:lineRule="auto"/>
        <w:ind w:left="568"/>
        <w:jc w:val="both"/>
        <w:rPr>
          <w:rFonts w:ascii="Arial" w:hAnsi="Arial" w:cs="Arial"/>
          <w:sz w:val="20"/>
          <w:szCs w:val="20"/>
        </w:rPr>
      </w:pPr>
    </w:p>
    <w:p w14:paraId="3A238B13" w14:textId="5B4CB3EA" w:rsidR="008867C2" w:rsidRPr="008867C2" w:rsidRDefault="008867C2" w:rsidP="008867C2">
      <w:pPr>
        <w:spacing w:line="276" w:lineRule="auto"/>
        <w:ind w:left="568"/>
        <w:jc w:val="both"/>
        <w:rPr>
          <w:rFonts w:ascii="Arial" w:hAnsi="Arial" w:cs="Arial"/>
          <w:sz w:val="20"/>
          <w:szCs w:val="20"/>
        </w:rPr>
      </w:pPr>
      <w:r w:rsidRPr="008867C2">
        <w:rPr>
          <w:rFonts w:ascii="Arial" w:hAnsi="Arial" w:cs="Arial"/>
          <w:sz w:val="20"/>
          <w:szCs w:val="20"/>
        </w:rPr>
        <w:t>En la fase de implementación piloto, el sistema operará como una plataforma digital externa e independiente, sin integración inicial con la historia clínica electrónica institucional. Los casos clínicos anonimizados o simulados serán cargados en el prototipo mediante formularios estructurados o mecanismos equivalentes de ingreso de datos. El sistema ejecutará automáticamente el motor de reglas y generará alertas y recomendaciones priorizadas, acompañadas de su respectiva justificación clínica.</w:t>
      </w:r>
      <w:r w:rsidR="007617E0">
        <w:rPr>
          <w:rFonts w:ascii="Arial" w:hAnsi="Arial" w:cs="Arial"/>
          <w:sz w:val="20"/>
          <w:szCs w:val="20"/>
        </w:rPr>
        <w:t xml:space="preserve"> </w:t>
      </w:r>
      <w:r w:rsidR="007617E0" w:rsidRPr="007617E0">
        <w:rPr>
          <w:rFonts w:ascii="Arial" w:hAnsi="Arial" w:cs="Arial"/>
          <w:sz w:val="20"/>
          <w:szCs w:val="20"/>
        </w:rPr>
        <w:t>Durante esta fase, la ejecución de los casos y el comportamiento operativo del prototipo serán documentados mediante la Ficha de verificación técnico-funcional del sistema piloto SIGRAM-AM.</w:t>
      </w:r>
    </w:p>
    <w:p w14:paraId="009B289B" w14:textId="77777777" w:rsidR="008867C2" w:rsidRPr="008867C2" w:rsidRDefault="008867C2" w:rsidP="008867C2">
      <w:pPr>
        <w:spacing w:line="276" w:lineRule="auto"/>
        <w:ind w:left="568"/>
        <w:jc w:val="both"/>
        <w:rPr>
          <w:rFonts w:ascii="Arial" w:hAnsi="Arial" w:cs="Arial"/>
          <w:sz w:val="20"/>
          <w:szCs w:val="20"/>
        </w:rPr>
      </w:pPr>
    </w:p>
    <w:p w14:paraId="7CBC3015" w14:textId="51325613" w:rsidR="001B4FA5" w:rsidRDefault="008867C2" w:rsidP="008867C2">
      <w:pPr>
        <w:spacing w:line="276" w:lineRule="auto"/>
        <w:ind w:left="568"/>
        <w:jc w:val="both"/>
        <w:rPr>
          <w:rFonts w:ascii="Arial" w:hAnsi="Arial" w:cs="Arial"/>
          <w:sz w:val="20"/>
          <w:szCs w:val="20"/>
        </w:rPr>
      </w:pPr>
      <w:r w:rsidRPr="008867C2">
        <w:rPr>
          <w:rFonts w:ascii="Arial" w:hAnsi="Arial" w:cs="Arial"/>
          <w:sz w:val="20"/>
          <w:szCs w:val="20"/>
        </w:rPr>
        <w:t xml:space="preserve">En la fase de validación preliminar, se empleará la técnica de juicio de expertos mediante un panel estructurado de 3 a 5 especialistas, quienes evaluarán de manera independiente los </w:t>
      </w:r>
      <w:r w:rsidRPr="008867C2">
        <w:rPr>
          <w:rFonts w:ascii="Arial" w:hAnsi="Arial" w:cs="Arial"/>
          <w:sz w:val="20"/>
          <w:szCs w:val="20"/>
        </w:rPr>
        <w:lastRenderedPageBreak/>
        <w:t>casos clínicos seleccionados y emitirán su valoración respecto a los riesgos farmacológicos detectados y las recomendaciones terapéuticas sugeridas. Posteriormente, dichas valoraciones serán comparadas con las salidas del sistema para evaluar concordancia, utilidad clínica y aceptabilidad.</w:t>
      </w:r>
      <w:r w:rsidR="007617E0">
        <w:rPr>
          <w:rFonts w:ascii="Arial" w:hAnsi="Arial" w:cs="Arial"/>
          <w:sz w:val="20"/>
          <w:szCs w:val="20"/>
        </w:rPr>
        <w:t xml:space="preserve"> </w:t>
      </w:r>
      <w:r w:rsidR="007617E0" w:rsidRPr="007617E0">
        <w:rPr>
          <w:rFonts w:ascii="Arial" w:hAnsi="Arial" w:cs="Arial"/>
          <w:sz w:val="20"/>
          <w:szCs w:val="20"/>
        </w:rPr>
        <w:t>La valoración del panel de expertos será recogida mediante la Ficha de validación clínica preliminar por expertos del sistema piloto SIGRAM-AM, que incluirá una sección de evaluación por caso y una sección de valoración global del sistema.</w:t>
      </w:r>
    </w:p>
    <w:p w14:paraId="3CFDA78D" w14:textId="77777777" w:rsidR="00FF013E" w:rsidRDefault="00FF013E" w:rsidP="008867C2">
      <w:pPr>
        <w:spacing w:line="276" w:lineRule="auto"/>
        <w:ind w:left="568"/>
        <w:jc w:val="both"/>
        <w:rPr>
          <w:rFonts w:ascii="Arial" w:hAnsi="Arial" w:cs="Arial"/>
          <w:sz w:val="20"/>
          <w:szCs w:val="20"/>
        </w:rPr>
      </w:pPr>
    </w:p>
    <w:p w14:paraId="64663927" w14:textId="77777777" w:rsidR="00FF013E" w:rsidRPr="00FF013E" w:rsidRDefault="00FF013E" w:rsidP="00FF013E">
      <w:pPr>
        <w:spacing w:line="276" w:lineRule="auto"/>
        <w:ind w:left="568"/>
        <w:jc w:val="both"/>
        <w:rPr>
          <w:rFonts w:ascii="Arial" w:hAnsi="Arial" w:cs="Arial"/>
          <w:b/>
          <w:bCs/>
          <w:sz w:val="20"/>
          <w:szCs w:val="20"/>
        </w:rPr>
      </w:pPr>
      <w:r w:rsidRPr="00FF013E">
        <w:rPr>
          <w:rFonts w:ascii="Arial" w:hAnsi="Arial" w:cs="Arial"/>
          <w:b/>
          <w:bCs/>
          <w:sz w:val="20"/>
          <w:szCs w:val="20"/>
        </w:rPr>
        <w:t>Fase 1. Caracterización de la población y frecuencia de polifarmacia</w:t>
      </w:r>
    </w:p>
    <w:p w14:paraId="40AB7D09" w14:textId="77777777" w:rsidR="00FF013E" w:rsidRPr="00FF013E" w:rsidRDefault="00FF013E" w:rsidP="00FF013E">
      <w:pPr>
        <w:spacing w:line="276" w:lineRule="auto"/>
        <w:ind w:left="568"/>
        <w:jc w:val="both"/>
        <w:rPr>
          <w:rFonts w:ascii="Arial" w:hAnsi="Arial" w:cs="Arial"/>
          <w:sz w:val="20"/>
          <w:szCs w:val="20"/>
        </w:rPr>
      </w:pPr>
    </w:p>
    <w:p w14:paraId="0DE8A361" w14:textId="58E5F752" w:rsidR="00FF013E" w:rsidRPr="00FF013E" w:rsidRDefault="00FF013E" w:rsidP="00FF013E">
      <w:pPr>
        <w:spacing w:line="276" w:lineRule="auto"/>
        <w:ind w:left="568"/>
        <w:jc w:val="both"/>
        <w:rPr>
          <w:rFonts w:ascii="Arial" w:hAnsi="Arial" w:cs="Arial"/>
          <w:sz w:val="20"/>
          <w:szCs w:val="20"/>
        </w:rPr>
      </w:pPr>
      <w:r w:rsidRPr="00FF013E">
        <w:rPr>
          <w:rFonts w:ascii="Arial" w:hAnsi="Arial" w:cs="Arial"/>
          <w:sz w:val="20"/>
          <w:szCs w:val="20"/>
        </w:rPr>
        <w:t>En esta fase se realizará la caracterización clínica y farmacológica de adultos mayores atendidos en consulta externa de la Red Asistencial Rebagliati, utilizando registros clínicos y farmacoterapéuticos previamente anonimizados. Se efectuará la extracción, depuración, estandarización y análisis descriptivo de variables demográficas, diagnósticos codificados, comorbilidades y medicamentos prescritos, con el fin de identificar la frecuencia y los patrones de polifarmacia, así como la presencia de prescripción potencialmente inapropiada e interacciones farmacológicas clínicamente relevantes</w:t>
      </w:r>
      <w:r w:rsidR="00511F90">
        <w:rPr>
          <w:rFonts w:ascii="Arial" w:hAnsi="Arial" w:cs="Arial"/>
          <w:sz w:val="20"/>
          <w:szCs w:val="20"/>
        </w:rPr>
        <w:t>, ocurridas durante el 2025</w:t>
      </w:r>
    </w:p>
    <w:p w14:paraId="30D0834D" w14:textId="77777777" w:rsidR="00FF013E" w:rsidRPr="00FF013E" w:rsidRDefault="00FF013E" w:rsidP="00FF013E">
      <w:pPr>
        <w:spacing w:line="276" w:lineRule="auto"/>
        <w:ind w:left="568"/>
        <w:jc w:val="both"/>
        <w:rPr>
          <w:rFonts w:ascii="Arial" w:hAnsi="Arial" w:cs="Arial"/>
          <w:sz w:val="20"/>
          <w:szCs w:val="20"/>
        </w:rPr>
      </w:pPr>
    </w:p>
    <w:p w14:paraId="08AAD41F" w14:textId="467CA05A" w:rsidR="00FF013E" w:rsidRDefault="00FF013E" w:rsidP="008867C2">
      <w:pPr>
        <w:spacing w:line="276" w:lineRule="auto"/>
        <w:ind w:left="568"/>
        <w:jc w:val="both"/>
        <w:rPr>
          <w:rFonts w:ascii="Arial" w:hAnsi="Arial" w:cs="Arial"/>
          <w:sz w:val="20"/>
          <w:szCs w:val="20"/>
        </w:rPr>
      </w:pPr>
      <w:r w:rsidRPr="00FF013E">
        <w:rPr>
          <w:rFonts w:ascii="Arial" w:hAnsi="Arial" w:cs="Arial"/>
          <w:sz w:val="20"/>
          <w:szCs w:val="20"/>
        </w:rPr>
        <w:t>La polifarmacia será definida como el uso concomitante de cinco o más medicamentos. La prescripción potencialmente inapropiada será evaluada mediante criterios explícitos validados, principalmente STOPP/START y criterios de Beers. La identificación de interacciones farmacológicas potenciales se realizará utilizando fuentes de referencia reconocidas o equivalentes técnicamente aceptables disponibles para el equipo investigador. Esta fase permitirá establecer el contexto clínico y epidemiológico sobre el cual se construirá el algoritmo y se diseñará el prototipo del sistema.</w:t>
      </w:r>
    </w:p>
    <w:p w14:paraId="0F7C9790" w14:textId="77777777" w:rsidR="001B4FA5" w:rsidRPr="005C7E49" w:rsidRDefault="001B4FA5" w:rsidP="001B4FA5">
      <w:pPr>
        <w:pStyle w:val="BodyText"/>
        <w:spacing w:before="219" w:line="276" w:lineRule="auto"/>
        <w:ind w:left="568"/>
        <w:jc w:val="both"/>
        <w:rPr>
          <w:rFonts w:ascii="Arial" w:hAnsi="Arial" w:cs="Arial"/>
          <w:b/>
        </w:rPr>
      </w:pPr>
      <w:r w:rsidRPr="005C7E49">
        <w:rPr>
          <w:rFonts w:ascii="Arial" w:hAnsi="Arial" w:cs="Arial"/>
          <w:b/>
        </w:rPr>
        <w:t>Fase 2. Desarrollo del algoritmo clínico basado en reglas</w:t>
      </w:r>
    </w:p>
    <w:p w14:paraId="03FA29F4" w14:textId="2FF694F3" w:rsidR="009B4613" w:rsidRPr="009B4613" w:rsidRDefault="009B4613" w:rsidP="009B4613">
      <w:pPr>
        <w:pStyle w:val="BodyText"/>
        <w:spacing w:before="219" w:line="276" w:lineRule="auto"/>
        <w:ind w:left="568"/>
        <w:jc w:val="both"/>
        <w:rPr>
          <w:rFonts w:ascii="Arial" w:hAnsi="Arial" w:cs="Arial"/>
          <w:bCs/>
        </w:rPr>
      </w:pPr>
      <w:r w:rsidRPr="009B4613">
        <w:rPr>
          <w:rFonts w:ascii="Arial" w:hAnsi="Arial" w:cs="Arial"/>
          <w:bCs/>
        </w:rPr>
        <w:t>En esta fase se desarrollará un algoritmo clínico basado en reglas explícitas orientado a identificar de manera automatizada riesgos farmacológicos, oportunidades de desprescripción y alternativas de optimización terapéutica en adultos mayores. Para ello, se construirá una base de conocimiento clínica a partir de criterios explícitos validados y guías clínicas vigentes aplicables al contexto del estudio. Cada criterio será traducido a reglas computables del tipo condición-decisión, con definición de variables de entrada, reglas de activación, nivel de prioridad y salida esperada. Posteriormente, estas reglas serán sometidas a validación técnica interna mediante casos anonimizados o simulados, a fin de verificar consistencia lógica, trazabilidad y ausencia de contradicciones entre recomendaciones.</w:t>
      </w:r>
      <w:r w:rsidR="007617E0">
        <w:rPr>
          <w:rFonts w:ascii="Arial" w:hAnsi="Arial" w:cs="Arial"/>
          <w:bCs/>
        </w:rPr>
        <w:t xml:space="preserve"> </w:t>
      </w:r>
      <w:r w:rsidR="007617E0" w:rsidRPr="007617E0">
        <w:rPr>
          <w:rFonts w:ascii="Arial" w:hAnsi="Arial" w:cs="Arial"/>
          <w:bCs/>
        </w:rPr>
        <w:t>La validación técnica interna será registrada mediante la Ficha de verificación técnico-funcional del sistema piloto SIGRAM-AM y complementada con los registros automáticos generados por el prototipo.</w:t>
      </w:r>
      <w:r w:rsidR="007617E0">
        <w:rPr>
          <w:rFonts w:ascii="Arial" w:hAnsi="Arial" w:cs="Arial"/>
          <w:bCs/>
        </w:rPr>
        <w:t xml:space="preserve"> </w:t>
      </w:r>
      <w:r w:rsidR="007617E0" w:rsidRPr="007617E0">
        <w:rPr>
          <w:rFonts w:ascii="Arial" w:hAnsi="Arial" w:cs="Arial"/>
          <w:bCs/>
        </w:rPr>
        <w:t>La aplicación de criterios explícitos como STOPP/START y Beers se realizará considerando su ámbito de uso y pertinencia clínica según el grupo etario y las características del caso evaluado.</w:t>
      </w:r>
    </w:p>
    <w:p w14:paraId="2F282D8A" w14:textId="77777777" w:rsidR="009B4613" w:rsidRPr="009B4613" w:rsidRDefault="009B4613" w:rsidP="009B4613">
      <w:pPr>
        <w:pStyle w:val="BodyText"/>
        <w:spacing w:before="219" w:line="276" w:lineRule="auto"/>
        <w:ind w:left="568"/>
        <w:jc w:val="both"/>
        <w:rPr>
          <w:rFonts w:ascii="Arial" w:hAnsi="Arial" w:cs="Arial"/>
          <w:bCs/>
          <w:lang w:val="es-PE"/>
        </w:rPr>
      </w:pPr>
      <w:r w:rsidRPr="009B4613">
        <w:rPr>
          <w:rFonts w:ascii="Arial" w:hAnsi="Arial" w:cs="Arial"/>
          <w:bCs/>
          <w:lang w:val="es-PE"/>
        </w:rPr>
        <w:t>Desde el punto de vista funcional, el algoritmo se organizará bajo una arquitectura lógica de tres capas, con el fin de estructurar el procesamiento clínico y mantener trazabilidad en las salidas del sistema. La primera capa corresponderá al análisis del paciente, e integrará variables como edad, diagnósticos codificados, comorbilidades y características demográficas relevantes. La segunda capa corresponderá al análisis de la prescripción médica, incluyendo número de medicamentos, principios activos, dosis, frecuencia, duración del tratamiento, antecedentes clínicos relevantes e interacciones farmacológicas potenciales. La tercera capa corresponderá a la optimización del riesgo farmacoterapéutico, en la que el sistema priorizará alertas, identificará prescripción potencialmente inapropiada, duplicidad terapéutica, omisiones terapéuticas y oportunidades de ajuste, generando recomendaciones estructuradas y justificadas.</w:t>
      </w:r>
    </w:p>
    <w:p w14:paraId="3367CDF1" w14:textId="77777777" w:rsidR="009B4613" w:rsidRPr="009B4613" w:rsidRDefault="009B4613" w:rsidP="009B4613">
      <w:pPr>
        <w:pStyle w:val="BodyText"/>
        <w:spacing w:before="219" w:line="276" w:lineRule="auto"/>
        <w:ind w:left="568"/>
        <w:jc w:val="both"/>
        <w:rPr>
          <w:rFonts w:ascii="Arial" w:hAnsi="Arial" w:cs="Arial"/>
          <w:bCs/>
          <w:lang w:val="en-US"/>
        </w:rPr>
      </w:pPr>
      <w:r w:rsidRPr="009B4613">
        <w:rPr>
          <w:rFonts w:ascii="Arial" w:hAnsi="Arial" w:cs="Arial"/>
          <w:b/>
          <w:bCs/>
          <w:lang w:val="en-US"/>
        </w:rPr>
        <w:t>Arquitectura lógica del algoritmo</w:t>
      </w:r>
    </w:p>
    <w:p w14:paraId="305462FB" w14:textId="77777777" w:rsidR="009B4613" w:rsidRPr="009B4613" w:rsidRDefault="009B4613" w:rsidP="009B4613">
      <w:pPr>
        <w:pStyle w:val="BodyText"/>
        <w:numPr>
          <w:ilvl w:val="0"/>
          <w:numId w:val="19"/>
        </w:numPr>
        <w:spacing w:before="219" w:line="276" w:lineRule="auto"/>
        <w:jc w:val="both"/>
        <w:rPr>
          <w:rFonts w:ascii="Arial" w:hAnsi="Arial" w:cs="Arial"/>
          <w:bCs/>
          <w:lang w:val="es-PE"/>
        </w:rPr>
      </w:pPr>
      <w:r w:rsidRPr="009B4613">
        <w:rPr>
          <w:rFonts w:ascii="Arial" w:hAnsi="Arial" w:cs="Arial"/>
          <w:b/>
          <w:bCs/>
          <w:lang w:val="es-PE"/>
        </w:rPr>
        <w:t>Capa 1:</w:t>
      </w:r>
      <w:r w:rsidRPr="009B4613">
        <w:rPr>
          <w:rFonts w:ascii="Arial" w:hAnsi="Arial" w:cs="Arial"/>
          <w:bCs/>
          <w:lang w:val="es-PE"/>
        </w:rPr>
        <w:t xml:space="preserve"> análisis clínico del paciente. </w:t>
      </w:r>
    </w:p>
    <w:p w14:paraId="3065F527" w14:textId="77777777" w:rsidR="009B4613" w:rsidRPr="009B4613" w:rsidRDefault="009B4613" w:rsidP="009B4613">
      <w:pPr>
        <w:pStyle w:val="BodyText"/>
        <w:numPr>
          <w:ilvl w:val="0"/>
          <w:numId w:val="19"/>
        </w:numPr>
        <w:spacing w:before="219" w:line="276" w:lineRule="auto"/>
        <w:jc w:val="both"/>
        <w:rPr>
          <w:rFonts w:ascii="Arial" w:hAnsi="Arial" w:cs="Arial"/>
          <w:bCs/>
          <w:lang w:val="es-PE"/>
        </w:rPr>
      </w:pPr>
      <w:r w:rsidRPr="009B4613">
        <w:rPr>
          <w:rFonts w:ascii="Arial" w:hAnsi="Arial" w:cs="Arial"/>
          <w:b/>
          <w:bCs/>
          <w:lang w:val="es-PE"/>
        </w:rPr>
        <w:t>Capa 2:</w:t>
      </w:r>
      <w:r w:rsidRPr="009B4613">
        <w:rPr>
          <w:rFonts w:ascii="Arial" w:hAnsi="Arial" w:cs="Arial"/>
          <w:bCs/>
          <w:lang w:val="es-PE"/>
        </w:rPr>
        <w:t xml:space="preserve"> análisis de la prescripción y seguridad farmacológica. </w:t>
      </w:r>
    </w:p>
    <w:p w14:paraId="527A94F6" w14:textId="77777777" w:rsidR="009B4613" w:rsidRPr="009B4613" w:rsidRDefault="009B4613" w:rsidP="009B4613">
      <w:pPr>
        <w:pStyle w:val="BodyText"/>
        <w:numPr>
          <w:ilvl w:val="0"/>
          <w:numId w:val="19"/>
        </w:numPr>
        <w:spacing w:before="219" w:line="276" w:lineRule="auto"/>
        <w:jc w:val="both"/>
        <w:rPr>
          <w:rFonts w:ascii="Arial" w:hAnsi="Arial" w:cs="Arial"/>
          <w:bCs/>
          <w:lang w:val="es-PE"/>
        </w:rPr>
      </w:pPr>
      <w:r w:rsidRPr="009B4613">
        <w:rPr>
          <w:rFonts w:ascii="Arial" w:hAnsi="Arial" w:cs="Arial"/>
          <w:b/>
          <w:bCs/>
          <w:lang w:val="es-PE"/>
        </w:rPr>
        <w:lastRenderedPageBreak/>
        <w:t>Capa 3:</w:t>
      </w:r>
      <w:r w:rsidRPr="009B4613">
        <w:rPr>
          <w:rFonts w:ascii="Arial" w:hAnsi="Arial" w:cs="Arial"/>
          <w:bCs/>
          <w:lang w:val="es-PE"/>
        </w:rPr>
        <w:t xml:space="preserve"> priorización del riesgo y generación de recomendaciones. </w:t>
      </w:r>
    </w:p>
    <w:p w14:paraId="43B17942" w14:textId="77777777" w:rsidR="009B4613" w:rsidRPr="009B4613" w:rsidRDefault="009B4613" w:rsidP="009B4613">
      <w:pPr>
        <w:pStyle w:val="BodyText"/>
        <w:spacing w:before="219" w:line="276" w:lineRule="auto"/>
        <w:ind w:left="568"/>
        <w:jc w:val="both"/>
        <w:rPr>
          <w:rFonts w:ascii="Arial" w:hAnsi="Arial" w:cs="Arial"/>
          <w:bCs/>
          <w:lang w:val="es-PE"/>
        </w:rPr>
      </w:pPr>
      <w:r w:rsidRPr="009B4613">
        <w:rPr>
          <w:rFonts w:ascii="Arial" w:hAnsi="Arial" w:cs="Arial"/>
          <w:bCs/>
          <w:lang w:val="es-PE"/>
        </w:rPr>
        <w:t>A partir de esta estructura, el motor de reglas identificará prescripción potencialmente inapropiada, duplicidad farmacológica, omisiones terapéuticas e interacciones clínicamente relevantes. Las salidas del algoritmo consistirán en alertas estructuradas y recomendaciones personalizadas, tales como suspender, sustituir, ajustar dosis, monitorizar o reevaluar determinado medicamento, acompañadas de su justificación clínica y del criterio explícito que las origina.</w:t>
      </w:r>
    </w:p>
    <w:p w14:paraId="0A85B54B" w14:textId="77777777" w:rsidR="009B4613" w:rsidRPr="009B4613" w:rsidRDefault="009B4613" w:rsidP="009B4613">
      <w:pPr>
        <w:pStyle w:val="BodyText"/>
        <w:spacing w:before="219" w:line="276" w:lineRule="auto"/>
        <w:ind w:left="568"/>
        <w:jc w:val="both"/>
        <w:rPr>
          <w:rFonts w:ascii="Arial" w:hAnsi="Arial" w:cs="Arial"/>
          <w:bCs/>
          <w:lang w:val="es-PE"/>
        </w:rPr>
      </w:pPr>
      <w:r w:rsidRPr="009B4613">
        <w:rPr>
          <w:rFonts w:ascii="Arial" w:hAnsi="Arial" w:cs="Arial"/>
          <w:bCs/>
          <w:lang w:val="es-PE"/>
        </w:rPr>
        <w:t>El carácter “inteligente” del sistema no se definirá por el uso de un modelo generativo autónomo, sino por su capacidad para integrar múltiples variables clínicas, aplicar reglas explícitas de forma automática, priorizar riesgos terapéuticos y generar recomendaciones trazables y verificables.</w:t>
      </w:r>
    </w:p>
    <w:p w14:paraId="52EED96F" w14:textId="77777777" w:rsidR="001B4FA5" w:rsidRPr="005C7E49" w:rsidRDefault="001B4FA5" w:rsidP="001B4FA5">
      <w:pPr>
        <w:pStyle w:val="BodyText"/>
        <w:spacing w:before="219" w:line="276" w:lineRule="auto"/>
        <w:ind w:left="568"/>
        <w:jc w:val="both"/>
        <w:rPr>
          <w:rFonts w:ascii="Arial" w:hAnsi="Arial" w:cs="Arial"/>
          <w:bCs/>
        </w:rPr>
      </w:pPr>
    </w:p>
    <w:p w14:paraId="30185642" w14:textId="77777777" w:rsidR="001B4FA5" w:rsidRPr="005C7E49" w:rsidRDefault="001B4FA5" w:rsidP="001B4FA5">
      <w:pPr>
        <w:pStyle w:val="BodyText"/>
        <w:spacing w:before="219" w:line="276" w:lineRule="auto"/>
        <w:ind w:left="568"/>
        <w:jc w:val="both"/>
        <w:rPr>
          <w:rFonts w:ascii="Arial" w:hAnsi="Arial" w:cs="Arial"/>
          <w:b/>
        </w:rPr>
      </w:pPr>
      <w:r w:rsidRPr="005C7E49">
        <w:rPr>
          <w:rFonts w:ascii="Arial" w:hAnsi="Arial" w:cs="Arial"/>
          <w:b/>
        </w:rPr>
        <w:t xml:space="preserve">Fase 3. Implementación </w:t>
      </w:r>
      <w:r w:rsidRPr="00001A31">
        <w:rPr>
          <w:rFonts w:ascii="Arial" w:hAnsi="Arial" w:cs="Arial"/>
          <w:b/>
        </w:rPr>
        <w:t>piloto</w:t>
      </w:r>
      <w:r w:rsidRPr="005C7E49">
        <w:rPr>
          <w:rFonts w:ascii="Arial" w:hAnsi="Arial" w:cs="Arial"/>
          <w:b/>
        </w:rPr>
        <w:t xml:space="preserve"> del sistema digital</w:t>
      </w:r>
    </w:p>
    <w:p w14:paraId="066DF7E4" w14:textId="77777777" w:rsidR="009B4613" w:rsidRPr="009B4613" w:rsidRDefault="009B4613" w:rsidP="009B4613">
      <w:pPr>
        <w:pStyle w:val="BodyText"/>
        <w:spacing w:before="219" w:line="276" w:lineRule="auto"/>
        <w:ind w:left="568"/>
        <w:jc w:val="both"/>
        <w:rPr>
          <w:rFonts w:ascii="Arial" w:hAnsi="Arial" w:cs="Arial"/>
          <w:bCs/>
        </w:rPr>
      </w:pPr>
      <w:r w:rsidRPr="009B4613">
        <w:rPr>
          <w:rFonts w:ascii="Arial" w:hAnsi="Arial" w:cs="Arial"/>
          <w:bCs/>
        </w:rPr>
        <w:t>En esta fase se diseñará e implementará un prototipo funcional de sistema digital piloto de soporte a la decisión clínica para la evaluación de prescripciones en adultos mayores. El sistema operará inicialmente en un entorno externo e independiente, sin integración directa con la historia clínica electrónica institucional, y utilizará datos clínicos anonimizados o casos simulados estructurados para su procesamiento.</w:t>
      </w:r>
    </w:p>
    <w:p w14:paraId="73D3A1DE" w14:textId="77777777" w:rsidR="009B4613" w:rsidRPr="009B4613" w:rsidRDefault="009B4613" w:rsidP="009B4613">
      <w:pPr>
        <w:pStyle w:val="BodyText"/>
        <w:spacing w:before="219" w:line="276" w:lineRule="auto"/>
        <w:ind w:left="568"/>
        <w:jc w:val="both"/>
        <w:rPr>
          <w:rFonts w:ascii="Arial" w:hAnsi="Arial" w:cs="Arial"/>
          <w:bCs/>
        </w:rPr>
      </w:pPr>
      <w:r w:rsidRPr="009B4613">
        <w:rPr>
          <w:rFonts w:ascii="Arial" w:hAnsi="Arial" w:cs="Arial"/>
          <w:bCs/>
        </w:rPr>
        <w:t>El sistema estará conformado, como mínimo, por un módulo de ingreso de datos clínicos, un motor de reglas clínicas, un módulo de generación y priorización de alertas y una interfaz de visualización de resultados. El prototipo procesará variables clínicas y farmacológicas, incluyendo diagnósticos, medicamentos prescritos y características del paciente, y generará recomendaciones automatizadas inmediatamente después del ingreso del caso.</w:t>
      </w:r>
    </w:p>
    <w:p w14:paraId="272BD92B" w14:textId="77777777" w:rsidR="009B4613" w:rsidRPr="009B4613" w:rsidRDefault="009B4613" w:rsidP="009B4613">
      <w:pPr>
        <w:pStyle w:val="BodyText"/>
        <w:spacing w:before="219" w:line="276" w:lineRule="auto"/>
        <w:ind w:left="568"/>
        <w:jc w:val="both"/>
        <w:rPr>
          <w:rFonts w:ascii="Arial" w:hAnsi="Arial" w:cs="Arial"/>
          <w:bCs/>
        </w:rPr>
      </w:pPr>
      <w:r w:rsidRPr="009B4613">
        <w:rPr>
          <w:rFonts w:ascii="Arial" w:hAnsi="Arial" w:cs="Arial"/>
          <w:bCs/>
        </w:rPr>
        <w:t>Durante la implementación piloto, el flujo operativo comprenderá la carga del caso clínico, la estandarización de variables, la ejecución automática del algoritmo, la detección de riesgos farmacológicos y el despliegue de recomendaciones priorizadas. Cada salida del sistema mostrará el problema identificado, el nivel de severidad o prioridad, la acción sugerida y la base clínica que sustenta la recomendación. Asimismo, el sistema almacenará un registro auditable de las reglas activadas en cada caso, a fin de facilitar la revisión clínica y el análisis de discrepancias frente a la evaluación de expertos.</w:t>
      </w:r>
    </w:p>
    <w:p w14:paraId="532A9FF7" w14:textId="77777777" w:rsidR="009B4613" w:rsidRPr="009B4613" w:rsidRDefault="009B4613" w:rsidP="009B4613">
      <w:pPr>
        <w:pStyle w:val="BodyText"/>
        <w:spacing w:before="219" w:line="276" w:lineRule="auto"/>
        <w:ind w:left="568"/>
        <w:jc w:val="both"/>
        <w:rPr>
          <w:rFonts w:ascii="Arial" w:hAnsi="Arial" w:cs="Arial"/>
          <w:bCs/>
        </w:rPr>
      </w:pPr>
      <w:r w:rsidRPr="009B4613">
        <w:rPr>
          <w:rFonts w:ascii="Arial" w:hAnsi="Arial" w:cs="Arial"/>
          <w:bCs/>
        </w:rPr>
        <w:t>La fase piloto se desarrollará en un entorno controlado, evitando su uso directo en atención asistencial real no supervisada. Se evaluará la funcionalidad del sistema en términos de integridad del procesamiento, estabilidad operativa, tiempo de respuesta, capacidad de identificar criterios clínicos validados, claridad de las recomendaciones y aceptabilidad preliminar por parte de usuarios clínicos.</w:t>
      </w:r>
    </w:p>
    <w:p w14:paraId="486EECA2" w14:textId="77777777" w:rsidR="009B4613" w:rsidRPr="009B4613" w:rsidRDefault="009B4613" w:rsidP="009B4613">
      <w:pPr>
        <w:pStyle w:val="BodyText"/>
        <w:spacing w:before="219" w:line="276" w:lineRule="auto"/>
        <w:ind w:left="568"/>
        <w:jc w:val="both"/>
        <w:rPr>
          <w:rFonts w:ascii="Arial" w:hAnsi="Arial" w:cs="Arial"/>
          <w:bCs/>
        </w:rPr>
      </w:pPr>
      <w:r w:rsidRPr="009B4613">
        <w:rPr>
          <w:rFonts w:ascii="Arial" w:hAnsi="Arial" w:cs="Arial"/>
          <w:bCs/>
        </w:rPr>
        <w:t>De manera complementaria y no decisoria, el sistema podrá incorporar un módulo de inteligencia artificial generativa mediante API con la única finalidad de reformular en lenguaje natural las salidas ya generadas por el motor de reglas. En ningún caso dicho módulo constituirá la fuente primaria de decisión clínica ni reemplazará la lógica explícita del algoritmo.</w:t>
      </w:r>
    </w:p>
    <w:p w14:paraId="43245DD1" w14:textId="77327342" w:rsidR="008867C2" w:rsidRDefault="009B4613" w:rsidP="009B4613">
      <w:pPr>
        <w:pStyle w:val="BodyText"/>
        <w:spacing w:before="219" w:line="276" w:lineRule="auto"/>
        <w:ind w:left="568"/>
        <w:jc w:val="both"/>
        <w:rPr>
          <w:rFonts w:ascii="Arial" w:hAnsi="Arial" w:cs="Arial"/>
          <w:bCs/>
        </w:rPr>
      </w:pPr>
      <w:r w:rsidRPr="009B4613">
        <w:rPr>
          <w:rFonts w:ascii="Arial" w:hAnsi="Arial" w:cs="Arial"/>
          <w:bCs/>
        </w:rPr>
        <w:t>La secuencia operativa general del prototipo, así como el ciclo de evaluación y ajuste previo a futuras fases de escalamiento, se resume en la Figura 1.</w:t>
      </w:r>
    </w:p>
    <w:p w14:paraId="2EABD181" w14:textId="12D86714" w:rsidR="008867C2" w:rsidRDefault="00A47A8C">
      <w:pPr>
        <w:rPr>
          <w:rFonts w:ascii="Arial" w:hAnsi="Arial" w:cs="Arial"/>
          <w:bCs/>
        </w:rPr>
      </w:pPr>
      <w:r>
        <w:rPr>
          <w:rFonts w:ascii="Arial" w:hAnsi="Arial" w:cs="Arial"/>
          <w:bCs/>
          <w:noProof/>
        </w:rPr>
        <w:lastRenderedPageBreak/>
        <w:drawing>
          <wp:anchor distT="0" distB="0" distL="114300" distR="114300" simplePos="0" relativeHeight="251658240" behindDoc="0" locked="0" layoutInCell="1" allowOverlap="1" wp14:anchorId="11A41401" wp14:editId="12F71C05">
            <wp:simplePos x="0" y="0"/>
            <wp:positionH relativeFrom="margin">
              <wp:align>right</wp:align>
            </wp:positionH>
            <wp:positionV relativeFrom="paragraph">
              <wp:posOffset>244774</wp:posOffset>
            </wp:positionV>
            <wp:extent cx="5212715" cy="1548765"/>
            <wp:effectExtent l="0" t="0" r="6985" b="0"/>
            <wp:wrapTopAndBottom/>
            <wp:docPr id="1807819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12715" cy="1548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B1A612" w14:textId="77777777" w:rsidR="00FF013E" w:rsidRPr="00E04B0E" w:rsidRDefault="00FF013E" w:rsidP="00E04B0E">
      <w:pPr>
        <w:ind w:left="850"/>
        <w:jc w:val="center"/>
        <w:rPr>
          <w:rFonts w:ascii="Arial" w:hAnsi="Arial" w:cs="Arial"/>
          <w:bCs/>
          <w:sz w:val="18"/>
          <w:szCs w:val="18"/>
        </w:rPr>
      </w:pPr>
    </w:p>
    <w:p w14:paraId="37C20919" w14:textId="46414A7C" w:rsidR="00FF013E" w:rsidRPr="00E04B0E" w:rsidRDefault="00E04B0E" w:rsidP="00E04B0E">
      <w:pPr>
        <w:ind w:left="850"/>
        <w:jc w:val="center"/>
        <w:rPr>
          <w:rFonts w:ascii="Arial" w:hAnsi="Arial" w:cs="Arial"/>
          <w:bCs/>
          <w:sz w:val="18"/>
          <w:szCs w:val="18"/>
        </w:rPr>
      </w:pPr>
      <w:r w:rsidRPr="00E04B0E">
        <w:rPr>
          <w:rFonts w:ascii="Arial" w:hAnsi="Arial" w:cs="Arial"/>
          <w:bCs/>
          <w:sz w:val="18"/>
          <w:szCs w:val="18"/>
        </w:rPr>
        <w:t>Figura 1. Diagrama de flujo del funcionamiento del sistema piloto y ciclo de retroalimentación para su ajuste preliminar</w:t>
      </w:r>
    </w:p>
    <w:p w14:paraId="26A2CE73" w14:textId="77777777" w:rsidR="00FF013E" w:rsidRPr="00FF013E" w:rsidRDefault="00FF013E" w:rsidP="00FF013E">
      <w:pPr>
        <w:ind w:left="850"/>
        <w:jc w:val="both"/>
        <w:rPr>
          <w:rFonts w:ascii="Arial" w:hAnsi="Arial" w:cs="Arial"/>
          <w:bCs/>
          <w:sz w:val="20"/>
          <w:szCs w:val="20"/>
        </w:rPr>
      </w:pPr>
    </w:p>
    <w:p w14:paraId="3EC67618" w14:textId="77777777" w:rsidR="00FF013E" w:rsidRPr="00FF013E" w:rsidRDefault="00FF013E" w:rsidP="00FF013E">
      <w:pPr>
        <w:ind w:left="850"/>
        <w:jc w:val="both"/>
        <w:rPr>
          <w:rFonts w:ascii="Arial" w:hAnsi="Arial" w:cs="Arial"/>
          <w:bCs/>
          <w:sz w:val="20"/>
          <w:szCs w:val="20"/>
        </w:rPr>
      </w:pPr>
    </w:p>
    <w:p w14:paraId="2370EF1B" w14:textId="3E3CD50F" w:rsidR="00FF013E" w:rsidRPr="00FF013E" w:rsidRDefault="00FF013E" w:rsidP="00FF013E">
      <w:pPr>
        <w:ind w:left="850"/>
        <w:jc w:val="both"/>
        <w:rPr>
          <w:rFonts w:ascii="Arial" w:hAnsi="Arial" w:cs="Arial"/>
          <w:bCs/>
          <w:sz w:val="20"/>
          <w:szCs w:val="20"/>
        </w:rPr>
      </w:pPr>
      <w:r w:rsidRPr="00FF013E">
        <w:rPr>
          <w:rFonts w:ascii="Arial" w:hAnsi="Arial" w:cs="Arial"/>
          <w:b/>
          <w:sz w:val="20"/>
          <w:szCs w:val="20"/>
        </w:rPr>
        <w:t>Fase 4. Validación clínica preliminar</w:t>
      </w:r>
    </w:p>
    <w:p w14:paraId="3E9191E9" w14:textId="77777777" w:rsidR="00FF013E" w:rsidRPr="00FF013E" w:rsidRDefault="00FF013E" w:rsidP="00FF013E">
      <w:pPr>
        <w:ind w:left="850"/>
        <w:jc w:val="both"/>
        <w:rPr>
          <w:rFonts w:ascii="Arial" w:hAnsi="Arial" w:cs="Arial"/>
          <w:bCs/>
          <w:sz w:val="20"/>
          <w:szCs w:val="20"/>
        </w:rPr>
      </w:pPr>
    </w:p>
    <w:p w14:paraId="71976CD6" w14:textId="77777777" w:rsidR="00FF013E" w:rsidRPr="00FF013E" w:rsidRDefault="00FF013E" w:rsidP="00FF013E">
      <w:pPr>
        <w:ind w:left="850"/>
        <w:jc w:val="both"/>
        <w:rPr>
          <w:rFonts w:ascii="Arial" w:hAnsi="Arial" w:cs="Arial"/>
          <w:bCs/>
          <w:sz w:val="20"/>
          <w:szCs w:val="20"/>
        </w:rPr>
      </w:pPr>
      <w:r w:rsidRPr="00FF013E">
        <w:rPr>
          <w:rFonts w:ascii="Arial" w:hAnsi="Arial" w:cs="Arial"/>
          <w:bCs/>
          <w:sz w:val="20"/>
          <w:szCs w:val="20"/>
        </w:rPr>
        <w:t>En esta fase se evaluará el desempeño preliminar del sistema piloto mediante la comparación entre las recomendaciones generadas por el algoritmo y la valoración emitida por un panel de expertos clínicos. La validación se realizará en un entorno controlado, utilizando casos clínicos anonimizados o simulados representativos de distintos perfiles de complejidad farmacoterapéutica. Los expertos evaluarán de manera independiente la pertinencia de los riesgos detectados y de las recomendaciones terapéuticas sugeridas por el sistema.</w:t>
      </w:r>
    </w:p>
    <w:p w14:paraId="59373BBC" w14:textId="77777777" w:rsidR="00FF013E" w:rsidRPr="00FF013E" w:rsidRDefault="00FF013E" w:rsidP="00FF013E">
      <w:pPr>
        <w:ind w:left="850"/>
        <w:jc w:val="both"/>
        <w:rPr>
          <w:rFonts w:ascii="Arial" w:hAnsi="Arial" w:cs="Arial"/>
          <w:bCs/>
          <w:sz w:val="20"/>
          <w:szCs w:val="20"/>
        </w:rPr>
      </w:pPr>
    </w:p>
    <w:p w14:paraId="10431357" w14:textId="49350545" w:rsidR="00FF013E" w:rsidRDefault="00FF013E" w:rsidP="00FF013E">
      <w:pPr>
        <w:ind w:left="850"/>
        <w:jc w:val="both"/>
        <w:rPr>
          <w:rFonts w:ascii="Arial" w:hAnsi="Arial" w:cs="Arial"/>
          <w:bCs/>
          <w:sz w:val="20"/>
          <w:szCs w:val="20"/>
        </w:rPr>
      </w:pPr>
      <w:r w:rsidRPr="00FF013E">
        <w:rPr>
          <w:rFonts w:ascii="Arial" w:hAnsi="Arial" w:cs="Arial"/>
          <w:bCs/>
          <w:sz w:val="20"/>
          <w:szCs w:val="20"/>
        </w:rPr>
        <w:t>La validación se centrará en analizar la concordancia entre el sistema y los expertos, así como la utilidad clínica, claridad, aceptabilidad y trazabilidad de las recomendaciones emitidas. Asimismo, se considerarán aspectos funcionales del prototipo, como el tiempo de respuesta y la presencia de errores de procesamiento. Los hallazgos de esta fase permitirán valorar la factibilidad y desempeño preliminar del sistema piloto, así como identificar ajustes necesarios antes de una eventual etapa de escalamiento o integración institucional.</w:t>
      </w:r>
    </w:p>
    <w:p w14:paraId="3CE02088" w14:textId="77777777" w:rsidR="00FF013E" w:rsidRDefault="00FF013E" w:rsidP="00FF013E">
      <w:pPr>
        <w:ind w:left="850"/>
        <w:jc w:val="both"/>
        <w:rPr>
          <w:rFonts w:ascii="Arial" w:hAnsi="Arial" w:cs="Arial"/>
          <w:bCs/>
          <w:sz w:val="20"/>
          <w:szCs w:val="20"/>
        </w:rPr>
      </w:pPr>
    </w:p>
    <w:p w14:paraId="0A0D9FD8" w14:textId="77777777" w:rsidR="00FF013E" w:rsidRDefault="00FF013E" w:rsidP="00FF013E">
      <w:pPr>
        <w:ind w:left="850"/>
        <w:jc w:val="both"/>
        <w:rPr>
          <w:rFonts w:ascii="Arial" w:hAnsi="Arial" w:cs="Arial"/>
          <w:bCs/>
          <w:sz w:val="20"/>
          <w:szCs w:val="20"/>
        </w:rPr>
      </w:pPr>
    </w:p>
    <w:p w14:paraId="29F4022C" w14:textId="26752C4D" w:rsidR="007D469D" w:rsidRPr="005F60EE" w:rsidRDefault="00FF013E" w:rsidP="005F60EE">
      <w:pPr>
        <w:pStyle w:val="Heading1"/>
        <w:numPr>
          <w:ilvl w:val="0"/>
          <w:numId w:val="5"/>
        </w:numPr>
        <w:tabs>
          <w:tab w:val="left" w:pos="850"/>
          <w:tab w:val="left" w:pos="1005"/>
        </w:tabs>
        <w:spacing w:before="14" w:line="690" w:lineRule="atLeast"/>
        <w:ind w:right="5993" w:hanging="437"/>
        <w:rPr>
          <w:b w:val="0"/>
        </w:rPr>
      </w:pPr>
      <w:r>
        <w:t>P</w:t>
      </w:r>
      <w:r w:rsidR="007F0788">
        <w:t xml:space="preserve">lan de análisis: </w:t>
      </w:r>
    </w:p>
    <w:p w14:paraId="1D542971" w14:textId="77777777" w:rsidR="005F60EE" w:rsidRDefault="005F60EE" w:rsidP="005F60EE">
      <w:pPr>
        <w:ind w:left="285" w:firstLine="720"/>
      </w:pPr>
    </w:p>
    <w:p w14:paraId="62288299" w14:textId="77777777" w:rsidR="009B4613" w:rsidRDefault="009B4613" w:rsidP="009B4613">
      <w:pPr>
        <w:ind w:left="850"/>
        <w:jc w:val="both"/>
        <w:rPr>
          <w:rFonts w:ascii="Arial" w:hAnsi="Arial" w:cs="Arial"/>
          <w:bCs/>
          <w:sz w:val="20"/>
          <w:szCs w:val="20"/>
        </w:rPr>
      </w:pPr>
      <w:r w:rsidRPr="009B4613">
        <w:rPr>
          <w:rFonts w:ascii="Arial" w:hAnsi="Arial" w:cs="Arial"/>
          <w:bCs/>
          <w:sz w:val="20"/>
          <w:szCs w:val="20"/>
        </w:rPr>
        <w:t>El análisis se desarrollará por fases, de acuerdo con los objetivos del estudio y con el carácter piloto del prototipo.</w:t>
      </w:r>
    </w:p>
    <w:p w14:paraId="683B1126" w14:textId="77777777" w:rsidR="00FF013E" w:rsidRDefault="00FF013E" w:rsidP="009B4613">
      <w:pPr>
        <w:ind w:left="850"/>
        <w:jc w:val="both"/>
        <w:rPr>
          <w:rFonts w:ascii="Arial" w:hAnsi="Arial" w:cs="Arial"/>
          <w:bCs/>
          <w:sz w:val="20"/>
          <w:szCs w:val="20"/>
        </w:rPr>
      </w:pPr>
    </w:p>
    <w:p w14:paraId="3F967096" w14:textId="77777777" w:rsidR="009B4613" w:rsidRPr="009B4613" w:rsidRDefault="009B4613" w:rsidP="009B4613">
      <w:pPr>
        <w:ind w:left="850"/>
        <w:jc w:val="both"/>
        <w:rPr>
          <w:rFonts w:ascii="Arial" w:hAnsi="Arial" w:cs="Arial"/>
          <w:bCs/>
          <w:sz w:val="20"/>
          <w:szCs w:val="20"/>
        </w:rPr>
      </w:pPr>
      <w:r w:rsidRPr="009B4613">
        <w:rPr>
          <w:rFonts w:ascii="Arial" w:hAnsi="Arial" w:cs="Arial"/>
          <w:bCs/>
          <w:sz w:val="20"/>
          <w:szCs w:val="20"/>
        </w:rPr>
        <w:t>En la fase 1, se realizará un análisis descriptivo de las características clínicas y farmacológicas de la población de estudio. Las variables categóricas se resumirán mediante frecuencias absolutas y relativas, mientras que las variables numéricas se presentarán mediante media y desviación estándar o mediana y rango intercuartílico, según la distribución de los datos. Se estimará la frecuencia de polifarmacia, la prevalencia de prescripción potencialmente inapropiada y la frecuencia de interacciones farmacológicas potencialmente relevantes. Asimismo, se describirán los principales patrones de prescripción y los perfiles clínicos asociados a mayor complejidad farmacoterapéutica.</w:t>
      </w:r>
    </w:p>
    <w:p w14:paraId="096A016A" w14:textId="77777777" w:rsidR="009B4613" w:rsidRPr="009B4613" w:rsidRDefault="009B4613" w:rsidP="009B4613">
      <w:pPr>
        <w:ind w:left="850"/>
        <w:jc w:val="both"/>
        <w:rPr>
          <w:rFonts w:ascii="Arial" w:hAnsi="Arial" w:cs="Arial"/>
          <w:bCs/>
          <w:sz w:val="20"/>
          <w:szCs w:val="20"/>
        </w:rPr>
      </w:pPr>
    </w:p>
    <w:p w14:paraId="42C4E798" w14:textId="77777777" w:rsidR="009B4613" w:rsidRPr="009B4613" w:rsidRDefault="009B4613" w:rsidP="009B4613">
      <w:pPr>
        <w:ind w:left="850"/>
        <w:jc w:val="both"/>
        <w:rPr>
          <w:rFonts w:ascii="Arial" w:hAnsi="Arial" w:cs="Arial"/>
          <w:bCs/>
          <w:sz w:val="20"/>
          <w:szCs w:val="20"/>
        </w:rPr>
      </w:pPr>
      <w:r w:rsidRPr="009B4613">
        <w:rPr>
          <w:rFonts w:ascii="Arial" w:hAnsi="Arial" w:cs="Arial"/>
          <w:bCs/>
          <w:sz w:val="20"/>
          <w:szCs w:val="20"/>
        </w:rPr>
        <w:t>De manera complementaria, se podrán realizar análisis bivariados exploratorios para evaluar la asociación entre la presencia de polifarmacia o prescripción potencialmente inapropiada y variables como edad, sexo, multimorbilidad y número de medicamentos prescritos, utilizando pruebas estadísticas acordes al tipo y distribución de las variables.</w:t>
      </w:r>
    </w:p>
    <w:p w14:paraId="16F592E1" w14:textId="77777777" w:rsidR="009B4613" w:rsidRPr="009B4613" w:rsidRDefault="009B4613" w:rsidP="009B4613">
      <w:pPr>
        <w:ind w:left="850"/>
        <w:jc w:val="both"/>
        <w:rPr>
          <w:rFonts w:ascii="Arial" w:hAnsi="Arial" w:cs="Arial"/>
          <w:bCs/>
          <w:sz w:val="20"/>
          <w:szCs w:val="20"/>
        </w:rPr>
      </w:pPr>
    </w:p>
    <w:p w14:paraId="6610815A" w14:textId="77777777" w:rsidR="009B4613" w:rsidRPr="009B4613" w:rsidRDefault="009B4613" w:rsidP="009B4613">
      <w:pPr>
        <w:ind w:left="850"/>
        <w:jc w:val="both"/>
        <w:rPr>
          <w:rFonts w:ascii="Arial" w:hAnsi="Arial" w:cs="Arial"/>
          <w:bCs/>
          <w:sz w:val="20"/>
          <w:szCs w:val="20"/>
        </w:rPr>
      </w:pPr>
      <w:r w:rsidRPr="009B4613">
        <w:rPr>
          <w:rFonts w:ascii="Arial" w:hAnsi="Arial" w:cs="Arial"/>
          <w:bCs/>
          <w:sz w:val="20"/>
          <w:szCs w:val="20"/>
        </w:rPr>
        <w:t>En la fase 1 se analizará:</w:t>
      </w:r>
    </w:p>
    <w:p w14:paraId="223F3BB4" w14:textId="77777777" w:rsidR="009B4613" w:rsidRDefault="009B4613" w:rsidP="009B4613">
      <w:pPr>
        <w:ind w:left="850"/>
        <w:jc w:val="both"/>
        <w:rPr>
          <w:rFonts w:ascii="Arial" w:hAnsi="Arial" w:cs="Arial"/>
          <w:bCs/>
          <w:sz w:val="20"/>
          <w:szCs w:val="20"/>
        </w:rPr>
      </w:pPr>
    </w:p>
    <w:p w14:paraId="5FFAB80D" w14:textId="77777777" w:rsidR="00FF013E" w:rsidRPr="00FF013E" w:rsidRDefault="00FF013E" w:rsidP="00FF013E">
      <w:pPr>
        <w:pStyle w:val="ListParagraph"/>
        <w:numPr>
          <w:ilvl w:val="0"/>
          <w:numId w:val="25"/>
        </w:numPr>
        <w:jc w:val="both"/>
        <w:rPr>
          <w:rFonts w:ascii="Arial" w:hAnsi="Arial" w:cs="Arial"/>
          <w:bCs/>
          <w:sz w:val="20"/>
          <w:szCs w:val="20"/>
        </w:rPr>
      </w:pPr>
      <w:r w:rsidRPr="00FF013E">
        <w:rPr>
          <w:rFonts w:ascii="Arial" w:hAnsi="Arial" w:cs="Arial"/>
          <w:bCs/>
          <w:sz w:val="20"/>
          <w:szCs w:val="20"/>
        </w:rPr>
        <w:t>frecuencia de polifarmacia,</w:t>
      </w:r>
    </w:p>
    <w:p w14:paraId="3073B413" w14:textId="77777777" w:rsidR="00FF013E" w:rsidRPr="00FF013E" w:rsidRDefault="00FF013E" w:rsidP="00FF013E">
      <w:pPr>
        <w:pStyle w:val="ListParagraph"/>
        <w:numPr>
          <w:ilvl w:val="0"/>
          <w:numId w:val="25"/>
        </w:numPr>
        <w:jc w:val="both"/>
        <w:rPr>
          <w:rFonts w:ascii="Arial" w:hAnsi="Arial" w:cs="Arial"/>
          <w:bCs/>
          <w:sz w:val="20"/>
          <w:szCs w:val="20"/>
        </w:rPr>
      </w:pPr>
      <w:r w:rsidRPr="00FF013E">
        <w:rPr>
          <w:rFonts w:ascii="Arial" w:hAnsi="Arial" w:cs="Arial"/>
          <w:bCs/>
          <w:sz w:val="20"/>
          <w:szCs w:val="20"/>
        </w:rPr>
        <w:t>prevalencia de prescripción potencialmente inapropiada,</w:t>
      </w:r>
    </w:p>
    <w:p w14:paraId="61CFFF36" w14:textId="77777777" w:rsidR="00FF013E" w:rsidRPr="00FF013E" w:rsidRDefault="00FF013E" w:rsidP="00FF013E">
      <w:pPr>
        <w:pStyle w:val="ListParagraph"/>
        <w:numPr>
          <w:ilvl w:val="0"/>
          <w:numId w:val="25"/>
        </w:numPr>
        <w:jc w:val="both"/>
        <w:rPr>
          <w:rFonts w:ascii="Arial" w:hAnsi="Arial" w:cs="Arial"/>
          <w:bCs/>
          <w:sz w:val="20"/>
          <w:szCs w:val="20"/>
        </w:rPr>
      </w:pPr>
      <w:r w:rsidRPr="00FF013E">
        <w:rPr>
          <w:rFonts w:ascii="Arial" w:hAnsi="Arial" w:cs="Arial"/>
          <w:bCs/>
          <w:sz w:val="20"/>
          <w:szCs w:val="20"/>
        </w:rPr>
        <w:t>frecuencia de interacciones farmacológicas,</w:t>
      </w:r>
    </w:p>
    <w:p w14:paraId="5CF19655" w14:textId="0A62C3AC" w:rsidR="00FF013E" w:rsidRDefault="00FF013E" w:rsidP="00FF013E">
      <w:pPr>
        <w:pStyle w:val="ListParagraph"/>
        <w:numPr>
          <w:ilvl w:val="0"/>
          <w:numId w:val="25"/>
        </w:numPr>
        <w:jc w:val="both"/>
        <w:rPr>
          <w:rFonts w:ascii="Arial" w:hAnsi="Arial" w:cs="Arial"/>
          <w:bCs/>
          <w:sz w:val="20"/>
          <w:szCs w:val="20"/>
        </w:rPr>
      </w:pPr>
      <w:r w:rsidRPr="00FF013E">
        <w:rPr>
          <w:rFonts w:ascii="Arial" w:hAnsi="Arial" w:cs="Arial"/>
          <w:bCs/>
          <w:sz w:val="20"/>
          <w:szCs w:val="20"/>
        </w:rPr>
        <w:t>patrones de prescripción por complejidad farmacoterapéutica</w:t>
      </w:r>
      <w:r w:rsidR="00511F90">
        <w:rPr>
          <w:rFonts w:ascii="Arial" w:hAnsi="Arial" w:cs="Arial"/>
          <w:bCs/>
          <w:sz w:val="20"/>
          <w:szCs w:val="20"/>
        </w:rPr>
        <w:t>,</w:t>
      </w:r>
    </w:p>
    <w:p w14:paraId="3FCB7AB3" w14:textId="78B2E67B" w:rsidR="00511F90" w:rsidRPr="00FF013E" w:rsidRDefault="00511F90" w:rsidP="00FF013E">
      <w:pPr>
        <w:pStyle w:val="ListParagraph"/>
        <w:numPr>
          <w:ilvl w:val="0"/>
          <w:numId w:val="25"/>
        </w:numPr>
        <w:jc w:val="both"/>
        <w:rPr>
          <w:rFonts w:ascii="Arial" w:hAnsi="Arial" w:cs="Arial"/>
          <w:bCs/>
          <w:sz w:val="20"/>
          <w:szCs w:val="20"/>
        </w:rPr>
      </w:pPr>
      <w:r>
        <w:rPr>
          <w:rFonts w:ascii="Arial" w:hAnsi="Arial" w:cs="Arial"/>
          <w:bCs/>
          <w:sz w:val="20"/>
          <w:szCs w:val="20"/>
        </w:rPr>
        <w:t>frecuencia de potenciales interacciones por severidad.</w:t>
      </w:r>
    </w:p>
    <w:p w14:paraId="7BEF774A" w14:textId="74EFE7BC" w:rsidR="009B4613" w:rsidRPr="009B4613" w:rsidRDefault="009B4613" w:rsidP="009B4613">
      <w:pPr>
        <w:ind w:left="850"/>
        <w:jc w:val="both"/>
        <w:rPr>
          <w:rFonts w:ascii="Arial" w:hAnsi="Arial" w:cs="Arial"/>
          <w:bCs/>
          <w:sz w:val="20"/>
          <w:szCs w:val="20"/>
        </w:rPr>
      </w:pPr>
    </w:p>
    <w:p w14:paraId="2CC03BC2" w14:textId="77777777" w:rsidR="009B4613" w:rsidRPr="009B4613" w:rsidRDefault="009B4613" w:rsidP="009B4613">
      <w:pPr>
        <w:ind w:left="850"/>
        <w:jc w:val="both"/>
        <w:rPr>
          <w:rFonts w:ascii="Arial" w:hAnsi="Arial" w:cs="Arial"/>
          <w:bCs/>
          <w:sz w:val="20"/>
          <w:szCs w:val="20"/>
        </w:rPr>
      </w:pPr>
      <w:r w:rsidRPr="009B4613">
        <w:rPr>
          <w:rFonts w:ascii="Arial" w:hAnsi="Arial" w:cs="Arial"/>
          <w:bCs/>
          <w:sz w:val="20"/>
          <w:szCs w:val="20"/>
        </w:rPr>
        <w:t xml:space="preserve">En las fases 2 y 3, se describirá el comportamiento técnico del prototipo mediante indicadores como tiempo de respuesta, presencia de errores funcionales, generación de </w:t>
      </w:r>
      <w:r w:rsidRPr="009B4613">
        <w:rPr>
          <w:rFonts w:ascii="Arial" w:hAnsi="Arial" w:cs="Arial"/>
          <w:bCs/>
          <w:sz w:val="20"/>
          <w:szCs w:val="20"/>
        </w:rPr>
        <w:lastRenderedPageBreak/>
        <w:t>recomendaciones estructuradas y trazabilidad de las salidas emitidas por el sistema. Estos resultados se presentarán en tablas descriptivas y resúmenes de desempeño técnico.</w:t>
      </w:r>
    </w:p>
    <w:p w14:paraId="65C14E47" w14:textId="77777777" w:rsidR="009B4613" w:rsidRPr="009B4613" w:rsidRDefault="009B4613" w:rsidP="009B4613">
      <w:pPr>
        <w:ind w:left="850"/>
        <w:jc w:val="both"/>
        <w:rPr>
          <w:rFonts w:ascii="Arial" w:hAnsi="Arial" w:cs="Arial"/>
          <w:bCs/>
          <w:sz w:val="20"/>
          <w:szCs w:val="20"/>
        </w:rPr>
      </w:pPr>
    </w:p>
    <w:p w14:paraId="55F12C88" w14:textId="43E4DA9A" w:rsidR="008867C2" w:rsidRDefault="009B4613" w:rsidP="009B4613">
      <w:pPr>
        <w:ind w:left="850"/>
        <w:jc w:val="both"/>
        <w:rPr>
          <w:rFonts w:ascii="Arial" w:hAnsi="Arial" w:cs="Arial"/>
          <w:bCs/>
          <w:sz w:val="20"/>
          <w:szCs w:val="20"/>
        </w:rPr>
      </w:pPr>
      <w:r w:rsidRPr="009B4613">
        <w:rPr>
          <w:rFonts w:ascii="Arial" w:hAnsi="Arial" w:cs="Arial"/>
          <w:bCs/>
          <w:sz w:val="20"/>
          <w:szCs w:val="20"/>
        </w:rPr>
        <w:t>En la fase 4, la concordancia entre las recomendaciones emitidas por el algoritmo y la valoración del panel de expertos se evaluará mediante el coeficiente kappa. Adicionalmente, se estimarán medidas de desempeño como sensibilidad, especificidad y concordancia clínica global, tomando como referencia la evaluación experta. La utilidad clínica, claridad y aceptabilidad del sistema se valorarán mediante escalas tipo Likert y se resumirán con estadísticas descriptivas.</w:t>
      </w:r>
    </w:p>
    <w:p w14:paraId="342FC8E7" w14:textId="77777777" w:rsidR="009B4613" w:rsidRDefault="009B4613" w:rsidP="009B4613">
      <w:pPr>
        <w:ind w:left="850"/>
        <w:jc w:val="both"/>
        <w:rPr>
          <w:rFonts w:ascii="Arial" w:hAnsi="Arial" w:cs="Arial"/>
          <w:bCs/>
          <w:sz w:val="20"/>
          <w:szCs w:val="20"/>
        </w:rPr>
      </w:pPr>
    </w:p>
    <w:p w14:paraId="55BC6C01" w14:textId="77777777" w:rsidR="009B4613" w:rsidRPr="009B4613" w:rsidRDefault="009B4613" w:rsidP="009B4613">
      <w:pPr>
        <w:ind w:left="850"/>
        <w:jc w:val="both"/>
        <w:rPr>
          <w:rFonts w:ascii="Arial" w:hAnsi="Arial" w:cs="Arial"/>
          <w:bCs/>
          <w:sz w:val="20"/>
          <w:szCs w:val="20"/>
        </w:rPr>
      </w:pPr>
      <w:r w:rsidRPr="009B4613">
        <w:rPr>
          <w:rFonts w:ascii="Arial" w:hAnsi="Arial" w:cs="Arial"/>
          <w:bCs/>
          <w:sz w:val="20"/>
          <w:szCs w:val="20"/>
        </w:rPr>
        <w:t>En la fase 4 se evaluará:</w:t>
      </w:r>
    </w:p>
    <w:p w14:paraId="388837B5" w14:textId="77777777" w:rsidR="009B4613" w:rsidRPr="009B4613" w:rsidRDefault="009B4613" w:rsidP="009B4613">
      <w:pPr>
        <w:ind w:left="850"/>
        <w:jc w:val="both"/>
        <w:rPr>
          <w:rFonts w:ascii="Arial" w:hAnsi="Arial" w:cs="Arial"/>
          <w:bCs/>
          <w:sz w:val="20"/>
          <w:szCs w:val="20"/>
        </w:rPr>
      </w:pPr>
    </w:p>
    <w:p w14:paraId="5CCDF052" w14:textId="77777777" w:rsidR="009B4613" w:rsidRPr="009B4613" w:rsidRDefault="009B4613" w:rsidP="009B4613">
      <w:pPr>
        <w:pStyle w:val="ListParagraph"/>
        <w:numPr>
          <w:ilvl w:val="0"/>
          <w:numId w:val="22"/>
        </w:numPr>
        <w:jc w:val="both"/>
        <w:rPr>
          <w:rFonts w:ascii="Arial" w:hAnsi="Arial" w:cs="Arial"/>
          <w:bCs/>
          <w:sz w:val="20"/>
          <w:szCs w:val="20"/>
        </w:rPr>
      </w:pPr>
      <w:r w:rsidRPr="009B4613">
        <w:rPr>
          <w:rFonts w:ascii="Arial" w:hAnsi="Arial" w:cs="Arial"/>
          <w:bCs/>
          <w:sz w:val="20"/>
          <w:szCs w:val="20"/>
        </w:rPr>
        <w:t>concordancia sistema-experto,</w:t>
      </w:r>
    </w:p>
    <w:p w14:paraId="63896443" w14:textId="77777777" w:rsidR="009B4613" w:rsidRPr="009B4613" w:rsidRDefault="009B4613" w:rsidP="009B4613">
      <w:pPr>
        <w:pStyle w:val="ListParagraph"/>
        <w:numPr>
          <w:ilvl w:val="0"/>
          <w:numId w:val="22"/>
        </w:numPr>
        <w:jc w:val="both"/>
        <w:rPr>
          <w:rFonts w:ascii="Arial" w:hAnsi="Arial" w:cs="Arial"/>
          <w:bCs/>
          <w:sz w:val="20"/>
          <w:szCs w:val="20"/>
        </w:rPr>
      </w:pPr>
      <w:r w:rsidRPr="009B4613">
        <w:rPr>
          <w:rFonts w:ascii="Arial" w:hAnsi="Arial" w:cs="Arial"/>
          <w:bCs/>
          <w:sz w:val="20"/>
          <w:szCs w:val="20"/>
        </w:rPr>
        <w:t>sensibilidad y especificidad,</w:t>
      </w:r>
    </w:p>
    <w:p w14:paraId="28D83C74" w14:textId="77777777" w:rsidR="009B4613" w:rsidRPr="009B4613" w:rsidRDefault="009B4613" w:rsidP="009B4613">
      <w:pPr>
        <w:pStyle w:val="ListParagraph"/>
        <w:numPr>
          <w:ilvl w:val="0"/>
          <w:numId w:val="22"/>
        </w:numPr>
        <w:jc w:val="both"/>
        <w:rPr>
          <w:rFonts w:ascii="Arial" w:hAnsi="Arial" w:cs="Arial"/>
          <w:bCs/>
          <w:sz w:val="20"/>
          <w:szCs w:val="20"/>
        </w:rPr>
      </w:pPr>
      <w:r w:rsidRPr="009B4613">
        <w:rPr>
          <w:rFonts w:ascii="Arial" w:hAnsi="Arial" w:cs="Arial"/>
          <w:bCs/>
          <w:sz w:val="20"/>
          <w:szCs w:val="20"/>
        </w:rPr>
        <w:t>utilidad clínica percibida,</w:t>
      </w:r>
    </w:p>
    <w:p w14:paraId="0A93E704" w14:textId="77777777" w:rsidR="009B4613" w:rsidRPr="009B4613" w:rsidRDefault="009B4613" w:rsidP="009B4613">
      <w:pPr>
        <w:pStyle w:val="ListParagraph"/>
        <w:numPr>
          <w:ilvl w:val="0"/>
          <w:numId w:val="22"/>
        </w:numPr>
        <w:jc w:val="both"/>
        <w:rPr>
          <w:rFonts w:ascii="Arial" w:hAnsi="Arial" w:cs="Arial"/>
          <w:bCs/>
          <w:sz w:val="20"/>
          <w:szCs w:val="20"/>
        </w:rPr>
      </w:pPr>
      <w:r w:rsidRPr="009B4613">
        <w:rPr>
          <w:rFonts w:ascii="Arial" w:hAnsi="Arial" w:cs="Arial"/>
          <w:bCs/>
          <w:sz w:val="20"/>
          <w:szCs w:val="20"/>
        </w:rPr>
        <w:t>claridad y aceptabilidad del prototipo.</w:t>
      </w:r>
    </w:p>
    <w:p w14:paraId="671232C2" w14:textId="77777777" w:rsidR="009B4613" w:rsidRPr="009B4613" w:rsidRDefault="009B4613" w:rsidP="009B4613">
      <w:pPr>
        <w:ind w:left="850"/>
        <w:jc w:val="both"/>
        <w:rPr>
          <w:rFonts w:ascii="Arial" w:hAnsi="Arial" w:cs="Arial"/>
          <w:bCs/>
          <w:sz w:val="20"/>
          <w:szCs w:val="20"/>
        </w:rPr>
      </w:pPr>
    </w:p>
    <w:p w14:paraId="7CF98145" w14:textId="1C7FC040" w:rsidR="009B4613" w:rsidRPr="008867C2" w:rsidRDefault="00470580" w:rsidP="009B4613">
      <w:pPr>
        <w:ind w:left="850"/>
        <w:jc w:val="both"/>
        <w:rPr>
          <w:rFonts w:ascii="Arial" w:hAnsi="Arial" w:cs="Arial"/>
          <w:bCs/>
          <w:sz w:val="20"/>
          <w:szCs w:val="20"/>
        </w:rPr>
      </w:pPr>
      <w:r w:rsidRPr="00470580">
        <w:rPr>
          <w:rFonts w:ascii="Arial" w:hAnsi="Arial" w:cs="Arial"/>
          <w:bCs/>
          <w:sz w:val="20"/>
          <w:szCs w:val="20"/>
        </w:rPr>
        <w:t>Los datos para el análisis de las fases 2 y 3 provendrán de la Ficha de verificación técnico-funcional y de los registros automáticos del sistema, mientras que los datos de la fase 4 serán obtenidos de la Ficha de validación clínica preliminar por expertos.</w:t>
      </w:r>
      <w:r>
        <w:rPr>
          <w:rFonts w:ascii="Arial" w:hAnsi="Arial" w:cs="Arial"/>
          <w:bCs/>
          <w:sz w:val="20"/>
          <w:szCs w:val="20"/>
        </w:rPr>
        <w:br/>
      </w:r>
      <w:r w:rsidR="009B4613" w:rsidRPr="009B4613">
        <w:rPr>
          <w:rFonts w:ascii="Arial" w:hAnsi="Arial" w:cs="Arial"/>
          <w:bCs/>
          <w:sz w:val="20"/>
          <w:szCs w:val="20"/>
        </w:rPr>
        <w:t>El análisis estará orientado a determinar la factibilidad y el desempeño preliminar del prototipo, sin pretender medir en esta etapa impacto clínico real sobre desenlaces asistenciales.</w:t>
      </w:r>
      <w:r w:rsidR="008603D7" w:rsidRPr="008603D7">
        <w:t xml:space="preserve"> </w:t>
      </w:r>
      <w:r w:rsidR="009B4613">
        <w:rPr>
          <w:rFonts w:ascii="Arial" w:hAnsi="Arial" w:cs="Arial"/>
          <w:bCs/>
          <w:sz w:val="20"/>
          <w:szCs w:val="20"/>
        </w:rPr>
        <w:br/>
      </w:r>
    </w:p>
    <w:p w14:paraId="12B9C022" w14:textId="77777777" w:rsidR="007D469D" w:rsidRDefault="007D469D">
      <w:pPr>
        <w:pStyle w:val="BodyText"/>
        <w:spacing w:before="35"/>
      </w:pPr>
    </w:p>
    <w:p w14:paraId="7B0C9D22" w14:textId="77777777" w:rsidR="007D469D" w:rsidRPr="005F0AB5" w:rsidRDefault="007F0788">
      <w:pPr>
        <w:pStyle w:val="Heading1"/>
        <w:numPr>
          <w:ilvl w:val="0"/>
          <w:numId w:val="5"/>
        </w:numPr>
        <w:tabs>
          <w:tab w:val="left" w:pos="850"/>
        </w:tabs>
        <w:ind w:left="850" w:hanging="282"/>
      </w:pPr>
      <w:r>
        <w:t>Limitaciones</w:t>
      </w:r>
      <w:r>
        <w:rPr>
          <w:spacing w:val="-7"/>
        </w:rPr>
        <w:t xml:space="preserve"> </w:t>
      </w:r>
      <w:r>
        <w:t>y</w:t>
      </w:r>
      <w:r>
        <w:rPr>
          <w:spacing w:val="-10"/>
        </w:rPr>
        <w:t xml:space="preserve"> </w:t>
      </w:r>
      <w:r>
        <w:rPr>
          <w:spacing w:val="-2"/>
        </w:rPr>
        <w:t>viabilidad</w:t>
      </w:r>
    </w:p>
    <w:p w14:paraId="15EFFC97" w14:textId="77777777" w:rsidR="005F0AB5" w:rsidRDefault="005F0AB5" w:rsidP="005F0AB5">
      <w:pPr>
        <w:pStyle w:val="Heading1"/>
        <w:tabs>
          <w:tab w:val="left" w:pos="850"/>
        </w:tabs>
        <w:ind w:firstLine="0"/>
        <w:rPr>
          <w:spacing w:val="-2"/>
        </w:rPr>
      </w:pPr>
    </w:p>
    <w:p w14:paraId="1DA4FA9F" w14:textId="040DC1B0" w:rsidR="008867C2" w:rsidRPr="008867C2" w:rsidRDefault="008867C2" w:rsidP="008867C2">
      <w:pPr>
        <w:ind w:left="850" w:firstLine="22"/>
        <w:jc w:val="both"/>
        <w:rPr>
          <w:sz w:val="20"/>
          <w:szCs w:val="20"/>
        </w:rPr>
      </w:pPr>
      <w:r w:rsidRPr="008867C2">
        <w:rPr>
          <w:sz w:val="20"/>
          <w:szCs w:val="20"/>
        </w:rPr>
        <w:t>El presente estudio presenta limitaciones inherentes al uso de datos secundarios anonimizados provenientes de registros institucionales, entre ellas el posible subregistro, errores de digitación y variabilidad en la calidad del registro clínico, factores que podrían afectar la precisión de las estimaciones. Asimismo, el estudio no permitirá evaluar directamente la ocurrencia de reacciones adversas a medicamentos confirmadas clínicamente, sino la identificación de riesgos potenciales derivados de criterios explícitos de prescripción inapropiada e interacciones farmacológicas.</w:t>
      </w:r>
    </w:p>
    <w:p w14:paraId="5D2F6E5E" w14:textId="77777777" w:rsidR="008867C2" w:rsidRPr="008867C2" w:rsidRDefault="008867C2" w:rsidP="008867C2">
      <w:pPr>
        <w:ind w:left="850" w:firstLine="22"/>
        <w:jc w:val="both"/>
        <w:rPr>
          <w:sz w:val="20"/>
          <w:szCs w:val="20"/>
        </w:rPr>
      </w:pPr>
    </w:p>
    <w:p w14:paraId="7FA9E65C" w14:textId="77777777" w:rsidR="008867C2" w:rsidRPr="008867C2" w:rsidRDefault="008867C2" w:rsidP="008867C2">
      <w:pPr>
        <w:ind w:left="850" w:firstLine="22"/>
        <w:jc w:val="both"/>
        <w:rPr>
          <w:sz w:val="20"/>
          <w:szCs w:val="20"/>
        </w:rPr>
      </w:pPr>
      <w:r w:rsidRPr="008867C2">
        <w:rPr>
          <w:sz w:val="20"/>
          <w:szCs w:val="20"/>
        </w:rPr>
        <w:t>Adicionalmente, al tratarse de una validación preliminar en entorno controlado, el sistema no será integrado inicialmente a la historia clínica electrónica institucional ni será utilizado en atención asistencial en vivo. Por ello, los resultados del estudio corresponderán a una evaluación de factibilidad, desempeño y utilidad clínica preliminar del prototipo, y no a una implementación operativa institucional ni a una medición directa de impacto sobre desenlaces clínicos como reducción de RAM, hospitalizaciones o mortalidad.</w:t>
      </w:r>
    </w:p>
    <w:p w14:paraId="33F74BF0" w14:textId="77777777" w:rsidR="008867C2" w:rsidRPr="008867C2" w:rsidRDefault="008867C2" w:rsidP="008867C2">
      <w:pPr>
        <w:ind w:left="850" w:firstLine="22"/>
        <w:jc w:val="both"/>
        <w:rPr>
          <w:sz w:val="20"/>
          <w:szCs w:val="20"/>
        </w:rPr>
      </w:pPr>
    </w:p>
    <w:p w14:paraId="2E9F6725" w14:textId="3128FB0C" w:rsidR="007D469D" w:rsidRDefault="008867C2" w:rsidP="008867C2">
      <w:pPr>
        <w:ind w:left="850" w:firstLine="22"/>
        <w:jc w:val="both"/>
        <w:rPr>
          <w:sz w:val="20"/>
          <w:szCs w:val="20"/>
        </w:rPr>
      </w:pPr>
      <w:r w:rsidRPr="008867C2">
        <w:rPr>
          <w:sz w:val="20"/>
          <w:szCs w:val="20"/>
        </w:rPr>
        <w:t>La fase de validación clínica se realizará mediante casos clínicos anonimizados o simulados y la evaluación por un panel de expertos, lo que podría introducir sesgo de selección y limitar la generalización de los hallazgos. No obstante, el estudio presenta alta viabilidad técnica y operativa, ya que se basa en fuentes de información disponibles y en un desarrollo piloto externo, lo que reduce la complejidad de implementación durante esta primera etapa y permite generar evidencia para una futura integración institucional.</w:t>
      </w:r>
    </w:p>
    <w:p w14:paraId="3B1C7BFC" w14:textId="77777777" w:rsidR="008867C2" w:rsidRDefault="008867C2" w:rsidP="008867C2">
      <w:pPr>
        <w:ind w:left="850" w:firstLine="22"/>
        <w:jc w:val="both"/>
      </w:pPr>
    </w:p>
    <w:p w14:paraId="0BB5EC78" w14:textId="3EBA9E12" w:rsidR="005F0AB5" w:rsidRPr="008867C2" w:rsidRDefault="007F0788" w:rsidP="008867C2">
      <w:pPr>
        <w:pStyle w:val="Heading1"/>
        <w:numPr>
          <w:ilvl w:val="0"/>
          <w:numId w:val="5"/>
        </w:numPr>
        <w:tabs>
          <w:tab w:val="left" w:pos="850"/>
        </w:tabs>
        <w:ind w:left="850" w:hanging="282"/>
      </w:pPr>
      <w:r>
        <w:t>Aspectos</w:t>
      </w:r>
      <w:r>
        <w:rPr>
          <w:spacing w:val="-10"/>
        </w:rPr>
        <w:t xml:space="preserve"> </w:t>
      </w:r>
      <w:r>
        <w:rPr>
          <w:spacing w:val="-2"/>
        </w:rPr>
        <w:t>éticos</w:t>
      </w:r>
    </w:p>
    <w:p w14:paraId="28C658A0" w14:textId="77777777" w:rsidR="008867C2" w:rsidRDefault="008867C2" w:rsidP="008867C2">
      <w:pPr>
        <w:ind w:left="850"/>
        <w:jc w:val="both"/>
        <w:rPr>
          <w:sz w:val="20"/>
          <w:szCs w:val="20"/>
        </w:rPr>
      </w:pPr>
    </w:p>
    <w:p w14:paraId="7CCE7527" w14:textId="184EF980" w:rsidR="008867C2" w:rsidRPr="008867C2" w:rsidRDefault="008867C2" w:rsidP="008867C2">
      <w:pPr>
        <w:ind w:left="850"/>
        <w:jc w:val="both"/>
        <w:rPr>
          <w:sz w:val="20"/>
          <w:szCs w:val="20"/>
        </w:rPr>
      </w:pPr>
      <w:r w:rsidRPr="008867C2">
        <w:rPr>
          <w:sz w:val="20"/>
          <w:szCs w:val="20"/>
        </w:rPr>
        <w:t>El presente estudio se clasifica como una investigación de riesgo mínimo, dado que se basa exclusivamente en el análisis de datos clínicos secundarios anonimizados y en el uso de casos simulados, sin intervención directa sobre pacientes ni modificación de la conducta clínica habitual. Durante esta etapa, el sistema piloto operará en un entorno externo y controlado, sin interacción con la historia clínica electrónica institucional ni con procesos asistenciales reales de prescripción.</w:t>
      </w:r>
    </w:p>
    <w:p w14:paraId="17715CE5" w14:textId="77777777" w:rsidR="008867C2" w:rsidRPr="008867C2" w:rsidRDefault="008867C2" w:rsidP="008867C2">
      <w:pPr>
        <w:ind w:left="850"/>
        <w:jc w:val="both"/>
        <w:rPr>
          <w:sz w:val="20"/>
          <w:szCs w:val="20"/>
        </w:rPr>
      </w:pPr>
    </w:p>
    <w:p w14:paraId="17C8A8A5" w14:textId="73057D41" w:rsidR="005F0AB5" w:rsidRPr="005F0AB5" w:rsidRDefault="008867C2" w:rsidP="008867C2">
      <w:pPr>
        <w:ind w:left="850"/>
        <w:jc w:val="both"/>
        <w:rPr>
          <w:sz w:val="20"/>
          <w:szCs w:val="20"/>
        </w:rPr>
      </w:pPr>
      <w:r w:rsidRPr="008867C2">
        <w:rPr>
          <w:sz w:val="20"/>
          <w:szCs w:val="20"/>
        </w:rPr>
        <w:t>Los datos utilizados serán previamente anonimizados, eliminando cualquier información que permita la identificación directa o indirecta de los pacientes, garantizando la confidencialidad y privacidad de la información. La evaluación clínica del prototipo se realizará únicamente con fines de validación metodológica y tecnológica.</w:t>
      </w:r>
    </w:p>
    <w:p w14:paraId="4FBD82E7" w14:textId="77777777" w:rsidR="007D469D" w:rsidRDefault="007D469D">
      <w:pPr>
        <w:pStyle w:val="BodyText"/>
        <w:spacing w:before="57"/>
        <w:rPr>
          <w:rFonts w:ascii="Arial"/>
          <w:b/>
        </w:rPr>
      </w:pPr>
    </w:p>
    <w:p w14:paraId="2685B035" w14:textId="77777777" w:rsidR="007D469D" w:rsidRDefault="007D469D">
      <w:pPr>
        <w:pStyle w:val="BodyText"/>
        <w:spacing w:line="278" w:lineRule="auto"/>
        <w:jc w:val="both"/>
        <w:sectPr w:rsidR="007D469D">
          <w:pgSz w:w="11910" w:h="16840"/>
          <w:pgMar w:top="1320" w:right="1559" w:bottom="280" w:left="1417" w:header="720" w:footer="720" w:gutter="0"/>
          <w:cols w:space="720"/>
        </w:sectPr>
      </w:pPr>
    </w:p>
    <w:p w14:paraId="71C5A9EE" w14:textId="77777777" w:rsidR="007D469D" w:rsidRDefault="007D469D">
      <w:pPr>
        <w:pStyle w:val="BodyText"/>
      </w:pPr>
    </w:p>
    <w:p w14:paraId="47151702" w14:textId="77777777" w:rsidR="007D469D" w:rsidRDefault="007D469D">
      <w:pPr>
        <w:pStyle w:val="BodyText"/>
        <w:spacing w:before="167"/>
      </w:pPr>
    </w:p>
    <w:p w14:paraId="0F2071D5" w14:textId="77777777" w:rsidR="007D469D" w:rsidRDefault="007F0788">
      <w:pPr>
        <w:pStyle w:val="Heading1"/>
        <w:numPr>
          <w:ilvl w:val="0"/>
          <w:numId w:val="7"/>
        </w:numPr>
        <w:tabs>
          <w:tab w:val="left" w:pos="567"/>
        </w:tabs>
        <w:ind w:left="567" w:hanging="282"/>
      </w:pPr>
      <w:r>
        <w:rPr>
          <w:spacing w:val="-2"/>
        </w:rPr>
        <w:t>Referencias</w:t>
      </w:r>
      <w:r>
        <w:rPr>
          <w:spacing w:val="7"/>
        </w:rPr>
        <w:t xml:space="preserve"> </w:t>
      </w:r>
      <w:r>
        <w:rPr>
          <w:spacing w:val="-2"/>
        </w:rPr>
        <w:t>bibliográficas</w:t>
      </w:r>
    </w:p>
    <w:p w14:paraId="6ABBC481" w14:textId="77777777" w:rsidR="007D469D" w:rsidRDefault="007D469D">
      <w:pPr>
        <w:pStyle w:val="BodyText"/>
        <w:rPr>
          <w:rFonts w:ascii="Arial"/>
          <w:b/>
        </w:rPr>
      </w:pPr>
    </w:p>
    <w:p w14:paraId="199971C1" w14:textId="74CB0FCF" w:rsidR="00CC5047" w:rsidRPr="00CC5047" w:rsidRDefault="00CC5047" w:rsidP="00DF27BC">
      <w:pPr>
        <w:numPr>
          <w:ilvl w:val="0"/>
          <w:numId w:val="8"/>
        </w:numPr>
        <w:rPr>
          <w:rFonts w:ascii="Arial" w:hAnsi="Arial" w:cs="Arial"/>
          <w:sz w:val="20"/>
          <w:szCs w:val="20"/>
          <w:lang w:val="es-PE"/>
        </w:rPr>
      </w:pPr>
      <w:r w:rsidRPr="00CC5047">
        <w:rPr>
          <w:rFonts w:ascii="Arial" w:hAnsi="Arial" w:cs="Arial"/>
          <w:sz w:val="20"/>
          <w:szCs w:val="20"/>
          <w:lang w:val="en-US"/>
        </w:rPr>
        <w:t xml:space="preserve">Maher RL, Hanlon J, Hajjar ER. Clinical consequences of polypharmacy in elderly. </w:t>
      </w:r>
      <w:r w:rsidRPr="00CC5047">
        <w:rPr>
          <w:rFonts w:ascii="Arial" w:hAnsi="Arial" w:cs="Arial"/>
          <w:sz w:val="20"/>
          <w:szCs w:val="20"/>
          <w:lang w:val="es-PE"/>
        </w:rPr>
        <w:t>Expert Opin Drug Saf. 2014;13(1):57–65.</w:t>
      </w:r>
    </w:p>
    <w:p w14:paraId="5A2E2FDB" w14:textId="0A4BD0E4" w:rsidR="00DF27BC" w:rsidRPr="00CC5047" w:rsidRDefault="00DF27BC" w:rsidP="00DF27BC">
      <w:pPr>
        <w:numPr>
          <w:ilvl w:val="0"/>
          <w:numId w:val="8"/>
        </w:numPr>
        <w:rPr>
          <w:rFonts w:ascii="Arial" w:hAnsi="Arial" w:cs="Arial"/>
          <w:sz w:val="20"/>
          <w:szCs w:val="20"/>
          <w:lang w:val="en-US"/>
        </w:rPr>
      </w:pPr>
      <w:r w:rsidRPr="00DF27BC">
        <w:rPr>
          <w:rFonts w:ascii="Arial" w:hAnsi="Arial" w:cs="Arial"/>
          <w:sz w:val="20"/>
          <w:szCs w:val="20"/>
          <w:lang w:val="en-US"/>
        </w:rPr>
        <w:t xml:space="preserve">Zazzara MB, Palmer K, Vetrano DL, Carfì A, Onder G. Adverse drug reactions in older adults: a narrative review of the literature. </w:t>
      </w:r>
      <w:r w:rsidRPr="00CC5047">
        <w:rPr>
          <w:rFonts w:ascii="Arial" w:hAnsi="Arial" w:cs="Arial"/>
          <w:sz w:val="20"/>
          <w:szCs w:val="20"/>
          <w:lang w:val="en-US"/>
        </w:rPr>
        <w:t xml:space="preserve">Aging Clin Exp Res. 2021;33(4):915-28. doi:10.1007/s40520-020-01687-y. </w:t>
      </w:r>
    </w:p>
    <w:p w14:paraId="38EECD4F" w14:textId="77777777" w:rsidR="00DF27BC" w:rsidRPr="00DF27BC" w:rsidRDefault="00DF27BC" w:rsidP="00DF27BC">
      <w:pPr>
        <w:numPr>
          <w:ilvl w:val="0"/>
          <w:numId w:val="8"/>
        </w:numPr>
        <w:rPr>
          <w:rFonts w:ascii="Arial" w:hAnsi="Arial" w:cs="Arial"/>
          <w:sz w:val="20"/>
          <w:szCs w:val="20"/>
          <w:lang w:val="es-PE"/>
        </w:rPr>
      </w:pPr>
      <w:r w:rsidRPr="00DF27BC">
        <w:rPr>
          <w:rFonts w:ascii="Arial" w:hAnsi="Arial" w:cs="Arial"/>
          <w:sz w:val="20"/>
          <w:szCs w:val="20"/>
          <w:lang w:val="en-US"/>
        </w:rPr>
        <w:t xml:space="preserve">Yadesa TM, Kitutu FE, Deyno S, Ogwang PE. Prevalence, incidence and characteristics of adverse drug reactions among hospitalized older adults: a systematic review. </w:t>
      </w:r>
      <w:r w:rsidRPr="00DF27BC">
        <w:rPr>
          <w:rFonts w:ascii="Arial" w:hAnsi="Arial" w:cs="Arial"/>
          <w:sz w:val="20"/>
          <w:szCs w:val="20"/>
          <w:lang w:val="es-PE"/>
        </w:rPr>
        <w:t xml:space="preserve">Clin Interv Aging. 2021;16:1359-67. doi:10.2147/CIA.S296317. </w:t>
      </w:r>
    </w:p>
    <w:p w14:paraId="3C4726FE" w14:textId="77777777" w:rsidR="00DF27BC" w:rsidRPr="003538FD" w:rsidRDefault="00DF27BC" w:rsidP="00DF27BC">
      <w:pPr>
        <w:numPr>
          <w:ilvl w:val="0"/>
          <w:numId w:val="8"/>
        </w:numPr>
        <w:rPr>
          <w:rFonts w:ascii="Arial" w:hAnsi="Arial" w:cs="Arial"/>
          <w:sz w:val="20"/>
          <w:szCs w:val="20"/>
          <w:lang w:val="en-US"/>
        </w:rPr>
      </w:pPr>
      <w:r w:rsidRPr="00DF27BC">
        <w:rPr>
          <w:rFonts w:ascii="Arial" w:hAnsi="Arial" w:cs="Arial"/>
          <w:sz w:val="20"/>
          <w:szCs w:val="20"/>
          <w:lang w:val="en-US"/>
        </w:rPr>
        <w:t xml:space="preserve">Sakiris MA, Sawan M, Hilmer SN, et al. Prevalence of adverse drug reactions in hospitalised older adults with dementia: a systematic review. </w:t>
      </w:r>
      <w:r w:rsidRPr="003538FD">
        <w:rPr>
          <w:rFonts w:ascii="Arial" w:hAnsi="Arial" w:cs="Arial"/>
          <w:sz w:val="20"/>
          <w:szCs w:val="20"/>
          <w:lang w:val="en-US"/>
        </w:rPr>
        <w:t xml:space="preserve">Drug Saf. 2024;47(2):123-35. doi:10.1007/s40264-023-01345-5. </w:t>
      </w:r>
    </w:p>
    <w:p w14:paraId="79CBEDEE" w14:textId="77777777" w:rsidR="00BE0ABC" w:rsidRPr="00BE0ABC" w:rsidRDefault="00BE0ABC" w:rsidP="00BE0ABC">
      <w:pPr>
        <w:numPr>
          <w:ilvl w:val="0"/>
          <w:numId w:val="8"/>
        </w:numPr>
        <w:rPr>
          <w:rFonts w:ascii="Arial" w:hAnsi="Arial" w:cs="Arial"/>
          <w:sz w:val="20"/>
          <w:szCs w:val="20"/>
          <w:lang w:val="en-US"/>
        </w:rPr>
      </w:pPr>
      <w:r w:rsidRPr="00A7164A">
        <w:rPr>
          <w:rFonts w:ascii="Arial" w:hAnsi="Arial" w:cs="Arial"/>
          <w:sz w:val="20"/>
          <w:szCs w:val="20"/>
          <w:lang w:val="en-US"/>
        </w:rPr>
        <w:t xml:space="preserve">San Jose-Saras, Diego, José L. Valencia-Martín, Jorge Vicente-Guijarro, Paloma Moreno-Nunez, Alberto Pardo-Hernández, y Jesús M. Aranaz-Andres. </w:t>
      </w:r>
      <w:r w:rsidRPr="00BE0ABC">
        <w:rPr>
          <w:rFonts w:ascii="Arial" w:hAnsi="Arial" w:cs="Arial"/>
          <w:sz w:val="20"/>
          <w:szCs w:val="20"/>
          <w:lang w:val="en-US"/>
        </w:rPr>
        <w:t>«Adverse events: an expensive and avoidable hospital problem». Annals of Medicine 54, n.o 1 (2022): 3156-67. https://doi.org/10.1080/07853890.2022.2140450.</w:t>
      </w:r>
    </w:p>
    <w:p w14:paraId="52789ED8" w14:textId="3F16A2BA" w:rsidR="00BE0ABC" w:rsidRPr="003538FD" w:rsidRDefault="00BE0ABC" w:rsidP="00BE0ABC">
      <w:pPr>
        <w:numPr>
          <w:ilvl w:val="0"/>
          <w:numId w:val="8"/>
        </w:numPr>
        <w:rPr>
          <w:rFonts w:ascii="Arial" w:hAnsi="Arial" w:cs="Arial"/>
          <w:sz w:val="20"/>
          <w:szCs w:val="20"/>
          <w:lang w:val="en-US"/>
        </w:rPr>
      </w:pPr>
      <w:r w:rsidRPr="00A7164A">
        <w:rPr>
          <w:rFonts w:ascii="Arial" w:hAnsi="Arial" w:cs="Arial"/>
          <w:sz w:val="20"/>
          <w:szCs w:val="20"/>
          <w:lang w:val="en-US"/>
        </w:rPr>
        <w:t xml:space="preserve">Aranaz-Andrés, J. M., C. Aibar-Remón, R. Limón-Ramírez, et al. </w:t>
      </w:r>
      <w:r w:rsidRPr="00BE0ABC">
        <w:rPr>
          <w:rFonts w:ascii="Arial" w:hAnsi="Arial" w:cs="Arial"/>
          <w:sz w:val="20"/>
          <w:szCs w:val="20"/>
          <w:lang w:val="en-US"/>
        </w:rPr>
        <w:t xml:space="preserve">«Prevalence of Adverse Events in the Hospitals of Five Latin American Countries: Results of the “Iberoamerican Study of Adverse Events” (IBEAS)». </w:t>
      </w:r>
      <w:r w:rsidRPr="003538FD">
        <w:rPr>
          <w:rFonts w:ascii="Arial" w:hAnsi="Arial" w:cs="Arial"/>
          <w:sz w:val="20"/>
          <w:szCs w:val="20"/>
          <w:lang w:val="en-US"/>
        </w:rPr>
        <w:t>BMJ Quality &amp; Safety 20, n.o 12 (2011): 1043-51. https://doi.org/10.1136/bmjqs.2011.051284.</w:t>
      </w:r>
    </w:p>
    <w:p w14:paraId="10AFA934" w14:textId="633A666F" w:rsidR="00DF27BC" w:rsidRPr="008B6D41" w:rsidRDefault="00DF27BC" w:rsidP="00DF27BC">
      <w:pPr>
        <w:numPr>
          <w:ilvl w:val="0"/>
          <w:numId w:val="8"/>
        </w:numPr>
        <w:rPr>
          <w:rFonts w:ascii="Arial" w:hAnsi="Arial" w:cs="Arial"/>
          <w:sz w:val="20"/>
          <w:szCs w:val="20"/>
          <w:lang w:val="en-US"/>
        </w:rPr>
      </w:pPr>
      <w:r w:rsidRPr="00415251">
        <w:rPr>
          <w:rFonts w:ascii="Arial" w:hAnsi="Arial" w:cs="Arial"/>
          <w:sz w:val="20"/>
          <w:szCs w:val="20"/>
          <w:lang w:val="en-US"/>
        </w:rPr>
        <w:t xml:space="preserve">Kurczewska-Michalak M, Lewek P, Jankowska-Polańska B, Giardini A, Granata N, Maffoni M, et al. </w:t>
      </w:r>
      <w:r w:rsidRPr="00DF27BC">
        <w:rPr>
          <w:rFonts w:ascii="Arial" w:hAnsi="Arial" w:cs="Arial"/>
          <w:sz w:val="20"/>
          <w:szCs w:val="20"/>
          <w:lang w:val="en-US"/>
        </w:rPr>
        <w:t xml:space="preserve">Polypharmacy management in the older adults: a scoping review of available interventions. </w:t>
      </w:r>
      <w:r w:rsidRPr="008B6D41">
        <w:rPr>
          <w:rFonts w:ascii="Arial" w:hAnsi="Arial" w:cs="Arial"/>
          <w:sz w:val="20"/>
          <w:szCs w:val="20"/>
          <w:lang w:val="en-US"/>
        </w:rPr>
        <w:t xml:space="preserve">Front Pharmacol. 2021;12:734045. doi:10.3389/fphar.2021.734045. </w:t>
      </w:r>
    </w:p>
    <w:p w14:paraId="3DFAFBF1" w14:textId="77777777" w:rsidR="00DF27BC" w:rsidRPr="00DF27BC" w:rsidRDefault="00DF27BC" w:rsidP="00DF27BC">
      <w:pPr>
        <w:numPr>
          <w:ilvl w:val="0"/>
          <w:numId w:val="8"/>
        </w:numPr>
        <w:rPr>
          <w:rFonts w:ascii="Arial" w:hAnsi="Arial" w:cs="Arial"/>
          <w:sz w:val="20"/>
          <w:szCs w:val="20"/>
          <w:lang w:val="es-PE"/>
        </w:rPr>
      </w:pPr>
      <w:r w:rsidRPr="00DF27BC">
        <w:rPr>
          <w:rFonts w:ascii="Arial" w:hAnsi="Arial" w:cs="Arial"/>
          <w:sz w:val="20"/>
          <w:szCs w:val="20"/>
          <w:lang w:val="en-US"/>
        </w:rPr>
        <w:t xml:space="preserve">Hill-Taylor B, Sketris I, Hayden J, Byrne S, O’Sullivan D, Christie R. Application of the STOPP/START criteria: a systematic review of the prevalence of potentially inappropriate prescribing in older adults. </w:t>
      </w:r>
      <w:r w:rsidRPr="00DF27BC">
        <w:rPr>
          <w:rFonts w:ascii="Arial" w:hAnsi="Arial" w:cs="Arial"/>
          <w:sz w:val="20"/>
          <w:szCs w:val="20"/>
          <w:lang w:val="es-PE"/>
        </w:rPr>
        <w:t xml:space="preserve">J Clin Pharm Ther. 2013;38(5):370-7. doi:10.1111/jcpt.12059. </w:t>
      </w:r>
    </w:p>
    <w:p w14:paraId="60A03466" w14:textId="77777777" w:rsidR="00DF27BC" w:rsidRPr="008B6D41" w:rsidRDefault="00DF27BC" w:rsidP="00DF27BC">
      <w:pPr>
        <w:numPr>
          <w:ilvl w:val="0"/>
          <w:numId w:val="8"/>
        </w:numPr>
        <w:rPr>
          <w:rFonts w:ascii="Arial" w:hAnsi="Arial" w:cs="Arial"/>
          <w:sz w:val="20"/>
          <w:szCs w:val="20"/>
          <w:lang w:val="en-US"/>
        </w:rPr>
      </w:pPr>
      <w:r w:rsidRPr="00DF27BC">
        <w:rPr>
          <w:rFonts w:ascii="Arial" w:hAnsi="Arial" w:cs="Arial"/>
          <w:sz w:val="20"/>
          <w:szCs w:val="20"/>
          <w:lang w:val="en-US"/>
        </w:rPr>
        <w:t xml:space="preserve">Cooper JA, Cadogan CA, Patterson SM, Kerse N, Bradley MC, Ryan C, et al. Interventions to improve the appropriate use of polypharmacy in older people: a systematic review. </w:t>
      </w:r>
      <w:r w:rsidRPr="008B6D41">
        <w:rPr>
          <w:rFonts w:ascii="Arial" w:hAnsi="Arial" w:cs="Arial"/>
          <w:sz w:val="20"/>
          <w:szCs w:val="20"/>
          <w:lang w:val="en-US"/>
        </w:rPr>
        <w:t xml:space="preserve">BMJ Open. 2015;5(12):e009235. doi:10.1136/bmjopen-2015-009235. </w:t>
      </w:r>
    </w:p>
    <w:p w14:paraId="74B6807D" w14:textId="67A80228" w:rsidR="00DF1589" w:rsidRPr="00DF1589" w:rsidRDefault="00DF1589" w:rsidP="00DF27BC">
      <w:pPr>
        <w:numPr>
          <w:ilvl w:val="0"/>
          <w:numId w:val="8"/>
        </w:numPr>
        <w:rPr>
          <w:rFonts w:ascii="Arial" w:hAnsi="Arial" w:cs="Arial"/>
          <w:sz w:val="20"/>
          <w:szCs w:val="20"/>
          <w:lang w:val="es-PE"/>
        </w:rPr>
      </w:pPr>
      <w:r w:rsidRPr="00A7164A">
        <w:rPr>
          <w:rFonts w:ascii="Arial" w:hAnsi="Arial" w:cs="Arial"/>
          <w:sz w:val="20"/>
          <w:szCs w:val="20"/>
          <w:lang w:val="en-US"/>
        </w:rPr>
        <w:t xml:space="preserve">EsSalud. Polifarmacia y reacciones adversas a medicamentos en pacientes hospitalizados del Hospital Nacional Edgardo Rebagliati Martins. Lima: Seguro Social de Salud 2022; [citado 2026 Mar 3]. </w:t>
      </w:r>
      <w:r w:rsidRPr="00DF1589">
        <w:rPr>
          <w:rFonts w:ascii="Arial" w:hAnsi="Arial" w:cs="Arial"/>
          <w:sz w:val="20"/>
          <w:szCs w:val="20"/>
          <w:lang w:val="es-PE"/>
        </w:rPr>
        <w:t>Disponible en: https://repositorio.essalud.gob.pe/handle/20.500.12959/3153</w:t>
      </w:r>
    </w:p>
    <w:p w14:paraId="2F55C8B1" w14:textId="713558E9" w:rsidR="000131F3" w:rsidRPr="000131F3" w:rsidRDefault="000131F3" w:rsidP="000131F3">
      <w:pPr>
        <w:numPr>
          <w:ilvl w:val="0"/>
          <w:numId w:val="8"/>
        </w:numPr>
        <w:rPr>
          <w:rFonts w:ascii="Arial" w:hAnsi="Arial" w:cs="Arial"/>
          <w:sz w:val="20"/>
          <w:szCs w:val="20"/>
          <w:lang w:val="en-US"/>
        </w:rPr>
      </w:pPr>
      <w:r w:rsidRPr="000131F3">
        <w:rPr>
          <w:rFonts w:ascii="Arial" w:hAnsi="Arial" w:cs="Arial"/>
          <w:sz w:val="20"/>
          <w:szCs w:val="20"/>
          <w:lang w:val="en-US"/>
        </w:rPr>
        <w:t>Wastesson JW, Morin L, Tan ECK, Johnell K.</w:t>
      </w:r>
      <w:r>
        <w:rPr>
          <w:rFonts w:ascii="Arial" w:hAnsi="Arial" w:cs="Arial"/>
          <w:sz w:val="20"/>
          <w:szCs w:val="20"/>
          <w:lang w:val="en-US"/>
        </w:rPr>
        <w:t xml:space="preserve"> </w:t>
      </w:r>
      <w:r w:rsidRPr="000131F3">
        <w:rPr>
          <w:rFonts w:ascii="Arial" w:hAnsi="Arial" w:cs="Arial"/>
          <w:sz w:val="20"/>
          <w:szCs w:val="20"/>
          <w:lang w:val="en-US"/>
        </w:rPr>
        <w:t>An update on the clinical consequences of polypharmacy in older adults: a narrative review.Expert Opin Drug Saf. 2018;17(12):1185-1196.</w:t>
      </w:r>
    </w:p>
    <w:p w14:paraId="15F5DEF2" w14:textId="1A5F3B98" w:rsidR="00DF27BC" w:rsidRPr="00DF27BC" w:rsidRDefault="001B3D5D" w:rsidP="00DF27BC">
      <w:pPr>
        <w:numPr>
          <w:ilvl w:val="0"/>
          <w:numId w:val="8"/>
        </w:numPr>
        <w:rPr>
          <w:rFonts w:ascii="Arial" w:hAnsi="Arial" w:cs="Arial"/>
          <w:sz w:val="20"/>
          <w:szCs w:val="20"/>
          <w:lang w:val="es-PE"/>
        </w:rPr>
      </w:pPr>
      <w:r w:rsidRPr="001B3D5D">
        <w:rPr>
          <w:rFonts w:ascii="Arial" w:hAnsi="Arial" w:cs="Arial"/>
          <w:sz w:val="20"/>
          <w:szCs w:val="20"/>
          <w:lang w:val="en-US"/>
        </w:rPr>
        <w:t xml:space="preserve">Pazan F, Wehling M. Polypharmacy in older adults: a narrative review of definitions, epidemiology and consequences. </w:t>
      </w:r>
      <w:r w:rsidRPr="001B3D5D">
        <w:rPr>
          <w:rFonts w:ascii="Arial" w:hAnsi="Arial" w:cs="Arial"/>
          <w:sz w:val="20"/>
          <w:szCs w:val="20"/>
          <w:lang w:val="es-PE"/>
        </w:rPr>
        <w:t>Eur Geriatr Med. 2021;12(3):443-452.</w:t>
      </w:r>
      <w:r w:rsidR="00DF27BC" w:rsidRPr="00DF27BC">
        <w:rPr>
          <w:rFonts w:ascii="Arial" w:hAnsi="Arial" w:cs="Arial"/>
          <w:sz w:val="20"/>
          <w:szCs w:val="20"/>
          <w:lang w:val="es-PE"/>
        </w:rPr>
        <w:t xml:space="preserve"> </w:t>
      </w:r>
    </w:p>
    <w:p w14:paraId="5FEE1257" w14:textId="10E3EF37" w:rsidR="00390165" w:rsidRPr="00390165" w:rsidRDefault="00390165" w:rsidP="00DF27BC">
      <w:pPr>
        <w:numPr>
          <w:ilvl w:val="0"/>
          <w:numId w:val="8"/>
        </w:numPr>
        <w:rPr>
          <w:rFonts w:ascii="Arial" w:hAnsi="Arial" w:cs="Arial"/>
          <w:sz w:val="20"/>
          <w:szCs w:val="20"/>
          <w:lang w:val="es-PE"/>
        </w:rPr>
      </w:pPr>
      <w:r w:rsidRPr="00390165">
        <w:rPr>
          <w:rFonts w:ascii="Arial" w:hAnsi="Arial" w:cs="Arial"/>
          <w:sz w:val="20"/>
          <w:szCs w:val="20"/>
          <w:lang w:val="en-US"/>
        </w:rPr>
        <w:t xml:space="preserve">Jandu JS, Mohanaselvan A, Dahal R, Bista S. Strategies to reduce polypharmacy in older adults. In: StatPearls [Internet]. Treasure Island (FL): StatPearls Publishing; 2025 [citado 2026 Abr 8]. </w:t>
      </w:r>
      <w:r w:rsidRPr="00390165">
        <w:rPr>
          <w:rFonts w:ascii="Arial" w:hAnsi="Arial" w:cs="Arial"/>
          <w:sz w:val="20"/>
          <w:szCs w:val="20"/>
          <w:lang w:val="es-PE"/>
        </w:rPr>
        <w:t>Disponible en: https://www.ncbi.nlm.nih.gov/books/NBK574550/</w:t>
      </w:r>
    </w:p>
    <w:p w14:paraId="5379AD1D" w14:textId="3BFD5E46" w:rsidR="00390165" w:rsidRDefault="0081666F" w:rsidP="00DF27BC">
      <w:pPr>
        <w:numPr>
          <w:ilvl w:val="0"/>
          <w:numId w:val="8"/>
        </w:numPr>
        <w:rPr>
          <w:rFonts w:ascii="Arial" w:hAnsi="Arial" w:cs="Arial"/>
          <w:sz w:val="20"/>
          <w:szCs w:val="20"/>
          <w:lang w:val="en-US"/>
        </w:rPr>
      </w:pPr>
      <w:r w:rsidRPr="0081666F">
        <w:rPr>
          <w:rFonts w:ascii="Arial" w:hAnsi="Arial" w:cs="Arial"/>
          <w:sz w:val="20"/>
          <w:szCs w:val="20"/>
          <w:lang w:val="en-US"/>
        </w:rPr>
        <w:t>Cooper JA, Cadogan CA, Patterson SM, Kerse N, Bradley MC, Ryan C, et al. Interventions to improve the appropriate use of polypharmacy in older people: a Cochrane systematic review. BMJ Open. 2015;5(12):e009235. doi:10.1136/bmjopen-2015-009235.</w:t>
      </w:r>
    </w:p>
    <w:p w14:paraId="2B0789A1" w14:textId="6895BCD2" w:rsidR="0064286A" w:rsidRPr="003538FD" w:rsidRDefault="0064286A" w:rsidP="00DF27BC">
      <w:pPr>
        <w:numPr>
          <w:ilvl w:val="0"/>
          <w:numId w:val="8"/>
        </w:numPr>
        <w:rPr>
          <w:rFonts w:ascii="Arial" w:hAnsi="Arial" w:cs="Arial"/>
          <w:sz w:val="20"/>
          <w:szCs w:val="20"/>
          <w:lang w:val="en-US"/>
        </w:rPr>
      </w:pPr>
      <w:r w:rsidRPr="0064286A">
        <w:rPr>
          <w:rFonts w:ascii="Arial" w:hAnsi="Arial" w:cs="Arial"/>
          <w:sz w:val="20"/>
          <w:szCs w:val="20"/>
          <w:lang w:val="en-US"/>
        </w:rPr>
        <w:t xml:space="preserve">Armando LG, et al. Clinical decision support systems to improve drug prescription appropriateness and reduce medical errors: a systematic review. </w:t>
      </w:r>
      <w:r w:rsidRPr="008B6D41">
        <w:rPr>
          <w:rFonts w:ascii="Arial" w:hAnsi="Arial" w:cs="Arial"/>
          <w:sz w:val="20"/>
          <w:szCs w:val="20"/>
          <w:lang w:val="en-US"/>
        </w:rPr>
        <w:t xml:space="preserve">BMJ Health Care Inform. </w:t>
      </w:r>
      <w:r w:rsidRPr="003538FD">
        <w:rPr>
          <w:rFonts w:ascii="Arial" w:hAnsi="Arial" w:cs="Arial"/>
          <w:sz w:val="20"/>
          <w:szCs w:val="20"/>
          <w:lang w:val="en-US"/>
        </w:rPr>
        <w:t>2023;30(1):e100683. doi:10.1136/bmjhci-2022-100683.</w:t>
      </w:r>
    </w:p>
    <w:p w14:paraId="76E7A7D6" w14:textId="097FD321" w:rsidR="0064286A" w:rsidRPr="00DF27BC" w:rsidRDefault="0064286A" w:rsidP="00DF27BC">
      <w:pPr>
        <w:numPr>
          <w:ilvl w:val="0"/>
          <w:numId w:val="8"/>
        </w:numPr>
        <w:rPr>
          <w:rFonts w:ascii="Arial" w:hAnsi="Arial" w:cs="Arial"/>
          <w:sz w:val="20"/>
          <w:szCs w:val="20"/>
          <w:lang w:val="es-PE"/>
        </w:rPr>
      </w:pPr>
      <w:r w:rsidRPr="0064286A">
        <w:rPr>
          <w:rFonts w:ascii="Arial" w:hAnsi="Arial" w:cs="Arial"/>
          <w:sz w:val="20"/>
          <w:szCs w:val="20"/>
          <w:lang w:val="en-US"/>
        </w:rPr>
        <w:t xml:space="preserve">McDonald EG, Wu PE, Rashidi B, et al. The medsafer study: a controlled trial of an electronic decision support tool for deprescribing in acute care. </w:t>
      </w:r>
      <w:r w:rsidRPr="0064286A">
        <w:rPr>
          <w:rFonts w:ascii="Arial" w:hAnsi="Arial" w:cs="Arial"/>
          <w:sz w:val="20"/>
          <w:szCs w:val="20"/>
          <w:lang w:val="es-PE"/>
        </w:rPr>
        <w:t>J Am Geriatr Soc 2019;67:1843–50. 10.1111/jgs.16040 [DOI] [PubMed] [Google Scholar]</w:t>
      </w:r>
    </w:p>
    <w:p w14:paraId="406E77AF" w14:textId="77777777" w:rsidR="007D469D" w:rsidRPr="00DF27BC" w:rsidRDefault="007D469D" w:rsidP="00DF27BC">
      <w:pPr>
        <w:rPr>
          <w:rFonts w:ascii="Arial" w:hAnsi="Arial" w:cs="Arial"/>
          <w:sz w:val="20"/>
          <w:szCs w:val="20"/>
        </w:rPr>
      </w:pPr>
    </w:p>
    <w:p w14:paraId="3271E9E1" w14:textId="77777777" w:rsidR="007D469D" w:rsidRDefault="007D469D">
      <w:pPr>
        <w:pStyle w:val="BodyText"/>
        <w:spacing w:before="45"/>
      </w:pPr>
    </w:p>
    <w:p w14:paraId="5726227F" w14:textId="77777777" w:rsidR="007D469D" w:rsidRDefault="007F0788">
      <w:pPr>
        <w:pStyle w:val="ListParagraph"/>
        <w:numPr>
          <w:ilvl w:val="0"/>
          <w:numId w:val="7"/>
        </w:numPr>
        <w:tabs>
          <w:tab w:val="left" w:pos="567"/>
        </w:tabs>
        <w:spacing w:before="1"/>
        <w:ind w:left="567" w:hanging="282"/>
        <w:rPr>
          <w:rFonts w:ascii="Arial"/>
          <w:b/>
          <w:sz w:val="20"/>
        </w:rPr>
      </w:pPr>
      <w:r>
        <w:rPr>
          <w:rFonts w:ascii="Arial"/>
          <w:b/>
          <w:sz w:val="20"/>
        </w:rPr>
        <w:t>Presupuesto</w:t>
      </w:r>
      <w:r>
        <w:rPr>
          <w:rFonts w:ascii="Arial"/>
          <w:b/>
          <w:spacing w:val="-9"/>
          <w:sz w:val="20"/>
        </w:rPr>
        <w:t xml:space="preserve"> </w:t>
      </w:r>
      <w:r>
        <w:rPr>
          <w:rFonts w:ascii="Arial"/>
          <w:b/>
          <w:sz w:val="20"/>
        </w:rPr>
        <w:t>y</w:t>
      </w:r>
      <w:r>
        <w:rPr>
          <w:rFonts w:ascii="Arial"/>
          <w:b/>
          <w:spacing w:val="-7"/>
          <w:sz w:val="20"/>
        </w:rPr>
        <w:t xml:space="preserve"> </w:t>
      </w:r>
      <w:r>
        <w:rPr>
          <w:rFonts w:ascii="Arial"/>
          <w:b/>
          <w:spacing w:val="-2"/>
          <w:sz w:val="20"/>
        </w:rPr>
        <w:t>Cronograma</w:t>
      </w:r>
    </w:p>
    <w:p w14:paraId="6D064018" w14:textId="77777777" w:rsidR="007D469D" w:rsidRDefault="007D469D">
      <w:pPr>
        <w:pStyle w:val="BodyText"/>
        <w:rPr>
          <w:rFonts w:ascii="Arial"/>
          <w:b/>
        </w:rPr>
      </w:pPr>
    </w:p>
    <w:p w14:paraId="23D5D062" w14:textId="77777777" w:rsidR="007D469D" w:rsidRDefault="007F0788">
      <w:pPr>
        <w:pStyle w:val="ListParagraph"/>
        <w:numPr>
          <w:ilvl w:val="1"/>
          <w:numId w:val="7"/>
        </w:numPr>
        <w:tabs>
          <w:tab w:val="left" w:pos="1134"/>
        </w:tabs>
        <w:ind w:left="1134" w:hanging="422"/>
        <w:jc w:val="left"/>
        <w:rPr>
          <w:rFonts w:ascii="Arial" w:hAnsi="Arial"/>
          <w:b/>
          <w:sz w:val="20"/>
        </w:rPr>
      </w:pPr>
      <w:r>
        <w:rPr>
          <w:rFonts w:ascii="Arial" w:hAnsi="Arial"/>
          <w:b/>
          <w:sz w:val="20"/>
        </w:rPr>
        <w:t>Tabla</w:t>
      </w:r>
      <w:r>
        <w:rPr>
          <w:rFonts w:ascii="Arial" w:hAnsi="Arial"/>
          <w:b/>
          <w:spacing w:val="-9"/>
          <w:sz w:val="20"/>
        </w:rPr>
        <w:t xml:space="preserve"> </w:t>
      </w:r>
      <w:r>
        <w:rPr>
          <w:rFonts w:ascii="Arial" w:hAnsi="Arial"/>
          <w:b/>
          <w:sz w:val="20"/>
        </w:rPr>
        <w:t>de</w:t>
      </w:r>
      <w:r>
        <w:rPr>
          <w:rFonts w:ascii="Arial" w:hAnsi="Arial"/>
          <w:b/>
          <w:spacing w:val="-8"/>
          <w:sz w:val="20"/>
        </w:rPr>
        <w:t xml:space="preserve"> </w:t>
      </w:r>
      <w:r>
        <w:rPr>
          <w:rFonts w:ascii="Arial" w:hAnsi="Arial"/>
          <w:b/>
          <w:sz w:val="20"/>
        </w:rPr>
        <w:t>presupuesto</w:t>
      </w:r>
      <w:r>
        <w:rPr>
          <w:rFonts w:ascii="Arial" w:hAnsi="Arial"/>
          <w:b/>
          <w:spacing w:val="-8"/>
          <w:sz w:val="20"/>
        </w:rPr>
        <w:t xml:space="preserve"> </w:t>
      </w:r>
      <w:r>
        <w:rPr>
          <w:rFonts w:ascii="Arial" w:hAnsi="Arial"/>
          <w:b/>
          <w:sz w:val="20"/>
        </w:rPr>
        <w:t>según</w:t>
      </w:r>
      <w:r>
        <w:rPr>
          <w:rFonts w:ascii="Arial" w:hAnsi="Arial"/>
          <w:b/>
          <w:spacing w:val="-7"/>
          <w:sz w:val="20"/>
        </w:rPr>
        <w:t xml:space="preserve"> </w:t>
      </w:r>
      <w:r>
        <w:rPr>
          <w:rFonts w:ascii="Arial" w:hAnsi="Arial"/>
          <w:b/>
          <w:spacing w:val="-2"/>
          <w:sz w:val="20"/>
        </w:rPr>
        <w:t>rubro.</w:t>
      </w:r>
    </w:p>
    <w:p w14:paraId="5CA7F639" w14:textId="77777777" w:rsidR="007D469D" w:rsidRDefault="007D469D">
      <w:pPr>
        <w:pStyle w:val="BodyText"/>
        <w:spacing w:before="11"/>
        <w:rPr>
          <w:rFonts w:ascii="Arial"/>
          <w:b/>
          <w:sz w:val="19"/>
        </w:rPr>
      </w:pPr>
    </w:p>
    <w:tbl>
      <w:tblPr>
        <w:tblStyle w:val="TableNormal1"/>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6"/>
        <w:gridCol w:w="991"/>
        <w:gridCol w:w="1277"/>
        <w:gridCol w:w="1843"/>
        <w:gridCol w:w="1558"/>
      </w:tblGrid>
      <w:tr w:rsidR="007D469D" w14:paraId="29FB626A" w14:textId="77777777">
        <w:trPr>
          <w:trHeight w:val="635"/>
        </w:trPr>
        <w:tc>
          <w:tcPr>
            <w:tcW w:w="2696" w:type="dxa"/>
            <w:shd w:val="clear" w:color="auto" w:fill="001F5F"/>
          </w:tcPr>
          <w:p w14:paraId="329DD282" w14:textId="77777777" w:rsidR="007D469D" w:rsidRDefault="007D469D">
            <w:pPr>
              <w:pStyle w:val="TableParagraph"/>
              <w:spacing w:before="30"/>
              <w:rPr>
                <w:rFonts w:ascii="Arial"/>
                <w:b/>
                <w:sz w:val="16"/>
              </w:rPr>
            </w:pPr>
          </w:p>
          <w:p w14:paraId="6BA18AFC" w14:textId="77777777" w:rsidR="007D469D" w:rsidRDefault="007F0788">
            <w:pPr>
              <w:pStyle w:val="TableParagraph"/>
              <w:ind w:left="427"/>
              <w:rPr>
                <w:rFonts w:ascii="Arial" w:hAnsi="Arial"/>
                <w:b/>
                <w:sz w:val="16"/>
              </w:rPr>
            </w:pPr>
            <w:r>
              <w:rPr>
                <w:rFonts w:ascii="Arial" w:hAnsi="Arial"/>
                <w:b/>
                <w:color w:val="FFFFFF"/>
                <w:sz w:val="16"/>
              </w:rPr>
              <w:t>Descripción</w:t>
            </w:r>
            <w:r>
              <w:rPr>
                <w:rFonts w:ascii="Arial" w:hAnsi="Arial"/>
                <w:b/>
                <w:color w:val="FFFFFF"/>
                <w:spacing w:val="-6"/>
                <w:sz w:val="16"/>
              </w:rPr>
              <w:t xml:space="preserve"> </w:t>
            </w:r>
            <w:r>
              <w:rPr>
                <w:rFonts w:ascii="Arial" w:hAnsi="Arial"/>
                <w:b/>
                <w:color w:val="FFFFFF"/>
                <w:sz w:val="16"/>
              </w:rPr>
              <w:t>del</w:t>
            </w:r>
            <w:r>
              <w:rPr>
                <w:rFonts w:ascii="Arial" w:hAnsi="Arial"/>
                <w:b/>
                <w:color w:val="FFFFFF"/>
                <w:spacing w:val="-3"/>
                <w:sz w:val="16"/>
              </w:rPr>
              <w:t xml:space="preserve"> </w:t>
            </w:r>
            <w:r>
              <w:rPr>
                <w:rFonts w:ascii="Arial" w:hAnsi="Arial"/>
                <w:b/>
                <w:color w:val="FFFFFF"/>
                <w:spacing w:val="-2"/>
                <w:sz w:val="16"/>
              </w:rPr>
              <w:t>servicio</w:t>
            </w:r>
          </w:p>
        </w:tc>
        <w:tc>
          <w:tcPr>
            <w:tcW w:w="991" w:type="dxa"/>
            <w:shd w:val="clear" w:color="auto" w:fill="001F5F"/>
          </w:tcPr>
          <w:p w14:paraId="2F5DC382" w14:textId="77777777" w:rsidR="007D469D" w:rsidRDefault="007F0788">
            <w:pPr>
              <w:pStyle w:val="TableParagraph"/>
              <w:spacing w:before="3" w:line="276" w:lineRule="auto"/>
              <w:ind w:left="400" w:right="7" w:hanging="250"/>
              <w:rPr>
                <w:rFonts w:ascii="Arial"/>
                <w:b/>
                <w:sz w:val="16"/>
              </w:rPr>
            </w:pPr>
            <w:r>
              <w:rPr>
                <w:rFonts w:ascii="Arial"/>
                <w:b/>
                <w:color w:val="FFFFFF"/>
                <w:spacing w:val="-2"/>
                <w:sz w:val="16"/>
              </w:rPr>
              <w:t xml:space="preserve">Cantidad </w:t>
            </w:r>
            <w:r>
              <w:rPr>
                <w:rFonts w:ascii="Arial"/>
                <w:b/>
                <w:color w:val="FFFFFF"/>
                <w:spacing w:val="-6"/>
                <w:sz w:val="16"/>
              </w:rPr>
              <w:t>de</w:t>
            </w:r>
          </w:p>
          <w:p w14:paraId="3B2223AD" w14:textId="77777777" w:rsidR="007D469D" w:rsidRDefault="007F0788">
            <w:pPr>
              <w:pStyle w:val="TableParagraph"/>
              <w:spacing w:line="183" w:lineRule="exact"/>
              <w:ind w:left="141"/>
              <w:rPr>
                <w:rFonts w:ascii="Arial"/>
                <w:b/>
                <w:sz w:val="16"/>
              </w:rPr>
            </w:pPr>
            <w:r>
              <w:rPr>
                <w:rFonts w:ascii="Arial"/>
                <w:b/>
                <w:color w:val="FFFFFF"/>
                <w:spacing w:val="-2"/>
                <w:sz w:val="16"/>
              </w:rPr>
              <w:t>unidades</w:t>
            </w:r>
          </w:p>
        </w:tc>
        <w:tc>
          <w:tcPr>
            <w:tcW w:w="1277" w:type="dxa"/>
            <w:shd w:val="clear" w:color="auto" w:fill="001F5F"/>
          </w:tcPr>
          <w:p w14:paraId="27BF6855" w14:textId="77777777" w:rsidR="007D469D" w:rsidRDefault="007D469D">
            <w:pPr>
              <w:pStyle w:val="TableParagraph"/>
              <w:spacing w:before="30"/>
              <w:rPr>
                <w:rFonts w:ascii="Arial"/>
                <w:b/>
                <w:sz w:val="16"/>
              </w:rPr>
            </w:pPr>
          </w:p>
          <w:p w14:paraId="75125F77" w14:textId="77777777" w:rsidR="007D469D" w:rsidRDefault="007F0788">
            <w:pPr>
              <w:pStyle w:val="TableParagraph"/>
              <w:ind w:right="66"/>
              <w:jc w:val="right"/>
              <w:rPr>
                <w:rFonts w:ascii="Arial"/>
                <w:b/>
                <w:sz w:val="16"/>
              </w:rPr>
            </w:pPr>
            <w:r>
              <w:rPr>
                <w:rFonts w:ascii="Arial"/>
                <w:b/>
                <w:color w:val="FFFFFF"/>
                <w:sz w:val="16"/>
              </w:rPr>
              <w:t>Precio</w:t>
            </w:r>
            <w:r>
              <w:rPr>
                <w:rFonts w:ascii="Arial"/>
                <w:b/>
                <w:color w:val="FFFFFF"/>
                <w:spacing w:val="-5"/>
                <w:sz w:val="16"/>
              </w:rPr>
              <w:t xml:space="preserve"> </w:t>
            </w:r>
            <w:r>
              <w:rPr>
                <w:rFonts w:ascii="Arial"/>
                <w:b/>
                <w:color w:val="FFFFFF"/>
                <w:spacing w:val="-2"/>
                <w:sz w:val="16"/>
              </w:rPr>
              <w:t>unitario</w:t>
            </w:r>
          </w:p>
        </w:tc>
        <w:tc>
          <w:tcPr>
            <w:tcW w:w="1843" w:type="dxa"/>
            <w:shd w:val="clear" w:color="auto" w:fill="001F5F"/>
          </w:tcPr>
          <w:p w14:paraId="5CE54939" w14:textId="77777777" w:rsidR="007D469D" w:rsidRDefault="007D469D">
            <w:pPr>
              <w:pStyle w:val="TableParagraph"/>
              <w:spacing w:before="30"/>
              <w:rPr>
                <w:rFonts w:ascii="Arial"/>
                <w:b/>
                <w:sz w:val="16"/>
              </w:rPr>
            </w:pPr>
          </w:p>
          <w:p w14:paraId="6336E63F" w14:textId="77777777" w:rsidR="007D469D" w:rsidRDefault="007F0788">
            <w:pPr>
              <w:pStyle w:val="TableParagraph"/>
              <w:ind w:left="537"/>
              <w:rPr>
                <w:rFonts w:ascii="Arial"/>
                <w:b/>
                <w:sz w:val="16"/>
              </w:rPr>
            </w:pPr>
            <w:r>
              <w:rPr>
                <w:rFonts w:ascii="Arial"/>
                <w:b/>
                <w:color w:val="FFFFFF"/>
                <w:spacing w:val="-2"/>
                <w:sz w:val="16"/>
              </w:rPr>
              <w:t>Monetario</w:t>
            </w:r>
          </w:p>
        </w:tc>
        <w:tc>
          <w:tcPr>
            <w:tcW w:w="1558" w:type="dxa"/>
            <w:shd w:val="clear" w:color="auto" w:fill="001F5F"/>
          </w:tcPr>
          <w:p w14:paraId="4C2BF739" w14:textId="77777777" w:rsidR="007D469D" w:rsidRDefault="007D469D">
            <w:pPr>
              <w:pStyle w:val="TableParagraph"/>
              <w:spacing w:before="30"/>
              <w:rPr>
                <w:rFonts w:ascii="Arial"/>
                <w:b/>
                <w:sz w:val="16"/>
              </w:rPr>
            </w:pPr>
          </w:p>
          <w:p w14:paraId="4DB8149B" w14:textId="77777777" w:rsidR="007D469D" w:rsidRDefault="007F0788">
            <w:pPr>
              <w:pStyle w:val="TableParagraph"/>
              <w:ind w:left="261"/>
              <w:rPr>
                <w:rFonts w:ascii="Arial"/>
                <w:b/>
                <w:sz w:val="16"/>
              </w:rPr>
            </w:pPr>
            <w:r>
              <w:rPr>
                <w:rFonts w:ascii="Arial"/>
                <w:b/>
                <w:color w:val="FFFFFF"/>
                <w:sz w:val="16"/>
              </w:rPr>
              <w:t xml:space="preserve">No </w:t>
            </w:r>
            <w:r>
              <w:rPr>
                <w:rFonts w:ascii="Arial"/>
                <w:b/>
                <w:color w:val="FFFFFF"/>
                <w:spacing w:val="-2"/>
                <w:sz w:val="16"/>
              </w:rPr>
              <w:t>monetario</w:t>
            </w:r>
          </w:p>
        </w:tc>
      </w:tr>
      <w:tr w:rsidR="007D469D" w14:paraId="27221797" w14:textId="77777777">
        <w:trPr>
          <w:trHeight w:val="628"/>
        </w:trPr>
        <w:tc>
          <w:tcPr>
            <w:tcW w:w="2696" w:type="dxa"/>
          </w:tcPr>
          <w:p w14:paraId="2BFB49C3" w14:textId="77777777" w:rsidR="007D469D" w:rsidRDefault="007D469D">
            <w:pPr>
              <w:pStyle w:val="TableParagraph"/>
              <w:spacing w:before="25"/>
              <w:rPr>
                <w:rFonts w:ascii="Arial"/>
                <w:b/>
                <w:sz w:val="16"/>
              </w:rPr>
            </w:pPr>
          </w:p>
          <w:p w14:paraId="62497BBB" w14:textId="77777777" w:rsidR="007D469D" w:rsidRDefault="007F0788">
            <w:pPr>
              <w:pStyle w:val="TableParagraph"/>
              <w:ind w:left="40"/>
              <w:rPr>
                <w:sz w:val="16"/>
              </w:rPr>
            </w:pPr>
            <w:r>
              <w:rPr>
                <w:sz w:val="16"/>
              </w:rPr>
              <w:t>APC</w:t>
            </w:r>
            <w:r>
              <w:rPr>
                <w:spacing w:val="-4"/>
                <w:sz w:val="16"/>
              </w:rPr>
              <w:t xml:space="preserve"> </w:t>
            </w:r>
            <w:r>
              <w:rPr>
                <w:sz w:val="16"/>
              </w:rPr>
              <w:t>-Gastos</w:t>
            </w:r>
            <w:r>
              <w:rPr>
                <w:spacing w:val="-2"/>
                <w:sz w:val="16"/>
              </w:rPr>
              <w:t xml:space="preserve"> </w:t>
            </w:r>
            <w:r>
              <w:rPr>
                <w:sz w:val="16"/>
              </w:rPr>
              <w:t>de</w:t>
            </w:r>
            <w:r>
              <w:rPr>
                <w:spacing w:val="-6"/>
                <w:sz w:val="16"/>
              </w:rPr>
              <w:t xml:space="preserve"> </w:t>
            </w:r>
            <w:r>
              <w:rPr>
                <w:spacing w:val="-2"/>
                <w:sz w:val="16"/>
              </w:rPr>
              <w:t>Publicación</w:t>
            </w:r>
          </w:p>
        </w:tc>
        <w:tc>
          <w:tcPr>
            <w:tcW w:w="991" w:type="dxa"/>
          </w:tcPr>
          <w:p w14:paraId="381C901F" w14:textId="77777777" w:rsidR="007D469D" w:rsidRDefault="007D469D">
            <w:pPr>
              <w:pStyle w:val="TableParagraph"/>
              <w:spacing w:before="25"/>
              <w:rPr>
                <w:rFonts w:ascii="Arial"/>
                <w:b/>
                <w:sz w:val="16"/>
              </w:rPr>
            </w:pPr>
          </w:p>
          <w:p w14:paraId="3AD1D146" w14:textId="77777777" w:rsidR="007D469D" w:rsidRDefault="007F0788">
            <w:pPr>
              <w:pStyle w:val="TableParagraph"/>
              <w:ind w:left="5"/>
              <w:jc w:val="center"/>
              <w:rPr>
                <w:sz w:val="16"/>
              </w:rPr>
            </w:pPr>
            <w:r>
              <w:rPr>
                <w:spacing w:val="-10"/>
                <w:sz w:val="16"/>
              </w:rPr>
              <w:t>1</w:t>
            </w:r>
          </w:p>
        </w:tc>
        <w:tc>
          <w:tcPr>
            <w:tcW w:w="1277" w:type="dxa"/>
          </w:tcPr>
          <w:p w14:paraId="6ED6591D" w14:textId="40D962EB" w:rsidR="007D469D" w:rsidRDefault="007D469D">
            <w:pPr>
              <w:pStyle w:val="TableParagraph"/>
              <w:ind w:right="26"/>
              <w:jc w:val="right"/>
              <w:rPr>
                <w:sz w:val="16"/>
              </w:rPr>
            </w:pPr>
          </w:p>
        </w:tc>
        <w:tc>
          <w:tcPr>
            <w:tcW w:w="1843" w:type="dxa"/>
          </w:tcPr>
          <w:p w14:paraId="306A3EB4" w14:textId="01D009E5" w:rsidR="007D469D" w:rsidRDefault="007D469D">
            <w:pPr>
              <w:pStyle w:val="TableParagraph"/>
              <w:ind w:right="26"/>
              <w:jc w:val="right"/>
              <w:rPr>
                <w:sz w:val="16"/>
              </w:rPr>
            </w:pPr>
          </w:p>
        </w:tc>
        <w:tc>
          <w:tcPr>
            <w:tcW w:w="1558" w:type="dxa"/>
          </w:tcPr>
          <w:p w14:paraId="12B79028" w14:textId="526F650F" w:rsidR="007D469D" w:rsidRDefault="007D469D">
            <w:pPr>
              <w:pStyle w:val="TableParagraph"/>
              <w:ind w:right="25"/>
              <w:jc w:val="right"/>
              <w:rPr>
                <w:sz w:val="16"/>
              </w:rPr>
            </w:pPr>
          </w:p>
        </w:tc>
      </w:tr>
      <w:tr w:rsidR="007D469D" w14:paraId="38129F04" w14:textId="77777777">
        <w:trPr>
          <w:trHeight w:val="792"/>
        </w:trPr>
        <w:tc>
          <w:tcPr>
            <w:tcW w:w="2696" w:type="dxa"/>
          </w:tcPr>
          <w:p w14:paraId="61EFB327" w14:textId="77777777" w:rsidR="007D469D" w:rsidRPr="00EF0DA4" w:rsidRDefault="007D469D">
            <w:pPr>
              <w:pStyle w:val="TableParagraph"/>
              <w:spacing w:before="1"/>
              <w:rPr>
                <w:rFonts w:ascii="Arial"/>
                <w:b/>
                <w:sz w:val="16"/>
                <w:highlight w:val="cyan"/>
              </w:rPr>
            </w:pPr>
          </w:p>
          <w:p w14:paraId="43B8BAF5" w14:textId="77777777" w:rsidR="007D469D" w:rsidRPr="00EF0DA4" w:rsidRDefault="007F0788">
            <w:pPr>
              <w:pStyle w:val="TableParagraph"/>
              <w:spacing w:line="276" w:lineRule="auto"/>
              <w:ind w:left="40"/>
              <w:rPr>
                <w:sz w:val="16"/>
                <w:highlight w:val="cyan"/>
              </w:rPr>
            </w:pPr>
            <w:r w:rsidRPr="00EF0DA4">
              <w:rPr>
                <w:sz w:val="16"/>
                <w:highlight w:val="cyan"/>
              </w:rPr>
              <w:t>Gestión</w:t>
            </w:r>
            <w:r w:rsidRPr="00EF0DA4">
              <w:rPr>
                <w:spacing w:val="-9"/>
                <w:sz w:val="16"/>
                <w:highlight w:val="cyan"/>
              </w:rPr>
              <w:t xml:space="preserve"> </w:t>
            </w:r>
            <w:r w:rsidRPr="00EF0DA4">
              <w:rPr>
                <w:sz w:val="16"/>
                <w:highlight w:val="cyan"/>
              </w:rPr>
              <w:t>de</w:t>
            </w:r>
            <w:r w:rsidRPr="00EF0DA4">
              <w:rPr>
                <w:spacing w:val="-8"/>
                <w:sz w:val="16"/>
                <w:highlight w:val="cyan"/>
              </w:rPr>
              <w:t xml:space="preserve"> </w:t>
            </w:r>
            <w:r w:rsidRPr="00EF0DA4">
              <w:rPr>
                <w:sz w:val="16"/>
                <w:highlight w:val="cyan"/>
              </w:rPr>
              <w:t>Bases</w:t>
            </w:r>
            <w:r w:rsidRPr="00EF0DA4">
              <w:rPr>
                <w:spacing w:val="-4"/>
                <w:sz w:val="16"/>
                <w:highlight w:val="cyan"/>
              </w:rPr>
              <w:t xml:space="preserve"> </w:t>
            </w:r>
            <w:r w:rsidRPr="00EF0DA4">
              <w:rPr>
                <w:sz w:val="16"/>
                <w:highlight w:val="cyan"/>
              </w:rPr>
              <w:t>de</w:t>
            </w:r>
            <w:r w:rsidRPr="00EF0DA4">
              <w:rPr>
                <w:spacing w:val="-9"/>
                <w:sz w:val="16"/>
                <w:highlight w:val="cyan"/>
              </w:rPr>
              <w:t xml:space="preserve"> </w:t>
            </w:r>
            <w:r w:rsidRPr="00EF0DA4">
              <w:rPr>
                <w:sz w:val="16"/>
                <w:highlight w:val="cyan"/>
              </w:rPr>
              <w:t>Datos</w:t>
            </w:r>
            <w:r w:rsidRPr="00EF0DA4">
              <w:rPr>
                <w:spacing w:val="-7"/>
                <w:sz w:val="16"/>
                <w:highlight w:val="cyan"/>
              </w:rPr>
              <w:t xml:space="preserve"> </w:t>
            </w:r>
            <w:r w:rsidRPr="00EF0DA4">
              <w:rPr>
                <w:sz w:val="16"/>
                <w:highlight w:val="cyan"/>
              </w:rPr>
              <w:t>al</w:t>
            </w:r>
            <w:r w:rsidRPr="00EF0DA4">
              <w:rPr>
                <w:spacing w:val="-5"/>
                <w:sz w:val="16"/>
                <w:highlight w:val="cyan"/>
              </w:rPr>
              <w:t xml:space="preserve"> </w:t>
            </w:r>
            <w:r w:rsidRPr="00EF0DA4">
              <w:rPr>
                <w:sz w:val="16"/>
                <w:highlight w:val="cyan"/>
              </w:rPr>
              <w:t>grupo de investigación.</w:t>
            </w:r>
          </w:p>
        </w:tc>
        <w:tc>
          <w:tcPr>
            <w:tcW w:w="991" w:type="dxa"/>
          </w:tcPr>
          <w:p w14:paraId="20E9100A" w14:textId="77777777" w:rsidR="007D469D" w:rsidRPr="00EF0DA4" w:rsidRDefault="007D469D">
            <w:pPr>
              <w:pStyle w:val="TableParagraph"/>
              <w:spacing w:before="107"/>
              <w:rPr>
                <w:rFonts w:ascii="Arial"/>
                <w:b/>
                <w:sz w:val="16"/>
                <w:highlight w:val="cyan"/>
              </w:rPr>
            </w:pPr>
          </w:p>
          <w:p w14:paraId="28190A9A" w14:textId="77777777" w:rsidR="007D469D" w:rsidRPr="00EF0DA4" w:rsidRDefault="007F0788">
            <w:pPr>
              <w:pStyle w:val="TableParagraph"/>
              <w:spacing w:before="1"/>
              <w:ind w:left="5"/>
              <w:jc w:val="center"/>
              <w:rPr>
                <w:sz w:val="16"/>
                <w:highlight w:val="cyan"/>
              </w:rPr>
            </w:pPr>
            <w:r w:rsidRPr="00EF0DA4">
              <w:rPr>
                <w:spacing w:val="-10"/>
                <w:sz w:val="16"/>
                <w:highlight w:val="cyan"/>
              </w:rPr>
              <w:t>1</w:t>
            </w:r>
          </w:p>
        </w:tc>
        <w:tc>
          <w:tcPr>
            <w:tcW w:w="1277" w:type="dxa"/>
          </w:tcPr>
          <w:p w14:paraId="3A2906ED" w14:textId="42ED421C" w:rsidR="007D469D" w:rsidRPr="00EF0DA4" w:rsidRDefault="007D469D">
            <w:pPr>
              <w:pStyle w:val="TableParagraph"/>
              <w:spacing w:before="1"/>
              <w:ind w:right="26"/>
              <w:jc w:val="right"/>
              <w:rPr>
                <w:sz w:val="16"/>
                <w:highlight w:val="cyan"/>
              </w:rPr>
            </w:pPr>
          </w:p>
        </w:tc>
        <w:tc>
          <w:tcPr>
            <w:tcW w:w="1843" w:type="dxa"/>
          </w:tcPr>
          <w:p w14:paraId="15543D76" w14:textId="440BBD33" w:rsidR="007D469D" w:rsidRPr="00EF0DA4" w:rsidRDefault="007D469D">
            <w:pPr>
              <w:pStyle w:val="TableParagraph"/>
              <w:spacing w:before="1"/>
              <w:ind w:right="27"/>
              <w:jc w:val="right"/>
              <w:rPr>
                <w:sz w:val="16"/>
                <w:highlight w:val="cyan"/>
              </w:rPr>
            </w:pPr>
          </w:p>
        </w:tc>
        <w:tc>
          <w:tcPr>
            <w:tcW w:w="1558" w:type="dxa"/>
          </w:tcPr>
          <w:p w14:paraId="6A72256C" w14:textId="46571D0B" w:rsidR="007D469D" w:rsidRPr="00EF0DA4" w:rsidRDefault="007D469D">
            <w:pPr>
              <w:pStyle w:val="TableParagraph"/>
              <w:spacing w:before="1"/>
              <w:ind w:right="25"/>
              <w:jc w:val="right"/>
              <w:rPr>
                <w:sz w:val="16"/>
                <w:highlight w:val="cyan"/>
              </w:rPr>
            </w:pPr>
          </w:p>
        </w:tc>
      </w:tr>
      <w:tr w:rsidR="007D469D" w14:paraId="1B7E6A62" w14:textId="77777777">
        <w:trPr>
          <w:trHeight w:val="794"/>
        </w:trPr>
        <w:tc>
          <w:tcPr>
            <w:tcW w:w="2696" w:type="dxa"/>
          </w:tcPr>
          <w:p w14:paraId="3D6B1CD1" w14:textId="77777777" w:rsidR="007D469D" w:rsidRPr="00EF0DA4" w:rsidRDefault="007D469D">
            <w:pPr>
              <w:pStyle w:val="TableParagraph"/>
              <w:spacing w:before="1"/>
              <w:rPr>
                <w:rFonts w:ascii="Arial"/>
                <w:b/>
                <w:sz w:val="16"/>
                <w:highlight w:val="cyan"/>
              </w:rPr>
            </w:pPr>
          </w:p>
          <w:p w14:paraId="513D58E3" w14:textId="77777777" w:rsidR="007D469D" w:rsidRPr="00EF0DA4" w:rsidRDefault="007F0788">
            <w:pPr>
              <w:pStyle w:val="TableParagraph"/>
              <w:spacing w:line="278" w:lineRule="auto"/>
              <w:ind w:left="40"/>
              <w:rPr>
                <w:sz w:val="16"/>
                <w:highlight w:val="cyan"/>
              </w:rPr>
            </w:pPr>
            <w:r w:rsidRPr="00EF0DA4">
              <w:rPr>
                <w:sz w:val="16"/>
                <w:highlight w:val="cyan"/>
              </w:rPr>
              <w:t>Análisis</w:t>
            </w:r>
            <w:r w:rsidRPr="00EF0DA4">
              <w:rPr>
                <w:spacing w:val="-9"/>
                <w:sz w:val="16"/>
                <w:highlight w:val="cyan"/>
              </w:rPr>
              <w:t xml:space="preserve"> </w:t>
            </w:r>
            <w:r w:rsidRPr="00EF0DA4">
              <w:rPr>
                <w:sz w:val="16"/>
                <w:highlight w:val="cyan"/>
              </w:rPr>
              <w:t>estadístico</w:t>
            </w:r>
            <w:r w:rsidRPr="00EF0DA4">
              <w:rPr>
                <w:spacing w:val="-11"/>
                <w:sz w:val="16"/>
                <w:highlight w:val="cyan"/>
              </w:rPr>
              <w:t xml:space="preserve"> </w:t>
            </w:r>
            <w:r w:rsidRPr="00EF0DA4">
              <w:rPr>
                <w:sz w:val="16"/>
                <w:highlight w:val="cyan"/>
              </w:rPr>
              <w:t>al</w:t>
            </w:r>
            <w:r w:rsidRPr="00EF0DA4">
              <w:rPr>
                <w:spacing w:val="-8"/>
                <w:sz w:val="16"/>
                <w:highlight w:val="cyan"/>
              </w:rPr>
              <w:t xml:space="preserve"> </w:t>
            </w:r>
            <w:r w:rsidRPr="00EF0DA4">
              <w:rPr>
                <w:sz w:val="16"/>
                <w:highlight w:val="cyan"/>
              </w:rPr>
              <w:t>grupo</w:t>
            </w:r>
            <w:r w:rsidRPr="00EF0DA4">
              <w:rPr>
                <w:spacing w:val="-9"/>
                <w:sz w:val="16"/>
                <w:highlight w:val="cyan"/>
              </w:rPr>
              <w:t xml:space="preserve"> </w:t>
            </w:r>
            <w:r w:rsidRPr="00EF0DA4">
              <w:rPr>
                <w:sz w:val="16"/>
                <w:highlight w:val="cyan"/>
              </w:rPr>
              <w:t xml:space="preserve">de </w:t>
            </w:r>
            <w:r w:rsidRPr="00EF0DA4">
              <w:rPr>
                <w:spacing w:val="-2"/>
                <w:sz w:val="16"/>
                <w:highlight w:val="cyan"/>
              </w:rPr>
              <w:t>investigación.</w:t>
            </w:r>
          </w:p>
        </w:tc>
        <w:tc>
          <w:tcPr>
            <w:tcW w:w="991" w:type="dxa"/>
          </w:tcPr>
          <w:p w14:paraId="3987E9F0" w14:textId="77777777" w:rsidR="007D469D" w:rsidRPr="00EF0DA4" w:rsidRDefault="007D469D">
            <w:pPr>
              <w:pStyle w:val="TableParagraph"/>
              <w:spacing w:before="109"/>
              <w:rPr>
                <w:rFonts w:ascii="Arial"/>
                <w:b/>
                <w:sz w:val="16"/>
                <w:highlight w:val="cyan"/>
              </w:rPr>
            </w:pPr>
          </w:p>
          <w:p w14:paraId="2E265E20" w14:textId="77777777" w:rsidR="007D469D" w:rsidRPr="00EF0DA4" w:rsidRDefault="007F0788">
            <w:pPr>
              <w:pStyle w:val="TableParagraph"/>
              <w:ind w:left="5"/>
              <w:jc w:val="center"/>
              <w:rPr>
                <w:sz w:val="16"/>
                <w:highlight w:val="cyan"/>
              </w:rPr>
            </w:pPr>
            <w:r w:rsidRPr="00EF0DA4">
              <w:rPr>
                <w:spacing w:val="-10"/>
                <w:sz w:val="16"/>
                <w:highlight w:val="cyan"/>
              </w:rPr>
              <w:t>1</w:t>
            </w:r>
          </w:p>
        </w:tc>
        <w:tc>
          <w:tcPr>
            <w:tcW w:w="1277" w:type="dxa"/>
          </w:tcPr>
          <w:p w14:paraId="3FA57040" w14:textId="379E35E0" w:rsidR="007D469D" w:rsidRPr="00EF0DA4" w:rsidRDefault="007D469D">
            <w:pPr>
              <w:pStyle w:val="TableParagraph"/>
              <w:ind w:right="26"/>
              <w:jc w:val="right"/>
              <w:rPr>
                <w:sz w:val="16"/>
                <w:highlight w:val="cyan"/>
              </w:rPr>
            </w:pPr>
          </w:p>
        </w:tc>
        <w:tc>
          <w:tcPr>
            <w:tcW w:w="1843" w:type="dxa"/>
          </w:tcPr>
          <w:p w14:paraId="712B1CB3" w14:textId="6ED52D02" w:rsidR="007D469D" w:rsidRPr="00EF0DA4" w:rsidRDefault="007D469D">
            <w:pPr>
              <w:pStyle w:val="TableParagraph"/>
              <w:ind w:right="27"/>
              <w:jc w:val="right"/>
              <w:rPr>
                <w:sz w:val="16"/>
                <w:highlight w:val="cyan"/>
              </w:rPr>
            </w:pPr>
          </w:p>
        </w:tc>
        <w:tc>
          <w:tcPr>
            <w:tcW w:w="1558" w:type="dxa"/>
          </w:tcPr>
          <w:p w14:paraId="7441CDBB" w14:textId="4900EF61" w:rsidR="007D469D" w:rsidRPr="00EF0DA4" w:rsidRDefault="007D469D">
            <w:pPr>
              <w:pStyle w:val="TableParagraph"/>
              <w:ind w:right="25"/>
              <w:jc w:val="right"/>
              <w:rPr>
                <w:sz w:val="16"/>
                <w:highlight w:val="cyan"/>
              </w:rPr>
            </w:pPr>
          </w:p>
        </w:tc>
      </w:tr>
      <w:tr w:rsidR="007D469D" w14:paraId="2D9732F5" w14:textId="77777777">
        <w:trPr>
          <w:trHeight w:val="1029"/>
        </w:trPr>
        <w:tc>
          <w:tcPr>
            <w:tcW w:w="2696" w:type="dxa"/>
          </w:tcPr>
          <w:p w14:paraId="5BC3F75C" w14:textId="77777777" w:rsidR="007D469D" w:rsidRDefault="007D469D">
            <w:pPr>
              <w:pStyle w:val="TableParagraph"/>
              <w:spacing w:before="13"/>
              <w:rPr>
                <w:rFonts w:ascii="Arial"/>
                <w:b/>
                <w:sz w:val="16"/>
              </w:rPr>
            </w:pPr>
          </w:p>
          <w:p w14:paraId="07F56263" w14:textId="77777777" w:rsidR="007D469D" w:rsidRDefault="007F0788">
            <w:pPr>
              <w:pStyle w:val="TableParagraph"/>
              <w:spacing w:line="276" w:lineRule="auto"/>
              <w:ind w:left="40" w:right="96"/>
              <w:rPr>
                <w:sz w:val="16"/>
              </w:rPr>
            </w:pPr>
            <w:r>
              <w:rPr>
                <w:sz w:val="16"/>
              </w:rPr>
              <w:t>Mentoría,</w:t>
            </w:r>
            <w:r>
              <w:rPr>
                <w:spacing w:val="-12"/>
                <w:sz w:val="16"/>
              </w:rPr>
              <w:t xml:space="preserve"> </w:t>
            </w:r>
            <w:r>
              <w:rPr>
                <w:sz w:val="16"/>
              </w:rPr>
              <w:t>asesoramiento</w:t>
            </w:r>
            <w:r>
              <w:rPr>
                <w:spacing w:val="-11"/>
                <w:sz w:val="16"/>
              </w:rPr>
              <w:t xml:space="preserve"> </w:t>
            </w:r>
            <w:r>
              <w:rPr>
                <w:sz w:val="16"/>
              </w:rPr>
              <w:t xml:space="preserve">y orientación al grupo de </w:t>
            </w:r>
            <w:r>
              <w:rPr>
                <w:spacing w:val="-2"/>
                <w:sz w:val="16"/>
              </w:rPr>
              <w:t>investigación.</w:t>
            </w:r>
          </w:p>
        </w:tc>
        <w:tc>
          <w:tcPr>
            <w:tcW w:w="991" w:type="dxa"/>
          </w:tcPr>
          <w:p w14:paraId="6BCC1AE5" w14:textId="77777777" w:rsidR="007D469D" w:rsidRDefault="007D469D">
            <w:pPr>
              <w:pStyle w:val="TableParagraph"/>
              <w:rPr>
                <w:rFonts w:ascii="Arial"/>
                <w:b/>
                <w:sz w:val="16"/>
              </w:rPr>
            </w:pPr>
          </w:p>
          <w:p w14:paraId="1030C678" w14:textId="77777777" w:rsidR="007D469D" w:rsidRDefault="007D469D">
            <w:pPr>
              <w:pStyle w:val="TableParagraph"/>
              <w:spacing w:before="40"/>
              <w:rPr>
                <w:rFonts w:ascii="Arial"/>
                <w:b/>
                <w:sz w:val="16"/>
              </w:rPr>
            </w:pPr>
          </w:p>
          <w:p w14:paraId="3A3AA610" w14:textId="77777777" w:rsidR="007D469D" w:rsidRDefault="007F0788">
            <w:pPr>
              <w:pStyle w:val="TableParagraph"/>
              <w:spacing w:before="1"/>
              <w:ind w:left="5"/>
              <w:jc w:val="center"/>
              <w:rPr>
                <w:sz w:val="16"/>
              </w:rPr>
            </w:pPr>
            <w:r>
              <w:rPr>
                <w:spacing w:val="-10"/>
                <w:sz w:val="16"/>
              </w:rPr>
              <w:t>3</w:t>
            </w:r>
          </w:p>
        </w:tc>
        <w:tc>
          <w:tcPr>
            <w:tcW w:w="1277" w:type="dxa"/>
          </w:tcPr>
          <w:p w14:paraId="1DA3F55C" w14:textId="475B6B15" w:rsidR="007D469D" w:rsidRDefault="007D469D">
            <w:pPr>
              <w:pStyle w:val="TableParagraph"/>
              <w:spacing w:before="1"/>
              <w:ind w:right="26"/>
              <w:jc w:val="right"/>
              <w:rPr>
                <w:sz w:val="16"/>
              </w:rPr>
            </w:pPr>
          </w:p>
        </w:tc>
        <w:tc>
          <w:tcPr>
            <w:tcW w:w="1843" w:type="dxa"/>
          </w:tcPr>
          <w:p w14:paraId="228B61BE" w14:textId="3F342E3D" w:rsidR="007D469D" w:rsidRDefault="007D469D">
            <w:pPr>
              <w:pStyle w:val="TableParagraph"/>
              <w:spacing w:before="1"/>
              <w:ind w:right="26"/>
              <w:jc w:val="right"/>
              <w:rPr>
                <w:sz w:val="16"/>
              </w:rPr>
            </w:pPr>
          </w:p>
        </w:tc>
        <w:tc>
          <w:tcPr>
            <w:tcW w:w="1558" w:type="dxa"/>
          </w:tcPr>
          <w:p w14:paraId="43624FAB" w14:textId="1422D683" w:rsidR="007D469D" w:rsidRDefault="007D469D">
            <w:pPr>
              <w:pStyle w:val="TableParagraph"/>
              <w:spacing w:before="1"/>
              <w:ind w:right="26"/>
              <w:jc w:val="right"/>
              <w:rPr>
                <w:sz w:val="16"/>
              </w:rPr>
            </w:pPr>
          </w:p>
        </w:tc>
      </w:tr>
      <w:tr w:rsidR="007D469D" w14:paraId="1E718F5E" w14:textId="77777777">
        <w:trPr>
          <w:trHeight w:val="1026"/>
        </w:trPr>
        <w:tc>
          <w:tcPr>
            <w:tcW w:w="2696" w:type="dxa"/>
          </w:tcPr>
          <w:p w14:paraId="1C8AA0B2" w14:textId="77777777" w:rsidR="007D469D" w:rsidRDefault="007D469D">
            <w:pPr>
              <w:pStyle w:val="TableParagraph"/>
              <w:spacing w:before="119"/>
              <w:rPr>
                <w:rFonts w:ascii="Arial"/>
                <w:b/>
                <w:sz w:val="16"/>
              </w:rPr>
            </w:pPr>
          </w:p>
          <w:p w14:paraId="0D438F47" w14:textId="77777777" w:rsidR="007D469D" w:rsidRDefault="007F0788">
            <w:pPr>
              <w:pStyle w:val="TableParagraph"/>
              <w:spacing w:line="276" w:lineRule="auto"/>
              <w:ind w:left="40"/>
              <w:rPr>
                <w:sz w:val="16"/>
              </w:rPr>
            </w:pPr>
            <w:r>
              <w:rPr>
                <w:sz w:val="16"/>
              </w:rPr>
              <w:t>Soporte</w:t>
            </w:r>
            <w:r>
              <w:rPr>
                <w:spacing w:val="-9"/>
                <w:sz w:val="16"/>
              </w:rPr>
              <w:t xml:space="preserve"> </w:t>
            </w:r>
            <w:r>
              <w:rPr>
                <w:sz w:val="16"/>
              </w:rPr>
              <w:t>Administrativo</w:t>
            </w:r>
            <w:r>
              <w:rPr>
                <w:spacing w:val="-11"/>
                <w:sz w:val="16"/>
              </w:rPr>
              <w:t xml:space="preserve"> </w:t>
            </w:r>
            <w:r>
              <w:rPr>
                <w:sz w:val="16"/>
              </w:rPr>
              <w:t>al</w:t>
            </w:r>
            <w:r>
              <w:rPr>
                <w:spacing w:val="-8"/>
                <w:sz w:val="16"/>
              </w:rPr>
              <w:t xml:space="preserve"> </w:t>
            </w:r>
            <w:r>
              <w:rPr>
                <w:sz w:val="16"/>
              </w:rPr>
              <w:t>grupo</w:t>
            </w:r>
            <w:r>
              <w:rPr>
                <w:spacing w:val="-9"/>
                <w:sz w:val="16"/>
              </w:rPr>
              <w:t xml:space="preserve"> </w:t>
            </w:r>
            <w:r>
              <w:rPr>
                <w:sz w:val="16"/>
              </w:rPr>
              <w:t xml:space="preserve">de </w:t>
            </w:r>
            <w:r>
              <w:rPr>
                <w:spacing w:val="-2"/>
                <w:sz w:val="16"/>
              </w:rPr>
              <w:t>investigación.</w:t>
            </w:r>
          </w:p>
        </w:tc>
        <w:tc>
          <w:tcPr>
            <w:tcW w:w="991" w:type="dxa"/>
          </w:tcPr>
          <w:p w14:paraId="73DC5CA0" w14:textId="77777777" w:rsidR="007D469D" w:rsidRDefault="007D469D">
            <w:pPr>
              <w:pStyle w:val="TableParagraph"/>
              <w:rPr>
                <w:rFonts w:ascii="Arial"/>
                <w:b/>
                <w:sz w:val="16"/>
              </w:rPr>
            </w:pPr>
          </w:p>
          <w:p w14:paraId="67DA4B0D" w14:textId="77777777" w:rsidR="007D469D" w:rsidRDefault="007D469D">
            <w:pPr>
              <w:pStyle w:val="TableParagraph"/>
              <w:spacing w:before="40"/>
              <w:rPr>
                <w:rFonts w:ascii="Arial"/>
                <w:b/>
                <w:sz w:val="16"/>
              </w:rPr>
            </w:pPr>
          </w:p>
          <w:p w14:paraId="3C7E2556" w14:textId="77777777" w:rsidR="007D469D" w:rsidRDefault="007F0788">
            <w:pPr>
              <w:pStyle w:val="TableParagraph"/>
              <w:spacing w:before="1"/>
              <w:ind w:left="5"/>
              <w:jc w:val="center"/>
              <w:rPr>
                <w:sz w:val="16"/>
              </w:rPr>
            </w:pPr>
            <w:r>
              <w:rPr>
                <w:spacing w:val="-10"/>
                <w:sz w:val="16"/>
              </w:rPr>
              <w:t>1</w:t>
            </w:r>
          </w:p>
        </w:tc>
        <w:tc>
          <w:tcPr>
            <w:tcW w:w="1277" w:type="dxa"/>
          </w:tcPr>
          <w:p w14:paraId="33E7BB2A" w14:textId="1C17440C" w:rsidR="007D469D" w:rsidRDefault="007D469D">
            <w:pPr>
              <w:pStyle w:val="TableParagraph"/>
              <w:spacing w:before="1"/>
              <w:ind w:right="26"/>
              <w:jc w:val="right"/>
              <w:rPr>
                <w:sz w:val="16"/>
              </w:rPr>
            </w:pPr>
          </w:p>
        </w:tc>
        <w:tc>
          <w:tcPr>
            <w:tcW w:w="1843" w:type="dxa"/>
          </w:tcPr>
          <w:p w14:paraId="26ABD6BD" w14:textId="62B39912" w:rsidR="007D469D" w:rsidRDefault="007D469D">
            <w:pPr>
              <w:pStyle w:val="TableParagraph"/>
              <w:spacing w:before="1"/>
              <w:ind w:right="26"/>
              <w:jc w:val="right"/>
              <w:rPr>
                <w:sz w:val="16"/>
              </w:rPr>
            </w:pPr>
          </w:p>
        </w:tc>
        <w:tc>
          <w:tcPr>
            <w:tcW w:w="1558" w:type="dxa"/>
          </w:tcPr>
          <w:p w14:paraId="6BF483CF" w14:textId="3469F19F" w:rsidR="007D469D" w:rsidRDefault="007D469D">
            <w:pPr>
              <w:pStyle w:val="TableParagraph"/>
              <w:spacing w:before="1"/>
              <w:ind w:right="26"/>
              <w:jc w:val="right"/>
              <w:rPr>
                <w:sz w:val="16"/>
              </w:rPr>
            </w:pPr>
          </w:p>
        </w:tc>
      </w:tr>
      <w:tr w:rsidR="007D469D" w14:paraId="69CDA655" w14:textId="77777777">
        <w:trPr>
          <w:trHeight w:val="566"/>
        </w:trPr>
        <w:tc>
          <w:tcPr>
            <w:tcW w:w="2696" w:type="dxa"/>
          </w:tcPr>
          <w:p w14:paraId="0595C3AC" w14:textId="77777777" w:rsidR="007D469D" w:rsidRDefault="007F0788">
            <w:pPr>
              <w:pStyle w:val="TableParagraph"/>
              <w:spacing w:before="179"/>
              <w:ind w:left="40"/>
              <w:rPr>
                <w:sz w:val="16"/>
              </w:rPr>
            </w:pPr>
            <w:r>
              <w:rPr>
                <w:sz w:val="16"/>
              </w:rPr>
              <w:t>Incentivo</w:t>
            </w:r>
            <w:r>
              <w:rPr>
                <w:spacing w:val="-7"/>
                <w:sz w:val="16"/>
              </w:rPr>
              <w:t xml:space="preserve"> </w:t>
            </w:r>
            <w:r>
              <w:rPr>
                <w:spacing w:val="-2"/>
                <w:sz w:val="16"/>
              </w:rPr>
              <w:t>económico</w:t>
            </w:r>
          </w:p>
        </w:tc>
        <w:tc>
          <w:tcPr>
            <w:tcW w:w="991" w:type="dxa"/>
          </w:tcPr>
          <w:p w14:paraId="5D804BA4" w14:textId="77777777" w:rsidR="007D469D" w:rsidRDefault="007F0788">
            <w:pPr>
              <w:pStyle w:val="TableParagraph"/>
              <w:spacing w:before="179"/>
              <w:ind w:left="5"/>
              <w:jc w:val="center"/>
              <w:rPr>
                <w:sz w:val="16"/>
              </w:rPr>
            </w:pPr>
            <w:r>
              <w:rPr>
                <w:spacing w:val="-10"/>
                <w:sz w:val="16"/>
              </w:rPr>
              <w:t>1</w:t>
            </w:r>
          </w:p>
        </w:tc>
        <w:tc>
          <w:tcPr>
            <w:tcW w:w="1277" w:type="dxa"/>
          </w:tcPr>
          <w:p w14:paraId="1DE2A839" w14:textId="0ECB52D0" w:rsidR="007D469D" w:rsidRDefault="007D469D">
            <w:pPr>
              <w:pStyle w:val="TableParagraph"/>
              <w:spacing w:before="179"/>
              <w:ind w:right="26"/>
              <w:jc w:val="right"/>
              <w:rPr>
                <w:sz w:val="16"/>
              </w:rPr>
            </w:pPr>
          </w:p>
        </w:tc>
        <w:tc>
          <w:tcPr>
            <w:tcW w:w="1843" w:type="dxa"/>
          </w:tcPr>
          <w:p w14:paraId="1B5C5DCA" w14:textId="0F501892" w:rsidR="007D469D" w:rsidRDefault="007D469D">
            <w:pPr>
              <w:pStyle w:val="TableParagraph"/>
              <w:spacing w:before="179"/>
              <w:ind w:right="26"/>
              <w:jc w:val="right"/>
              <w:rPr>
                <w:sz w:val="16"/>
              </w:rPr>
            </w:pPr>
          </w:p>
        </w:tc>
        <w:tc>
          <w:tcPr>
            <w:tcW w:w="1558" w:type="dxa"/>
          </w:tcPr>
          <w:p w14:paraId="4186C202" w14:textId="439A3E2D" w:rsidR="007D469D" w:rsidRDefault="007D469D">
            <w:pPr>
              <w:pStyle w:val="TableParagraph"/>
              <w:spacing w:before="179"/>
              <w:ind w:right="25"/>
              <w:jc w:val="right"/>
              <w:rPr>
                <w:sz w:val="16"/>
              </w:rPr>
            </w:pPr>
          </w:p>
        </w:tc>
      </w:tr>
      <w:tr w:rsidR="007D469D" w14:paraId="11921B62" w14:textId="77777777">
        <w:trPr>
          <w:trHeight w:val="791"/>
        </w:trPr>
        <w:tc>
          <w:tcPr>
            <w:tcW w:w="4964" w:type="dxa"/>
            <w:gridSpan w:val="3"/>
          </w:tcPr>
          <w:p w14:paraId="11730265" w14:textId="77777777" w:rsidR="007D469D" w:rsidRDefault="007D469D">
            <w:pPr>
              <w:pStyle w:val="TableParagraph"/>
              <w:spacing w:before="107"/>
              <w:rPr>
                <w:rFonts w:ascii="Arial"/>
                <w:b/>
                <w:sz w:val="16"/>
              </w:rPr>
            </w:pPr>
          </w:p>
          <w:p w14:paraId="042F854E" w14:textId="77777777" w:rsidR="007D469D" w:rsidRDefault="007F0788">
            <w:pPr>
              <w:pStyle w:val="TableParagraph"/>
              <w:ind w:right="28"/>
              <w:jc w:val="right"/>
              <w:rPr>
                <w:sz w:val="16"/>
              </w:rPr>
            </w:pPr>
            <w:r>
              <w:rPr>
                <w:sz w:val="16"/>
              </w:rPr>
              <w:t>Sub</w:t>
            </w:r>
            <w:r>
              <w:rPr>
                <w:spacing w:val="-1"/>
                <w:sz w:val="16"/>
              </w:rPr>
              <w:t xml:space="preserve"> </w:t>
            </w:r>
            <w:r>
              <w:rPr>
                <w:spacing w:val="-2"/>
                <w:sz w:val="16"/>
              </w:rPr>
              <w:t>Totales</w:t>
            </w:r>
          </w:p>
        </w:tc>
        <w:tc>
          <w:tcPr>
            <w:tcW w:w="1843" w:type="dxa"/>
          </w:tcPr>
          <w:p w14:paraId="2DCF837E" w14:textId="1F3BCE1D" w:rsidR="007D469D" w:rsidRDefault="007D469D">
            <w:pPr>
              <w:pStyle w:val="TableParagraph"/>
              <w:ind w:right="28"/>
              <w:jc w:val="right"/>
              <w:rPr>
                <w:sz w:val="16"/>
              </w:rPr>
            </w:pPr>
          </w:p>
        </w:tc>
        <w:tc>
          <w:tcPr>
            <w:tcW w:w="1558" w:type="dxa"/>
          </w:tcPr>
          <w:p w14:paraId="0FF0524D" w14:textId="49C32B36" w:rsidR="007D469D" w:rsidRDefault="007D469D">
            <w:pPr>
              <w:pStyle w:val="TableParagraph"/>
              <w:ind w:right="28"/>
              <w:jc w:val="right"/>
              <w:rPr>
                <w:sz w:val="16"/>
              </w:rPr>
            </w:pPr>
          </w:p>
        </w:tc>
      </w:tr>
      <w:tr w:rsidR="007D469D" w14:paraId="5C70D395" w14:textId="77777777">
        <w:trPr>
          <w:trHeight w:val="791"/>
        </w:trPr>
        <w:tc>
          <w:tcPr>
            <w:tcW w:w="4964" w:type="dxa"/>
            <w:gridSpan w:val="3"/>
          </w:tcPr>
          <w:p w14:paraId="2D31360D" w14:textId="77777777" w:rsidR="007D469D" w:rsidRDefault="007D469D">
            <w:pPr>
              <w:pStyle w:val="TableParagraph"/>
              <w:spacing w:before="107"/>
              <w:rPr>
                <w:rFonts w:ascii="Arial"/>
                <w:b/>
                <w:sz w:val="16"/>
              </w:rPr>
            </w:pPr>
          </w:p>
          <w:p w14:paraId="53F35415" w14:textId="77777777" w:rsidR="007D469D" w:rsidRDefault="007F0788">
            <w:pPr>
              <w:pStyle w:val="TableParagraph"/>
              <w:ind w:right="26"/>
              <w:jc w:val="right"/>
              <w:rPr>
                <w:sz w:val="16"/>
              </w:rPr>
            </w:pPr>
            <w:r>
              <w:rPr>
                <w:spacing w:val="-2"/>
                <w:sz w:val="16"/>
              </w:rPr>
              <w:t>TOTAL</w:t>
            </w:r>
          </w:p>
        </w:tc>
        <w:tc>
          <w:tcPr>
            <w:tcW w:w="3401" w:type="dxa"/>
            <w:gridSpan w:val="2"/>
          </w:tcPr>
          <w:p w14:paraId="38ED8EC8" w14:textId="77777777" w:rsidR="007D469D" w:rsidRDefault="007D469D">
            <w:pPr>
              <w:pStyle w:val="TableParagraph"/>
              <w:spacing w:before="107"/>
              <w:rPr>
                <w:rFonts w:ascii="Arial"/>
                <w:b/>
                <w:sz w:val="16"/>
              </w:rPr>
            </w:pPr>
          </w:p>
          <w:p w14:paraId="0C8B70BE" w14:textId="545EEDC6" w:rsidR="007D469D" w:rsidRDefault="007D469D">
            <w:pPr>
              <w:pStyle w:val="TableParagraph"/>
              <w:ind w:right="25"/>
              <w:jc w:val="right"/>
              <w:rPr>
                <w:sz w:val="16"/>
              </w:rPr>
            </w:pPr>
          </w:p>
        </w:tc>
      </w:tr>
    </w:tbl>
    <w:p w14:paraId="6F71DB8F" w14:textId="77777777" w:rsidR="007D469D" w:rsidRDefault="007D469D">
      <w:pPr>
        <w:pStyle w:val="TableParagraph"/>
        <w:jc w:val="right"/>
        <w:rPr>
          <w:sz w:val="16"/>
        </w:rPr>
        <w:sectPr w:rsidR="007D469D">
          <w:pgSz w:w="11910" w:h="16840"/>
          <w:pgMar w:top="1320" w:right="1559" w:bottom="280" w:left="1417" w:header="720" w:footer="720" w:gutter="0"/>
          <w:cols w:space="720"/>
        </w:sectPr>
      </w:pPr>
    </w:p>
    <w:p w14:paraId="7E00F462" w14:textId="77777777" w:rsidR="007D469D" w:rsidRDefault="007D469D">
      <w:pPr>
        <w:pStyle w:val="BodyText"/>
        <w:spacing w:before="125"/>
        <w:rPr>
          <w:rFonts w:ascii="Arial"/>
          <w:b/>
        </w:rPr>
      </w:pPr>
    </w:p>
    <w:p w14:paraId="05AC4220" w14:textId="77777777" w:rsidR="007D469D" w:rsidRDefault="007F0788">
      <w:pPr>
        <w:pStyle w:val="ListParagraph"/>
        <w:numPr>
          <w:ilvl w:val="1"/>
          <w:numId w:val="7"/>
        </w:numPr>
        <w:tabs>
          <w:tab w:val="left" w:pos="1775"/>
        </w:tabs>
        <w:ind w:left="1775" w:hanging="357"/>
        <w:jc w:val="left"/>
        <w:rPr>
          <w:rFonts w:ascii="Arial"/>
          <w:b/>
          <w:sz w:val="20"/>
        </w:rPr>
      </w:pPr>
      <w:r>
        <w:rPr>
          <w:rFonts w:ascii="Arial"/>
          <w:b/>
          <w:spacing w:val="-2"/>
          <w:sz w:val="20"/>
        </w:rPr>
        <w:t>Cronograma</w:t>
      </w:r>
    </w:p>
    <w:p w14:paraId="3C71761B" w14:textId="77777777" w:rsidR="007D469D" w:rsidRDefault="007D469D">
      <w:pPr>
        <w:pStyle w:val="BodyText"/>
        <w:spacing w:before="10"/>
        <w:rPr>
          <w:rFonts w:ascii="Arial"/>
          <w:b/>
          <w:sz w:val="19"/>
        </w:rPr>
      </w:pPr>
    </w:p>
    <w:tbl>
      <w:tblPr>
        <w:tblStyle w:val="TableNormal1"/>
        <w:tblW w:w="4821" w:type="pct"/>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1E0" w:firstRow="1" w:lastRow="1" w:firstColumn="1" w:lastColumn="1" w:noHBand="0" w:noVBand="0"/>
      </w:tblPr>
      <w:tblGrid>
        <w:gridCol w:w="1373"/>
        <w:gridCol w:w="479"/>
        <w:gridCol w:w="603"/>
        <w:gridCol w:w="533"/>
        <w:gridCol w:w="383"/>
        <w:gridCol w:w="422"/>
        <w:gridCol w:w="441"/>
        <w:gridCol w:w="394"/>
        <w:gridCol w:w="575"/>
        <w:gridCol w:w="886"/>
        <w:gridCol w:w="640"/>
        <w:gridCol w:w="853"/>
        <w:gridCol w:w="796"/>
        <w:gridCol w:w="6"/>
        <w:gridCol w:w="499"/>
        <w:gridCol w:w="630"/>
        <w:gridCol w:w="636"/>
        <w:gridCol w:w="544"/>
        <w:gridCol w:w="564"/>
        <w:gridCol w:w="605"/>
        <w:gridCol w:w="580"/>
        <w:gridCol w:w="756"/>
        <w:gridCol w:w="784"/>
        <w:gridCol w:w="624"/>
        <w:gridCol w:w="837"/>
        <w:gridCol w:w="784"/>
      </w:tblGrid>
      <w:tr w:rsidR="009D4FAD" w:rsidRPr="008A03D8" w14:paraId="37CFFC2A" w14:textId="77777777" w:rsidTr="009D4FAD">
        <w:trPr>
          <w:trHeight w:val="425"/>
          <w:jc w:val="center"/>
        </w:trPr>
        <w:tc>
          <w:tcPr>
            <w:tcW w:w="428" w:type="pct"/>
            <w:shd w:val="clear" w:color="auto" w:fill="001F5F"/>
          </w:tcPr>
          <w:p w14:paraId="67CCB14A" w14:textId="77777777" w:rsidR="009D4FAD" w:rsidRPr="008A03D8" w:rsidRDefault="009D4FAD" w:rsidP="008A03D8">
            <w:pPr>
              <w:pStyle w:val="TableParagraph"/>
              <w:rPr>
                <w:rFonts w:ascii="Arial" w:hAnsi="Arial" w:cs="Arial"/>
                <w:sz w:val="16"/>
                <w:szCs w:val="16"/>
              </w:rPr>
            </w:pPr>
          </w:p>
        </w:tc>
        <w:tc>
          <w:tcPr>
            <w:tcW w:w="2158" w:type="pct"/>
            <w:gridSpan w:val="13"/>
            <w:shd w:val="clear" w:color="auto" w:fill="001F5F"/>
          </w:tcPr>
          <w:p w14:paraId="32BA48AA" w14:textId="77777777" w:rsidR="009D4FAD" w:rsidRPr="008A03D8" w:rsidRDefault="009D4FAD" w:rsidP="008A03D8">
            <w:pPr>
              <w:pStyle w:val="TableParagraph"/>
              <w:spacing w:before="1"/>
              <w:ind w:left="21"/>
              <w:jc w:val="center"/>
              <w:rPr>
                <w:rFonts w:ascii="Arial" w:hAnsi="Arial" w:cs="Arial"/>
                <w:b/>
                <w:sz w:val="16"/>
                <w:szCs w:val="16"/>
              </w:rPr>
            </w:pPr>
            <w:r w:rsidRPr="008A03D8">
              <w:rPr>
                <w:rFonts w:ascii="Arial" w:hAnsi="Arial" w:cs="Arial"/>
                <w:b/>
                <w:color w:val="FFFFFF"/>
                <w:spacing w:val="-4"/>
                <w:sz w:val="16"/>
                <w:szCs w:val="16"/>
              </w:rPr>
              <w:t>2025</w:t>
            </w:r>
          </w:p>
        </w:tc>
        <w:tc>
          <w:tcPr>
            <w:tcW w:w="2414" w:type="pct"/>
            <w:gridSpan w:val="12"/>
            <w:shd w:val="clear" w:color="auto" w:fill="001F5F"/>
          </w:tcPr>
          <w:p w14:paraId="2F826100" w14:textId="2F9AF9AE" w:rsidR="009D4FAD" w:rsidRPr="008A03D8" w:rsidRDefault="009D4FAD" w:rsidP="008A03D8">
            <w:pPr>
              <w:pStyle w:val="TableParagraph"/>
              <w:spacing w:before="1"/>
              <w:ind w:left="37"/>
              <w:jc w:val="center"/>
              <w:rPr>
                <w:rFonts w:ascii="Arial" w:hAnsi="Arial" w:cs="Arial"/>
                <w:b/>
                <w:sz w:val="16"/>
                <w:szCs w:val="16"/>
              </w:rPr>
            </w:pPr>
            <w:r w:rsidRPr="008A03D8">
              <w:rPr>
                <w:rFonts w:ascii="Arial" w:hAnsi="Arial" w:cs="Arial"/>
                <w:b/>
                <w:color w:val="FFFFFF"/>
                <w:spacing w:val="-4"/>
                <w:sz w:val="16"/>
                <w:szCs w:val="16"/>
              </w:rPr>
              <w:t>2026</w:t>
            </w:r>
          </w:p>
        </w:tc>
      </w:tr>
      <w:tr w:rsidR="008A03D8" w:rsidRPr="008A03D8" w14:paraId="0207C5B1" w14:textId="4D3768AF" w:rsidTr="009D4FAD">
        <w:trPr>
          <w:trHeight w:val="426"/>
          <w:jc w:val="center"/>
        </w:trPr>
        <w:tc>
          <w:tcPr>
            <w:tcW w:w="428" w:type="pct"/>
            <w:shd w:val="clear" w:color="auto" w:fill="001F5F"/>
          </w:tcPr>
          <w:p w14:paraId="4109B5D1" w14:textId="77777777" w:rsidR="00122C5E" w:rsidRPr="008A03D8" w:rsidRDefault="00122C5E" w:rsidP="008A03D8">
            <w:pPr>
              <w:pStyle w:val="TableParagraph"/>
              <w:ind w:left="115"/>
              <w:rPr>
                <w:rFonts w:ascii="Arial" w:hAnsi="Arial" w:cs="Arial"/>
                <w:b/>
                <w:sz w:val="16"/>
                <w:szCs w:val="16"/>
              </w:rPr>
            </w:pPr>
            <w:r w:rsidRPr="008A03D8">
              <w:rPr>
                <w:rFonts w:ascii="Arial" w:hAnsi="Arial" w:cs="Arial"/>
                <w:b/>
                <w:color w:val="FFFFFF"/>
                <w:spacing w:val="-2"/>
                <w:sz w:val="16"/>
                <w:szCs w:val="16"/>
              </w:rPr>
              <w:t>ACTIVIDADES</w:t>
            </w:r>
          </w:p>
        </w:tc>
        <w:tc>
          <w:tcPr>
            <w:tcW w:w="147" w:type="pct"/>
            <w:shd w:val="clear" w:color="auto" w:fill="001F5F"/>
          </w:tcPr>
          <w:p w14:paraId="2C90F59C" w14:textId="77777777" w:rsidR="00122C5E" w:rsidRPr="008A03D8" w:rsidRDefault="00122C5E" w:rsidP="008A03D8">
            <w:pPr>
              <w:pStyle w:val="TableParagraph"/>
              <w:ind w:left="19" w:right="6"/>
              <w:jc w:val="center"/>
              <w:rPr>
                <w:rFonts w:ascii="Arial" w:hAnsi="Arial" w:cs="Arial"/>
                <w:b/>
                <w:sz w:val="16"/>
                <w:szCs w:val="16"/>
              </w:rPr>
            </w:pPr>
            <w:r w:rsidRPr="008A03D8">
              <w:rPr>
                <w:rFonts w:ascii="Arial" w:hAnsi="Arial" w:cs="Arial"/>
                <w:b/>
                <w:color w:val="FFFFFF"/>
                <w:spacing w:val="-2"/>
                <w:sz w:val="16"/>
                <w:szCs w:val="16"/>
              </w:rPr>
              <w:t>Enero</w:t>
            </w:r>
          </w:p>
        </w:tc>
        <w:tc>
          <w:tcPr>
            <w:tcW w:w="186" w:type="pct"/>
            <w:shd w:val="clear" w:color="auto" w:fill="001F5F"/>
          </w:tcPr>
          <w:p w14:paraId="502B1D9D" w14:textId="77777777" w:rsidR="00122C5E" w:rsidRPr="008A03D8" w:rsidRDefault="00122C5E" w:rsidP="008A03D8">
            <w:pPr>
              <w:pStyle w:val="TableParagraph"/>
              <w:ind w:left="11"/>
              <w:jc w:val="center"/>
              <w:rPr>
                <w:rFonts w:ascii="Arial" w:hAnsi="Arial" w:cs="Arial"/>
                <w:b/>
                <w:sz w:val="16"/>
                <w:szCs w:val="16"/>
              </w:rPr>
            </w:pPr>
            <w:r w:rsidRPr="008A03D8">
              <w:rPr>
                <w:rFonts w:ascii="Arial" w:hAnsi="Arial" w:cs="Arial"/>
                <w:b/>
                <w:color w:val="FFFFFF"/>
                <w:spacing w:val="-2"/>
                <w:sz w:val="16"/>
                <w:szCs w:val="16"/>
              </w:rPr>
              <w:t>Febrero</w:t>
            </w:r>
          </w:p>
        </w:tc>
        <w:tc>
          <w:tcPr>
            <w:tcW w:w="164" w:type="pct"/>
            <w:shd w:val="clear" w:color="auto" w:fill="001F5F"/>
          </w:tcPr>
          <w:p w14:paraId="211BF5DD" w14:textId="77777777" w:rsidR="00122C5E" w:rsidRPr="008A03D8" w:rsidRDefault="00122C5E" w:rsidP="008A03D8">
            <w:pPr>
              <w:pStyle w:val="TableParagraph"/>
              <w:ind w:left="41" w:right="29"/>
              <w:jc w:val="center"/>
              <w:rPr>
                <w:rFonts w:ascii="Arial" w:hAnsi="Arial" w:cs="Arial"/>
                <w:b/>
                <w:sz w:val="16"/>
                <w:szCs w:val="16"/>
              </w:rPr>
            </w:pPr>
            <w:r w:rsidRPr="008A03D8">
              <w:rPr>
                <w:rFonts w:ascii="Arial" w:hAnsi="Arial" w:cs="Arial"/>
                <w:b/>
                <w:color w:val="FFFFFF"/>
                <w:spacing w:val="-2"/>
                <w:sz w:val="16"/>
                <w:szCs w:val="16"/>
              </w:rPr>
              <w:t>Marzo</w:t>
            </w:r>
          </w:p>
        </w:tc>
        <w:tc>
          <w:tcPr>
            <w:tcW w:w="118" w:type="pct"/>
            <w:shd w:val="clear" w:color="auto" w:fill="001F5F"/>
          </w:tcPr>
          <w:p w14:paraId="48B3F35B" w14:textId="77777777" w:rsidR="00122C5E" w:rsidRPr="008A03D8" w:rsidRDefault="00122C5E" w:rsidP="008A03D8">
            <w:pPr>
              <w:pStyle w:val="TableParagraph"/>
              <w:ind w:left="14" w:right="4"/>
              <w:jc w:val="center"/>
              <w:rPr>
                <w:rFonts w:ascii="Arial" w:hAnsi="Arial" w:cs="Arial"/>
                <w:b/>
                <w:sz w:val="16"/>
                <w:szCs w:val="16"/>
              </w:rPr>
            </w:pPr>
            <w:r w:rsidRPr="008A03D8">
              <w:rPr>
                <w:rFonts w:ascii="Arial" w:hAnsi="Arial" w:cs="Arial"/>
                <w:b/>
                <w:color w:val="FFFFFF"/>
                <w:spacing w:val="-2"/>
                <w:sz w:val="16"/>
                <w:szCs w:val="16"/>
              </w:rPr>
              <w:t>Abril</w:t>
            </w:r>
          </w:p>
        </w:tc>
        <w:tc>
          <w:tcPr>
            <w:tcW w:w="130" w:type="pct"/>
            <w:shd w:val="clear" w:color="auto" w:fill="001F5F"/>
          </w:tcPr>
          <w:p w14:paraId="3A8BBC41" w14:textId="77777777" w:rsidR="00122C5E" w:rsidRPr="008A03D8" w:rsidRDefault="00122C5E" w:rsidP="008A03D8">
            <w:pPr>
              <w:pStyle w:val="TableParagraph"/>
              <w:ind w:left="19"/>
              <w:jc w:val="center"/>
              <w:rPr>
                <w:rFonts w:ascii="Arial" w:hAnsi="Arial" w:cs="Arial"/>
                <w:b/>
                <w:sz w:val="16"/>
                <w:szCs w:val="16"/>
              </w:rPr>
            </w:pPr>
            <w:r w:rsidRPr="008A03D8">
              <w:rPr>
                <w:rFonts w:ascii="Arial" w:hAnsi="Arial" w:cs="Arial"/>
                <w:b/>
                <w:color w:val="FFFFFF"/>
                <w:spacing w:val="-4"/>
                <w:sz w:val="16"/>
                <w:szCs w:val="16"/>
              </w:rPr>
              <w:t>Mayo</w:t>
            </w:r>
          </w:p>
        </w:tc>
        <w:tc>
          <w:tcPr>
            <w:tcW w:w="136" w:type="pct"/>
            <w:shd w:val="clear" w:color="auto" w:fill="001F5F"/>
          </w:tcPr>
          <w:p w14:paraId="1DC1ED6C" w14:textId="77777777" w:rsidR="00122C5E" w:rsidRPr="008A03D8" w:rsidRDefault="00122C5E" w:rsidP="008A03D8">
            <w:pPr>
              <w:pStyle w:val="TableParagraph"/>
              <w:ind w:left="14"/>
              <w:jc w:val="center"/>
              <w:rPr>
                <w:rFonts w:ascii="Arial" w:hAnsi="Arial" w:cs="Arial"/>
                <w:b/>
                <w:sz w:val="16"/>
                <w:szCs w:val="16"/>
              </w:rPr>
            </w:pPr>
            <w:r w:rsidRPr="008A03D8">
              <w:rPr>
                <w:rFonts w:ascii="Arial" w:hAnsi="Arial" w:cs="Arial"/>
                <w:b/>
                <w:color w:val="FFFFFF"/>
                <w:spacing w:val="-2"/>
                <w:sz w:val="16"/>
                <w:szCs w:val="16"/>
              </w:rPr>
              <w:t>Junio</w:t>
            </w:r>
          </w:p>
        </w:tc>
        <w:tc>
          <w:tcPr>
            <w:tcW w:w="121" w:type="pct"/>
            <w:shd w:val="clear" w:color="auto" w:fill="001F5F"/>
          </w:tcPr>
          <w:p w14:paraId="33BDF99D" w14:textId="77777777" w:rsidR="00122C5E" w:rsidRPr="008A03D8" w:rsidRDefault="00122C5E" w:rsidP="008A03D8">
            <w:pPr>
              <w:pStyle w:val="TableParagraph"/>
              <w:ind w:left="18" w:right="2"/>
              <w:jc w:val="center"/>
              <w:rPr>
                <w:rFonts w:ascii="Arial" w:hAnsi="Arial" w:cs="Arial"/>
                <w:b/>
                <w:sz w:val="16"/>
                <w:szCs w:val="16"/>
              </w:rPr>
            </w:pPr>
            <w:r w:rsidRPr="008A03D8">
              <w:rPr>
                <w:rFonts w:ascii="Arial" w:hAnsi="Arial" w:cs="Arial"/>
                <w:b/>
                <w:color w:val="FFFFFF"/>
                <w:spacing w:val="-2"/>
                <w:sz w:val="16"/>
                <w:szCs w:val="16"/>
              </w:rPr>
              <w:t>Julio</w:t>
            </w:r>
          </w:p>
        </w:tc>
        <w:tc>
          <w:tcPr>
            <w:tcW w:w="177" w:type="pct"/>
            <w:shd w:val="clear" w:color="auto" w:fill="001F5F"/>
          </w:tcPr>
          <w:p w14:paraId="1A1DCA6A" w14:textId="77777777" w:rsidR="00122C5E" w:rsidRPr="008A03D8" w:rsidRDefault="00122C5E" w:rsidP="008A03D8">
            <w:pPr>
              <w:pStyle w:val="TableParagraph"/>
              <w:ind w:left="20" w:right="5"/>
              <w:jc w:val="center"/>
              <w:rPr>
                <w:rFonts w:ascii="Arial" w:hAnsi="Arial" w:cs="Arial"/>
                <w:b/>
                <w:sz w:val="16"/>
                <w:szCs w:val="16"/>
              </w:rPr>
            </w:pPr>
            <w:r w:rsidRPr="008A03D8">
              <w:rPr>
                <w:rFonts w:ascii="Arial" w:hAnsi="Arial" w:cs="Arial"/>
                <w:b/>
                <w:color w:val="FFFFFF"/>
                <w:spacing w:val="-2"/>
                <w:sz w:val="16"/>
                <w:szCs w:val="16"/>
              </w:rPr>
              <w:t>Agosto</w:t>
            </w:r>
          </w:p>
        </w:tc>
        <w:tc>
          <w:tcPr>
            <w:tcW w:w="273" w:type="pct"/>
            <w:shd w:val="clear" w:color="auto" w:fill="001F5F"/>
          </w:tcPr>
          <w:p w14:paraId="03EAF7D6" w14:textId="77777777" w:rsidR="00122C5E" w:rsidRPr="008A03D8" w:rsidRDefault="00122C5E" w:rsidP="008A03D8">
            <w:pPr>
              <w:pStyle w:val="TableParagraph"/>
              <w:ind w:left="23" w:right="1"/>
              <w:jc w:val="center"/>
              <w:rPr>
                <w:rFonts w:ascii="Arial" w:hAnsi="Arial" w:cs="Arial"/>
                <w:b/>
                <w:sz w:val="16"/>
                <w:szCs w:val="16"/>
              </w:rPr>
            </w:pPr>
            <w:r w:rsidRPr="008A03D8">
              <w:rPr>
                <w:rFonts w:ascii="Arial" w:hAnsi="Arial" w:cs="Arial"/>
                <w:b/>
                <w:color w:val="FFFFFF"/>
                <w:spacing w:val="-2"/>
                <w:sz w:val="16"/>
                <w:szCs w:val="16"/>
              </w:rPr>
              <w:t>Septiembre</w:t>
            </w:r>
          </w:p>
        </w:tc>
        <w:tc>
          <w:tcPr>
            <w:tcW w:w="197" w:type="pct"/>
            <w:shd w:val="clear" w:color="auto" w:fill="001F5F"/>
          </w:tcPr>
          <w:p w14:paraId="6832907A" w14:textId="77777777" w:rsidR="00122C5E" w:rsidRPr="008A03D8" w:rsidRDefault="00122C5E" w:rsidP="008A03D8">
            <w:pPr>
              <w:pStyle w:val="TableParagraph"/>
              <w:ind w:left="28" w:right="2"/>
              <w:jc w:val="center"/>
              <w:rPr>
                <w:rFonts w:ascii="Arial" w:hAnsi="Arial" w:cs="Arial"/>
                <w:b/>
                <w:sz w:val="16"/>
                <w:szCs w:val="16"/>
              </w:rPr>
            </w:pPr>
            <w:r w:rsidRPr="008A03D8">
              <w:rPr>
                <w:rFonts w:ascii="Arial" w:hAnsi="Arial" w:cs="Arial"/>
                <w:b/>
                <w:color w:val="FFFFFF"/>
                <w:spacing w:val="-2"/>
                <w:sz w:val="16"/>
                <w:szCs w:val="16"/>
              </w:rPr>
              <w:t>Octubre</w:t>
            </w:r>
          </w:p>
        </w:tc>
        <w:tc>
          <w:tcPr>
            <w:tcW w:w="263" w:type="pct"/>
            <w:shd w:val="clear" w:color="auto" w:fill="001F5F"/>
          </w:tcPr>
          <w:p w14:paraId="76DD79F3" w14:textId="77777777" w:rsidR="00122C5E" w:rsidRPr="008A03D8" w:rsidRDefault="00122C5E" w:rsidP="008A03D8">
            <w:pPr>
              <w:pStyle w:val="TableParagraph"/>
              <w:ind w:left="33" w:right="1"/>
              <w:jc w:val="center"/>
              <w:rPr>
                <w:rFonts w:ascii="Arial" w:hAnsi="Arial" w:cs="Arial"/>
                <w:b/>
                <w:sz w:val="16"/>
                <w:szCs w:val="16"/>
              </w:rPr>
            </w:pPr>
            <w:r w:rsidRPr="008A03D8">
              <w:rPr>
                <w:rFonts w:ascii="Arial" w:hAnsi="Arial" w:cs="Arial"/>
                <w:b/>
                <w:color w:val="FFFFFF"/>
                <w:spacing w:val="-2"/>
                <w:sz w:val="16"/>
                <w:szCs w:val="16"/>
              </w:rPr>
              <w:t>Noviembre</w:t>
            </w:r>
          </w:p>
        </w:tc>
        <w:tc>
          <w:tcPr>
            <w:tcW w:w="245" w:type="pct"/>
            <w:shd w:val="clear" w:color="auto" w:fill="001F5F"/>
          </w:tcPr>
          <w:p w14:paraId="299C531E" w14:textId="77777777" w:rsidR="00122C5E" w:rsidRPr="008A03D8" w:rsidRDefault="00122C5E" w:rsidP="008A03D8">
            <w:pPr>
              <w:pStyle w:val="TableParagraph"/>
              <w:ind w:left="30"/>
              <w:jc w:val="center"/>
              <w:rPr>
                <w:rFonts w:ascii="Arial" w:hAnsi="Arial" w:cs="Arial"/>
                <w:b/>
                <w:sz w:val="16"/>
                <w:szCs w:val="16"/>
              </w:rPr>
            </w:pPr>
            <w:r w:rsidRPr="008A03D8">
              <w:rPr>
                <w:rFonts w:ascii="Arial" w:hAnsi="Arial" w:cs="Arial"/>
                <w:b/>
                <w:color w:val="FFFFFF"/>
                <w:spacing w:val="-2"/>
                <w:sz w:val="16"/>
                <w:szCs w:val="16"/>
              </w:rPr>
              <w:t>Diciembre</w:t>
            </w:r>
          </w:p>
        </w:tc>
        <w:tc>
          <w:tcPr>
            <w:tcW w:w="155" w:type="pct"/>
            <w:gridSpan w:val="2"/>
            <w:shd w:val="clear" w:color="auto" w:fill="001F5F"/>
          </w:tcPr>
          <w:p w14:paraId="6D2D78D7" w14:textId="77777777" w:rsidR="00122C5E" w:rsidRPr="008A03D8" w:rsidRDefault="00122C5E" w:rsidP="008A03D8">
            <w:pPr>
              <w:pStyle w:val="TableParagraph"/>
              <w:ind w:left="41" w:right="8"/>
              <w:jc w:val="center"/>
              <w:rPr>
                <w:rFonts w:ascii="Arial" w:hAnsi="Arial" w:cs="Arial"/>
                <w:b/>
                <w:sz w:val="16"/>
                <w:szCs w:val="16"/>
              </w:rPr>
            </w:pPr>
            <w:r w:rsidRPr="008A03D8">
              <w:rPr>
                <w:rFonts w:ascii="Arial" w:hAnsi="Arial" w:cs="Arial"/>
                <w:b/>
                <w:color w:val="FFFFFF"/>
                <w:spacing w:val="-2"/>
                <w:sz w:val="16"/>
                <w:szCs w:val="16"/>
              </w:rPr>
              <w:t>Enero</w:t>
            </w:r>
          </w:p>
        </w:tc>
        <w:tc>
          <w:tcPr>
            <w:tcW w:w="194" w:type="pct"/>
            <w:shd w:val="clear" w:color="auto" w:fill="001F5F"/>
          </w:tcPr>
          <w:p w14:paraId="0481D33C" w14:textId="77777777" w:rsidR="00122C5E" w:rsidRPr="008A03D8" w:rsidRDefault="00122C5E" w:rsidP="008A03D8">
            <w:pPr>
              <w:pStyle w:val="TableParagraph"/>
              <w:ind w:left="37" w:right="1"/>
              <w:jc w:val="center"/>
              <w:rPr>
                <w:rFonts w:ascii="Arial" w:hAnsi="Arial" w:cs="Arial"/>
                <w:b/>
                <w:sz w:val="16"/>
                <w:szCs w:val="16"/>
              </w:rPr>
            </w:pPr>
            <w:r w:rsidRPr="008A03D8">
              <w:rPr>
                <w:rFonts w:ascii="Arial" w:hAnsi="Arial" w:cs="Arial"/>
                <w:b/>
                <w:color w:val="FFFFFF"/>
                <w:spacing w:val="-2"/>
                <w:sz w:val="16"/>
                <w:szCs w:val="16"/>
              </w:rPr>
              <w:t>Febrero</w:t>
            </w:r>
          </w:p>
        </w:tc>
        <w:tc>
          <w:tcPr>
            <w:tcW w:w="196" w:type="pct"/>
            <w:shd w:val="clear" w:color="auto" w:fill="001F5F"/>
          </w:tcPr>
          <w:p w14:paraId="0391537B" w14:textId="77777777" w:rsidR="00122C5E" w:rsidRPr="008A03D8" w:rsidRDefault="00122C5E" w:rsidP="008A03D8">
            <w:pPr>
              <w:pStyle w:val="TableParagraph"/>
              <w:ind w:left="173"/>
              <w:rPr>
                <w:rFonts w:ascii="Arial" w:hAnsi="Arial" w:cs="Arial"/>
                <w:b/>
                <w:sz w:val="16"/>
                <w:szCs w:val="16"/>
              </w:rPr>
            </w:pPr>
            <w:r w:rsidRPr="008A03D8">
              <w:rPr>
                <w:rFonts w:ascii="Arial" w:hAnsi="Arial" w:cs="Arial"/>
                <w:b/>
                <w:color w:val="FFFFFF"/>
                <w:spacing w:val="-2"/>
                <w:sz w:val="16"/>
                <w:szCs w:val="16"/>
              </w:rPr>
              <w:t>Marzo</w:t>
            </w:r>
          </w:p>
        </w:tc>
        <w:tc>
          <w:tcPr>
            <w:tcW w:w="168" w:type="pct"/>
            <w:shd w:val="clear" w:color="auto" w:fill="001F5F"/>
          </w:tcPr>
          <w:p w14:paraId="793C4F60" w14:textId="77777777" w:rsidR="00122C5E" w:rsidRPr="008A03D8" w:rsidRDefault="00122C5E" w:rsidP="008A03D8">
            <w:pPr>
              <w:pStyle w:val="TableParagraph"/>
              <w:ind w:left="179"/>
              <w:rPr>
                <w:rFonts w:ascii="Arial" w:hAnsi="Arial" w:cs="Arial"/>
                <w:b/>
                <w:sz w:val="16"/>
                <w:szCs w:val="16"/>
              </w:rPr>
            </w:pPr>
            <w:r w:rsidRPr="008A03D8">
              <w:rPr>
                <w:rFonts w:ascii="Arial" w:hAnsi="Arial" w:cs="Arial"/>
                <w:b/>
                <w:color w:val="FFFFFF"/>
                <w:spacing w:val="-2"/>
                <w:sz w:val="16"/>
                <w:szCs w:val="16"/>
              </w:rPr>
              <w:t>Abril</w:t>
            </w:r>
          </w:p>
        </w:tc>
        <w:tc>
          <w:tcPr>
            <w:tcW w:w="174" w:type="pct"/>
            <w:shd w:val="clear" w:color="auto" w:fill="001F5F"/>
          </w:tcPr>
          <w:p w14:paraId="19BE10D6" w14:textId="77777777" w:rsidR="00122C5E" w:rsidRPr="008A03D8" w:rsidRDefault="00122C5E" w:rsidP="008A03D8">
            <w:pPr>
              <w:pStyle w:val="TableParagraph"/>
              <w:ind w:left="161"/>
              <w:rPr>
                <w:rFonts w:ascii="Arial" w:hAnsi="Arial" w:cs="Arial"/>
                <w:b/>
                <w:sz w:val="16"/>
                <w:szCs w:val="16"/>
              </w:rPr>
            </w:pPr>
            <w:r w:rsidRPr="008A03D8">
              <w:rPr>
                <w:rFonts w:ascii="Arial" w:hAnsi="Arial" w:cs="Arial"/>
                <w:b/>
                <w:color w:val="FFFFFF"/>
                <w:spacing w:val="-4"/>
                <w:sz w:val="16"/>
                <w:szCs w:val="16"/>
              </w:rPr>
              <w:t>Mayo</w:t>
            </w:r>
          </w:p>
        </w:tc>
        <w:tc>
          <w:tcPr>
            <w:tcW w:w="186" w:type="pct"/>
            <w:shd w:val="clear" w:color="auto" w:fill="001F5F"/>
          </w:tcPr>
          <w:p w14:paraId="2B989811" w14:textId="77777777" w:rsidR="00122C5E" w:rsidRPr="008A03D8" w:rsidRDefault="00122C5E" w:rsidP="008A03D8">
            <w:pPr>
              <w:pStyle w:val="TableParagraph"/>
              <w:ind w:left="178"/>
              <w:rPr>
                <w:rFonts w:ascii="Arial" w:hAnsi="Arial" w:cs="Arial"/>
                <w:b/>
                <w:sz w:val="16"/>
                <w:szCs w:val="16"/>
              </w:rPr>
            </w:pPr>
            <w:r w:rsidRPr="008A03D8">
              <w:rPr>
                <w:rFonts w:ascii="Arial" w:hAnsi="Arial" w:cs="Arial"/>
                <w:b/>
                <w:color w:val="FFFFFF"/>
                <w:spacing w:val="-2"/>
                <w:sz w:val="16"/>
                <w:szCs w:val="16"/>
              </w:rPr>
              <w:t>Junio</w:t>
            </w:r>
          </w:p>
        </w:tc>
        <w:tc>
          <w:tcPr>
            <w:tcW w:w="178" w:type="pct"/>
            <w:shd w:val="clear" w:color="auto" w:fill="001F5F"/>
          </w:tcPr>
          <w:p w14:paraId="22FCC8E0" w14:textId="406522E2" w:rsidR="00122C5E" w:rsidRPr="008A03D8" w:rsidRDefault="00122C5E" w:rsidP="008A03D8">
            <w:pPr>
              <w:pStyle w:val="TableParagraph"/>
              <w:ind w:left="206"/>
              <w:rPr>
                <w:rFonts w:ascii="Arial" w:hAnsi="Arial" w:cs="Arial"/>
                <w:b/>
                <w:color w:val="FFFFFF"/>
                <w:spacing w:val="-2"/>
                <w:sz w:val="16"/>
                <w:szCs w:val="16"/>
              </w:rPr>
            </w:pPr>
            <w:r w:rsidRPr="008A03D8">
              <w:rPr>
                <w:rFonts w:ascii="Arial" w:hAnsi="Arial" w:cs="Arial"/>
                <w:b/>
                <w:color w:val="FFFFFF"/>
                <w:spacing w:val="-2"/>
                <w:sz w:val="16"/>
                <w:szCs w:val="16"/>
              </w:rPr>
              <w:t>Julio</w:t>
            </w:r>
          </w:p>
        </w:tc>
        <w:tc>
          <w:tcPr>
            <w:tcW w:w="233" w:type="pct"/>
            <w:shd w:val="clear" w:color="auto" w:fill="001F5F"/>
          </w:tcPr>
          <w:p w14:paraId="20134FD7" w14:textId="7EC972FF" w:rsidR="00122C5E" w:rsidRPr="008A03D8" w:rsidRDefault="00122C5E" w:rsidP="008A03D8">
            <w:pPr>
              <w:pStyle w:val="TableParagraph"/>
              <w:ind w:left="206"/>
              <w:rPr>
                <w:rFonts w:ascii="Arial" w:hAnsi="Arial" w:cs="Arial"/>
                <w:b/>
                <w:color w:val="FFFFFF"/>
                <w:spacing w:val="-2"/>
                <w:sz w:val="16"/>
                <w:szCs w:val="16"/>
              </w:rPr>
            </w:pPr>
            <w:r w:rsidRPr="008A03D8">
              <w:rPr>
                <w:rFonts w:ascii="Arial" w:hAnsi="Arial" w:cs="Arial"/>
                <w:b/>
                <w:color w:val="FFFFFF"/>
                <w:spacing w:val="-2"/>
                <w:sz w:val="16"/>
                <w:szCs w:val="16"/>
              </w:rPr>
              <w:t>Agosto</w:t>
            </w:r>
          </w:p>
        </w:tc>
        <w:tc>
          <w:tcPr>
            <w:tcW w:w="241" w:type="pct"/>
            <w:shd w:val="clear" w:color="auto" w:fill="001F5F"/>
          </w:tcPr>
          <w:p w14:paraId="4A51D959" w14:textId="113501F8" w:rsidR="00122C5E" w:rsidRPr="008A03D8" w:rsidRDefault="00122C5E" w:rsidP="008A03D8">
            <w:pPr>
              <w:pStyle w:val="TableParagraph"/>
              <w:rPr>
                <w:rFonts w:ascii="Arial" w:hAnsi="Arial" w:cs="Arial"/>
                <w:b/>
                <w:sz w:val="16"/>
                <w:szCs w:val="16"/>
              </w:rPr>
            </w:pPr>
            <w:r w:rsidRPr="008A03D8">
              <w:rPr>
                <w:rFonts w:ascii="Arial" w:hAnsi="Arial" w:cs="Arial"/>
                <w:b/>
                <w:sz w:val="16"/>
                <w:szCs w:val="16"/>
              </w:rPr>
              <w:t>Setiembre</w:t>
            </w:r>
          </w:p>
        </w:tc>
        <w:tc>
          <w:tcPr>
            <w:tcW w:w="192" w:type="pct"/>
            <w:shd w:val="clear" w:color="auto" w:fill="001F5F"/>
          </w:tcPr>
          <w:p w14:paraId="568E51E6" w14:textId="2294A169" w:rsidR="00122C5E" w:rsidRPr="008A03D8" w:rsidRDefault="00122C5E" w:rsidP="008A03D8">
            <w:pPr>
              <w:pStyle w:val="TableParagraph"/>
              <w:rPr>
                <w:rFonts w:ascii="Arial" w:hAnsi="Arial" w:cs="Arial"/>
                <w:b/>
                <w:sz w:val="16"/>
                <w:szCs w:val="16"/>
              </w:rPr>
            </w:pPr>
            <w:r w:rsidRPr="008A03D8">
              <w:rPr>
                <w:rFonts w:ascii="Arial" w:hAnsi="Arial" w:cs="Arial"/>
                <w:b/>
                <w:sz w:val="16"/>
                <w:szCs w:val="16"/>
              </w:rPr>
              <w:t>Octubre</w:t>
            </w:r>
          </w:p>
        </w:tc>
        <w:tc>
          <w:tcPr>
            <w:tcW w:w="258" w:type="pct"/>
            <w:shd w:val="clear" w:color="auto" w:fill="001F5F"/>
          </w:tcPr>
          <w:p w14:paraId="180E921B" w14:textId="6A922591" w:rsidR="00122C5E" w:rsidRPr="008A03D8" w:rsidRDefault="00122C5E" w:rsidP="008A03D8">
            <w:pPr>
              <w:pStyle w:val="TableParagraph"/>
              <w:rPr>
                <w:rFonts w:ascii="Arial" w:hAnsi="Arial" w:cs="Arial"/>
                <w:b/>
                <w:sz w:val="16"/>
                <w:szCs w:val="16"/>
              </w:rPr>
            </w:pPr>
            <w:r w:rsidRPr="008A03D8">
              <w:rPr>
                <w:rFonts w:ascii="Arial" w:hAnsi="Arial" w:cs="Arial"/>
                <w:b/>
                <w:sz w:val="16"/>
                <w:szCs w:val="16"/>
              </w:rPr>
              <w:t xml:space="preserve">Noviembre </w:t>
            </w:r>
          </w:p>
        </w:tc>
        <w:tc>
          <w:tcPr>
            <w:tcW w:w="241" w:type="pct"/>
            <w:shd w:val="clear" w:color="auto" w:fill="001F5F"/>
          </w:tcPr>
          <w:p w14:paraId="61B7DFD5" w14:textId="1EE2E04C" w:rsidR="00122C5E" w:rsidRPr="008A03D8" w:rsidRDefault="00122C5E" w:rsidP="008A03D8">
            <w:pPr>
              <w:pStyle w:val="TableParagraph"/>
              <w:rPr>
                <w:rFonts w:ascii="Arial" w:hAnsi="Arial" w:cs="Arial"/>
                <w:b/>
                <w:sz w:val="16"/>
                <w:szCs w:val="16"/>
              </w:rPr>
            </w:pPr>
            <w:r w:rsidRPr="008A03D8">
              <w:rPr>
                <w:rFonts w:ascii="Arial" w:hAnsi="Arial" w:cs="Arial"/>
                <w:b/>
                <w:sz w:val="16"/>
                <w:szCs w:val="16"/>
              </w:rPr>
              <w:t>Diciembre</w:t>
            </w:r>
          </w:p>
        </w:tc>
      </w:tr>
      <w:tr w:rsidR="008A03D8" w:rsidRPr="008A03D8" w14:paraId="3E531F73" w14:textId="6612DB8C" w:rsidTr="009D4FAD">
        <w:trPr>
          <w:trHeight w:val="227"/>
          <w:jc w:val="center"/>
        </w:trPr>
        <w:tc>
          <w:tcPr>
            <w:tcW w:w="428" w:type="pct"/>
          </w:tcPr>
          <w:p w14:paraId="7F37CD65" w14:textId="77777777" w:rsidR="00122C5E" w:rsidRPr="008A03D8" w:rsidRDefault="00122C5E" w:rsidP="008A03D8">
            <w:pPr>
              <w:pStyle w:val="TableParagraph"/>
              <w:spacing w:before="1"/>
              <w:ind w:left="115" w:right="311"/>
              <w:rPr>
                <w:rFonts w:ascii="Arial" w:hAnsi="Arial" w:cs="Arial"/>
                <w:sz w:val="16"/>
                <w:szCs w:val="16"/>
              </w:rPr>
            </w:pPr>
            <w:r w:rsidRPr="008A03D8">
              <w:rPr>
                <w:rFonts w:ascii="Arial" w:hAnsi="Arial" w:cs="Arial"/>
                <w:sz w:val="16"/>
                <w:szCs w:val="16"/>
              </w:rPr>
              <w:t>Elaboración</w:t>
            </w:r>
            <w:r w:rsidRPr="008A03D8">
              <w:rPr>
                <w:rFonts w:ascii="Arial" w:hAnsi="Arial" w:cs="Arial"/>
                <w:spacing w:val="-11"/>
                <w:sz w:val="16"/>
                <w:szCs w:val="16"/>
              </w:rPr>
              <w:t xml:space="preserve"> </w:t>
            </w:r>
            <w:r w:rsidRPr="008A03D8">
              <w:rPr>
                <w:rFonts w:ascii="Arial" w:hAnsi="Arial" w:cs="Arial"/>
                <w:sz w:val="16"/>
                <w:szCs w:val="16"/>
              </w:rPr>
              <w:t xml:space="preserve">de </w:t>
            </w:r>
            <w:r w:rsidRPr="008A03D8">
              <w:rPr>
                <w:rFonts w:ascii="Arial" w:hAnsi="Arial" w:cs="Arial"/>
                <w:spacing w:val="-2"/>
                <w:sz w:val="16"/>
                <w:szCs w:val="16"/>
              </w:rPr>
              <w:t>protocolo</w:t>
            </w:r>
          </w:p>
        </w:tc>
        <w:tc>
          <w:tcPr>
            <w:tcW w:w="147" w:type="pct"/>
          </w:tcPr>
          <w:p w14:paraId="1ACFA171" w14:textId="77777777" w:rsidR="00122C5E" w:rsidRPr="008A03D8" w:rsidRDefault="00122C5E" w:rsidP="008A03D8">
            <w:pPr>
              <w:pStyle w:val="TableParagraph"/>
              <w:ind w:left="19" w:right="9"/>
              <w:jc w:val="center"/>
              <w:rPr>
                <w:rFonts w:ascii="Arial" w:hAnsi="Arial" w:cs="Arial"/>
                <w:sz w:val="16"/>
                <w:szCs w:val="16"/>
              </w:rPr>
            </w:pPr>
            <w:r w:rsidRPr="008A03D8">
              <w:rPr>
                <w:rFonts w:ascii="Arial" w:hAnsi="Arial" w:cs="Arial"/>
                <w:spacing w:val="-10"/>
                <w:sz w:val="16"/>
                <w:szCs w:val="16"/>
              </w:rPr>
              <w:t>X</w:t>
            </w:r>
          </w:p>
        </w:tc>
        <w:tc>
          <w:tcPr>
            <w:tcW w:w="186" w:type="pct"/>
          </w:tcPr>
          <w:p w14:paraId="2A713F4C" w14:textId="77777777" w:rsidR="00122C5E" w:rsidRPr="008A03D8" w:rsidRDefault="00122C5E" w:rsidP="008A03D8">
            <w:pPr>
              <w:pStyle w:val="TableParagraph"/>
              <w:ind w:left="11" w:right="3"/>
              <w:jc w:val="center"/>
              <w:rPr>
                <w:rFonts w:ascii="Arial" w:hAnsi="Arial" w:cs="Arial"/>
                <w:sz w:val="16"/>
                <w:szCs w:val="16"/>
              </w:rPr>
            </w:pPr>
            <w:r w:rsidRPr="008A03D8">
              <w:rPr>
                <w:rFonts w:ascii="Arial" w:hAnsi="Arial" w:cs="Arial"/>
                <w:spacing w:val="-10"/>
                <w:sz w:val="16"/>
                <w:szCs w:val="16"/>
              </w:rPr>
              <w:t>X</w:t>
            </w:r>
          </w:p>
        </w:tc>
        <w:tc>
          <w:tcPr>
            <w:tcW w:w="164" w:type="pct"/>
          </w:tcPr>
          <w:p w14:paraId="559618E1" w14:textId="77777777" w:rsidR="00122C5E" w:rsidRPr="008A03D8" w:rsidRDefault="00122C5E" w:rsidP="008A03D8">
            <w:pPr>
              <w:pStyle w:val="TableParagraph"/>
              <w:rPr>
                <w:rFonts w:ascii="Arial" w:hAnsi="Arial" w:cs="Arial"/>
                <w:sz w:val="16"/>
                <w:szCs w:val="16"/>
              </w:rPr>
            </w:pPr>
          </w:p>
        </w:tc>
        <w:tc>
          <w:tcPr>
            <w:tcW w:w="118" w:type="pct"/>
          </w:tcPr>
          <w:p w14:paraId="7A455A82" w14:textId="77777777" w:rsidR="00122C5E" w:rsidRPr="008A03D8" w:rsidRDefault="00122C5E" w:rsidP="008A03D8">
            <w:pPr>
              <w:pStyle w:val="TableParagraph"/>
              <w:rPr>
                <w:rFonts w:ascii="Arial" w:hAnsi="Arial" w:cs="Arial"/>
                <w:sz w:val="16"/>
                <w:szCs w:val="16"/>
              </w:rPr>
            </w:pPr>
          </w:p>
        </w:tc>
        <w:tc>
          <w:tcPr>
            <w:tcW w:w="130" w:type="pct"/>
          </w:tcPr>
          <w:p w14:paraId="51AE2736" w14:textId="77777777" w:rsidR="00122C5E" w:rsidRPr="008A03D8" w:rsidRDefault="00122C5E" w:rsidP="008A03D8">
            <w:pPr>
              <w:pStyle w:val="TableParagraph"/>
              <w:rPr>
                <w:rFonts w:ascii="Arial" w:hAnsi="Arial" w:cs="Arial"/>
                <w:sz w:val="16"/>
                <w:szCs w:val="16"/>
              </w:rPr>
            </w:pPr>
          </w:p>
        </w:tc>
        <w:tc>
          <w:tcPr>
            <w:tcW w:w="136" w:type="pct"/>
          </w:tcPr>
          <w:p w14:paraId="2123115E" w14:textId="77777777" w:rsidR="00122C5E" w:rsidRPr="008A03D8" w:rsidRDefault="00122C5E" w:rsidP="008A03D8">
            <w:pPr>
              <w:pStyle w:val="TableParagraph"/>
              <w:rPr>
                <w:rFonts w:ascii="Arial" w:hAnsi="Arial" w:cs="Arial"/>
                <w:sz w:val="16"/>
                <w:szCs w:val="16"/>
              </w:rPr>
            </w:pPr>
          </w:p>
        </w:tc>
        <w:tc>
          <w:tcPr>
            <w:tcW w:w="121" w:type="pct"/>
          </w:tcPr>
          <w:p w14:paraId="595E1951" w14:textId="77777777" w:rsidR="00122C5E" w:rsidRPr="008A03D8" w:rsidRDefault="00122C5E" w:rsidP="008A03D8">
            <w:pPr>
              <w:pStyle w:val="TableParagraph"/>
              <w:rPr>
                <w:rFonts w:ascii="Arial" w:hAnsi="Arial" w:cs="Arial"/>
                <w:sz w:val="16"/>
                <w:szCs w:val="16"/>
              </w:rPr>
            </w:pPr>
          </w:p>
        </w:tc>
        <w:tc>
          <w:tcPr>
            <w:tcW w:w="177" w:type="pct"/>
          </w:tcPr>
          <w:p w14:paraId="09FE0DEC" w14:textId="77777777" w:rsidR="00122C5E" w:rsidRPr="008A03D8" w:rsidRDefault="00122C5E" w:rsidP="008A03D8">
            <w:pPr>
              <w:pStyle w:val="TableParagraph"/>
              <w:rPr>
                <w:rFonts w:ascii="Arial" w:hAnsi="Arial" w:cs="Arial"/>
                <w:sz w:val="16"/>
                <w:szCs w:val="16"/>
              </w:rPr>
            </w:pPr>
          </w:p>
        </w:tc>
        <w:tc>
          <w:tcPr>
            <w:tcW w:w="273" w:type="pct"/>
          </w:tcPr>
          <w:p w14:paraId="7268D3E0" w14:textId="77777777" w:rsidR="00122C5E" w:rsidRPr="008A03D8" w:rsidRDefault="00122C5E" w:rsidP="008A03D8">
            <w:pPr>
              <w:pStyle w:val="TableParagraph"/>
              <w:rPr>
                <w:rFonts w:ascii="Arial" w:hAnsi="Arial" w:cs="Arial"/>
                <w:sz w:val="16"/>
                <w:szCs w:val="16"/>
              </w:rPr>
            </w:pPr>
          </w:p>
        </w:tc>
        <w:tc>
          <w:tcPr>
            <w:tcW w:w="197" w:type="pct"/>
          </w:tcPr>
          <w:p w14:paraId="3A951A9B" w14:textId="77777777" w:rsidR="00122C5E" w:rsidRPr="008A03D8" w:rsidRDefault="00122C5E" w:rsidP="008A03D8">
            <w:pPr>
              <w:pStyle w:val="TableParagraph"/>
              <w:rPr>
                <w:rFonts w:ascii="Arial" w:hAnsi="Arial" w:cs="Arial"/>
                <w:sz w:val="16"/>
                <w:szCs w:val="16"/>
              </w:rPr>
            </w:pPr>
          </w:p>
        </w:tc>
        <w:tc>
          <w:tcPr>
            <w:tcW w:w="263" w:type="pct"/>
          </w:tcPr>
          <w:p w14:paraId="052A8B3F" w14:textId="77777777" w:rsidR="00122C5E" w:rsidRPr="008A03D8" w:rsidRDefault="00122C5E" w:rsidP="008A03D8">
            <w:pPr>
              <w:pStyle w:val="TableParagraph"/>
              <w:rPr>
                <w:rFonts w:ascii="Arial" w:hAnsi="Arial" w:cs="Arial"/>
                <w:sz w:val="16"/>
                <w:szCs w:val="16"/>
              </w:rPr>
            </w:pPr>
          </w:p>
        </w:tc>
        <w:tc>
          <w:tcPr>
            <w:tcW w:w="245" w:type="pct"/>
          </w:tcPr>
          <w:p w14:paraId="4C2CA8AF" w14:textId="77777777" w:rsidR="00122C5E" w:rsidRPr="008A03D8" w:rsidRDefault="00122C5E" w:rsidP="008A03D8">
            <w:pPr>
              <w:pStyle w:val="TableParagraph"/>
              <w:rPr>
                <w:rFonts w:ascii="Arial" w:hAnsi="Arial" w:cs="Arial"/>
                <w:sz w:val="16"/>
                <w:szCs w:val="16"/>
              </w:rPr>
            </w:pPr>
          </w:p>
        </w:tc>
        <w:tc>
          <w:tcPr>
            <w:tcW w:w="155" w:type="pct"/>
            <w:gridSpan w:val="2"/>
          </w:tcPr>
          <w:p w14:paraId="68500F46" w14:textId="77777777" w:rsidR="00122C5E" w:rsidRPr="008A03D8" w:rsidRDefault="00122C5E" w:rsidP="008A03D8">
            <w:pPr>
              <w:pStyle w:val="TableParagraph"/>
              <w:rPr>
                <w:rFonts w:ascii="Arial" w:hAnsi="Arial" w:cs="Arial"/>
                <w:sz w:val="16"/>
                <w:szCs w:val="16"/>
              </w:rPr>
            </w:pPr>
          </w:p>
        </w:tc>
        <w:tc>
          <w:tcPr>
            <w:tcW w:w="194" w:type="pct"/>
          </w:tcPr>
          <w:p w14:paraId="6266D821" w14:textId="77777777" w:rsidR="00122C5E" w:rsidRPr="008A03D8" w:rsidRDefault="00122C5E" w:rsidP="008A03D8">
            <w:pPr>
              <w:pStyle w:val="TableParagraph"/>
              <w:rPr>
                <w:rFonts w:ascii="Arial" w:hAnsi="Arial" w:cs="Arial"/>
                <w:sz w:val="16"/>
                <w:szCs w:val="16"/>
              </w:rPr>
            </w:pPr>
          </w:p>
        </w:tc>
        <w:tc>
          <w:tcPr>
            <w:tcW w:w="196" w:type="pct"/>
          </w:tcPr>
          <w:p w14:paraId="1E7E52D1" w14:textId="77777777" w:rsidR="00122C5E" w:rsidRPr="008A03D8" w:rsidRDefault="00122C5E" w:rsidP="008A03D8">
            <w:pPr>
              <w:pStyle w:val="TableParagraph"/>
              <w:rPr>
                <w:rFonts w:ascii="Arial" w:hAnsi="Arial" w:cs="Arial"/>
                <w:sz w:val="16"/>
                <w:szCs w:val="16"/>
              </w:rPr>
            </w:pPr>
          </w:p>
        </w:tc>
        <w:tc>
          <w:tcPr>
            <w:tcW w:w="168" w:type="pct"/>
          </w:tcPr>
          <w:p w14:paraId="6F3BD3D2" w14:textId="77777777" w:rsidR="00122C5E" w:rsidRPr="008A03D8" w:rsidRDefault="00122C5E" w:rsidP="008A03D8">
            <w:pPr>
              <w:pStyle w:val="TableParagraph"/>
              <w:rPr>
                <w:rFonts w:ascii="Arial" w:hAnsi="Arial" w:cs="Arial"/>
                <w:sz w:val="16"/>
                <w:szCs w:val="16"/>
              </w:rPr>
            </w:pPr>
          </w:p>
        </w:tc>
        <w:tc>
          <w:tcPr>
            <w:tcW w:w="174" w:type="pct"/>
          </w:tcPr>
          <w:p w14:paraId="653A0C75" w14:textId="77777777" w:rsidR="00122C5E" w:rsidRPr="008A03D8" w:rsidRDefault="00122C5E" w:rsidP="008A03D8">
            <w:pPr>
              <w:pStyle w:val="TableParagraph"/>
              <w:rPr>
                <w:rFonts w:ascii="Arial" w:hAnsi="Arial" w:cs="Arial"/>
                <w:sz w:val="16"/>
                <w:szCs w:val="16"/>
              </w:rPr>
            </w:pPr>
          </w:p>
        </w:tc>
        <w:tc>
          <w:tcPr>
            <w:tcW w:w="186" w:type="pct"/>
          </w:tcPr>
          <w:p w14:paraId="7EFCD75E" w14:textId="77777777" w:rsidR="00122C5E" w:rsidRPr="008A03D8" w:rsidRDefault="00122C5E" w:rsidP="008A03D8">
            <w:pPr>
              <w:pStyle w:val="TableParagraph"/>
              <w:rPr>
                <w:rFonts w:ascii="Arial" w:hAnsi="Arial" w:cs="Arial"/>
                <w:sz w:val="16"/>
                <w:szCs w:val="16"/>
              </w:rPr>
            </w:pPr>
          </w:p>
        </w:tc>
        <w:tc>
          <w:tcPr>
            <w:tcW w:w="178" w:type="pct"/>
          </w:tcPr>
          <w:p w14:paraId="29A273F4" w14:textId="77777777" w:rsidR="00122C5E" w:rsidRPr="008A03D8" w:rsidRDefault="00122C5E" w:rsidP="008A03D8">
            <w:pPr>
              <w:pStyle w:val="TableParagraph"/>
              <w:rPr>
                <w:rFonts w:ascii="Arial" w:hAnsi="Arial" w:cs="Arial"/>
                <w:sz w:val="16"/>
                <w:szCs w:val="16"/>
              </w:rPr>
            </w:pPr>
          </w:p>
        </w:tc>
        <w:tc>
          <w:tcPr>
            <w:tcW w:w="233" w:type="pct"/>
          </w:tcPr>
          <w:p w14:paraId="075C8599" w14:textId="77777777" w:rsidR="00122C5E" w:rsidRPr="008A03D8" w:rsidRDefault="00122C5E" w:rsidP="008A03D8">
            <w:pPr>
              <w:pStyle w:val="TableParagraph"/>
              <w:rPr>
                <w:rFonts w:ascii="Arial" w:hAnsi="Arial" w:cs="Arial"/>
                <w:sz w:val="16"/>
                <w:szCs w:val="16"/>
              </w:rPr>
            </w:pPr>
          </w:p>
        </w:tc>
        <w:tc>
          <w:tcPr>
            <w:tcW w:w="241" w:type="pct"/>
          </w:tcPr>
          <w:p w14:paraId="05AAD519" w14:textId="77777777" w:rsidR="00122C5E" w:rsidRPr="008A03D8" w:rsidRDefault="00122C5E" w:rsidP="008A03D8">
            <w:pPr>
              <w:pStyle w:val="TableParagraph"/>
              <w:rPr>
                <w:rFonts w:ascii="Arial" w:hAnsi="Arial" w:cs="Arial"/>
                <w:sz w:val="16"/>
                <w:szCs w:val="16"/>
              </w:rPr>
            </w:pPr>
          </w:p>
        </w:tc>
        <w:tc>
          <w:tcPr>
            <w:tcW w:w="192" w:type="pct"/>
          </w:tcPr>
          <w:p w14:paraId="78755381" w14:textId="77777777" w:rsidR="00122C5E" w:rsidRPr="008A03D8" w:rsidRDefault="00122C5E" w:rsidP="008A03D8">
            <w:pPr>
              <w:pStyle w:val="TableParagraph"/>
              <w:rPr>
                <w:rFonts w:ascii="Arial" w:hAnsi="Arial" w:cs="Arial"/>
                <w:sz w:val="16"/>
                <w:szCs w:val="16"/>
              </w:rPr>
            </w:pPr>
          </w:p>
        </w:tc>
        <w:tc>
          <w:tcPr>
            <w:tcW w:w="258" w:type="pct"/>
          </w:tcPr>
          <w:p w14:paraId="44DF1C72" w14:textId="2CE8C25E" w:rsidR="00122C5E" w:rsidRPr="008A03D8" w:rsidRDefault="00122C5E" w:rsidP="008A03D8">
            <w:pPr>
              <w:pStyle w:val="TableParagraph"/>
              <w:rPr>
                <w:rFonts w:ascii="Arial" w:hAnsi="Arial" w:cs="Arial"/>
                <w:sz w:val="16"/>
                <w:szCs w:val="16"/>
              </w:rPr>
            </w:pPr>
          </w:p>
        </w:tc>
        <w:tc>
          <w:tcPr>
            <w:tcW w:w="241" w:type="pct"/>
          </w:tcPr>
          <w:p w14:paraId="7C7D7CA5" w14:textId="77777777" w:rsidR="00122C5E" w:rsidRPr="008A03D8" w:rsidRDefault="00122C5E" w:rsidP="008A03D8">
            <w:pPr>
              <w:pStyle w:val="TableParagraph"/>
              <w:rPr>
                <w:rFonts w:ascii="Arial" w:hAnsi="Arial" w:cs="Arial"/>
                <w:sz w:val="16"/>
                <w:szCs w:val="16"/>
              </w:rPr>
            </w:pPr>
          </w:p>
        </w:tc>
      </w:tr>
      <w:tr w:rsidR="008A03D8" w:rsidRPr="008A03D8" w14:paraId="43C34EA1" w14:textId="7523D0A1" w:rsidTr="009D4FAD">
        <w:trPr>
          <w:trHeight w:val="45"/>
          <w:jc w:val="center"/>
        </w:trPr>
        <w:tc>
          <w:tcPr>
            <w:tcW w:w="428" w:type="pct"/>
          </w:tcPr>
          <w:p w14:paraId="15EA570C" w14:textId="77777777" w:rsidR="00122C5E" w:rsidRPr="008A03D8" w:rsidRDefault="00122C5E" w:rsidP="008A03D8">
            <w:pPr>
              <w:pStyle w:val="TableParagraph"/>
              <w:ind w:left="115"/>
              <w:rPr>
                <w:rFonts w:ascii="Arial" w:hAnsi="Arial" w:cs="Arial"/>
                <w:sz w:val="16"/>
                <w:szCs w:val="16"/>
              </w:rPr>
            </w:pPr>
            <w:r w:rsidRPr="008A03D8">
              <w:rPr>
                <w:rFonts w:ascii="Arial" w:hAnsi="Arial" w:cs="Arial"/>
                <w:sz w:val="16"/>
                <w:szCs w:val="16"/>
              </w:rPr>
              <w:t>Revisión</w:t>
            </w:r>
            <w:r w:rsidRPr="008A03D8">
              <w:rPr>
                <w:rFonts w:ascii="Arial" w:hAnsi="Arial" w:cs="Arial"/>
                <w:spacing w:val="-5"/>
                <w:sz w:val="16"/>
                <w:szCs w:val="16"/>
              </w:rPr>
              <w:t xml:space="preserve"> </w:t>
            </w:r>
            <w:r w:rsidRPr="008A03D8">
              <w:rPr>
                <w:rFonts w:ascii="Arial" w:hAnsi="Arial" w:cs="Arial"/>
                <w:sz w:val="16"/>
                <w:szCs w:val="16"/>
              </w:rPr>
              <w:t>por</w:t>
            </w:r>
            <w:r w:rsidRPr="008A03D8">
              <w:rPr>
                <w:rFonts w:ascii="Arial" w:hAnsi="Arial" w:cs="Arial"/>
                <w:spacing w:val="-3"/>
                <w:sz w:val="16"/>
                <w:szCs w:val="16"/>
              </w:rPr>
              <w:t xml:space="preserve"> </w:t>
            </w:r>
            <w:r w:rsidRPr="008A03D8">
              <w:rPr>
                <w:rFonts w:ascii="Arial" w:hAnsi="Arial" w:cs="Arial"/>
                <w:spacing w:val="-2"/>
                <w:sz w:val="16"/>
                <w:szCs w:val="16"/>
              </w:rPr>
              <w:t>IETSI</w:t>
            </w:r>
          </w:p>
        </w:tc>
        <w:tc>
          <w:tcPr>
            <w:tcW w:w="147" w:type="pct"/>
          </w:tcPr>
          <w:p w14:paraId="5A1A19C9" w14:textId="77777777" w:rsidR="00122C5E" w:rsidRPr="008A03D8" w:rsidRDefault="00122C5E" w:rsidP="008A03D8">
            <w:pPr>
              <w:pStyle w:val="TableParagraph"/>
              <w:rPr>
                <w:rFonts w:ascii="Arial" w:hAnsi="Arial" w:cs="Arial"/>
                <w:sz w:val="16"/>
                <w:szCs w:val="16"/>
              </w:rPr>
            </w:pPr>
          </w:p>
        </w:tc>
        <w:tc>
          <w:tcPr>
            <w:tcW w:w="186" w:type="pct"/>
          </w:tcPr>
          <w:p w14:paraId="365C173A" w14:textId="77777777" w:rsidR="00122C5E" w:rsidRPr="008A03D8" w:rsidRDefault="00122C5E" w:rsidP="008A03D8">
            <w:pPr>
              <w:pStyle w:val="TableParagraph"/>
              <w:rPr>
                <w:rFonts w:ascii="Arial" w:hAnsi="Arial" w:cs="Arial"/>
                <w:sz w:val="16"/>
                <w:szCs w:val="16"/>
              </w:rPr>
            </w:pPr>
          </w:p>
        </w:tc>
        <w:tc>
          <w:tcPr>
            <w:tcW w:w="164" w:type="pct"/>
          </w:tcPr>
          <w:p w14:paraId="05F3D26F" w14:textId="77777777" w:rsidR="00122C5E" w:rsidRPr="008A03D8" w:rsidRDefault="00122C5E" w:rsidP="008A03D8">
            <w:pPr>
              <w:pStyle w:val="TableParagraph"/>
              <w:ind w:left="41" w:right="31"/>
              <w:jc w:val="center"/>
              <w:rPr>
                <w:rFonts w:ascii="Arial" w:hAnsi="Arial" w:cs="Arial"/>
                <w:sz w:val="16"/>
                <w:szCs w:val="16"/>
              </w:rPr>
            </w:pPr>
            <w:r w:rsidRPr="008A03D8">
              <w:rPr>
                <w:rFonts w:ascii="Arial" w:hAnsi="Arial" w:cs="Arial"/>
                <w:spacing w:val="-10"/>
                <w:sz w:val="16"/>
                <w:szCs w:val="16"/>
              </w:rPr>
              <w:t>X</w:t>
            </w:r>
          </w:p>
        </w:tc>
        <w:tc>
          <w:tcPr>
            <w:tcW w:w="118" w:type="pct"/>
          </w:tcPr>
          <w:p w14:paraId="75DC8EF0" w14:textId="77777777" w:rsidR="00122C5E" w:rsidRPr="008A03D8" w:rsidRDefault="00122C5E" w:rsidP="008A03D8">
            <w:pPr>
              <w:pStyle w:val="TableParagraph"/>
              <w:ind w:left="14" w:right="3"/>
              <w:jc w:val="center"/>
              <w:rPr>
                <w:rFonts w:ascii="Arial" w:hAnsi="Arial" w:cs="Arial"/>
                <w:sz w:val="16"/>
                <w:szCs w:val="16"/>
              </w:rPr>
            </w:pPr>
            <w:r w:rsidRPr="008A03D8">
              <w:rPr>
                <w:rFonts w:ascii="Arial" w:hAnsi="Arial" w:cs="Arial"/>
                <w:spacing w:val="-10"/>
                <w:sz w:val="16"/>
                <w:szCs w:val="16"/>
              </w:rPr>
              <w:t>X</w:t>
            </w:r>
          </w:p>
        </w:tc>
        <w:tc>
          <w:tcPr>
            <w:tcW w:w="130" w:type="pct"/>
          </w:tcPr>
          <w:p w14:paraId="29648A3F" w14:textId="77777777" w:rsidR="00122C5E" w:rsidRPr="008A03D8" w:rsidRDefault="00122C5E" w:rsidP="008A03D8">
            <w:pPr>
              <w:pStyle w:val="TableParagraph"/>
              <w:ind w:left="19" w:right="5"/>
              <w:jc w:val="center"/>
              <w:rPr>
                <w:rFonts w:ascii="Arial" w:hAnsi="Arial" w:cs="Arial"/>
                <w:sz w:val="16"/>
                <w:szCs w:val="16"/>
              </w:rPr>
            </w:pPr>
            <w:r w:rsidRPr="008A03D8">
              <w:rPr>
                <w:rFonts w:ascii="Arial" w:hAnsi="Arial" w:cs="Arial"/>
                <w:spacing w:val="-10"/>
                <w:sz w:val="16"/>
                <w:szCs w:val="16"/>
              </w:rPr>
              <w:t>X</w:t>
            </w:r>
          </w:p>
        </w:tc>
        <w:tc>
          <w:tcPr>
            <w:tcW w:w="136" w:type="pct"/>
          </w:tcPr>
          <w:p w14:paraId="11184C83" w14:textId="77777777" w:rsidR="00122C5E" w:rsidRPr="008A03D8" w:rsidRDefault="00122C5E" w:rsidP="008A03D8">
            <w:pPr>
              <w:pStyle w:val="TableParagraph"/>
              <w:rPr>
                <w:rFonts w:ascii="Arial" w:hAnsi="Arial" w:cs="Arial"/>
                <w:sz w:val="16"/>
                <w:szCs w:val="16"/>
              </w:rPr>
            </w:pPr>
          </w:p>
        </w:tc>
        <w:tc>
          <w:tcPr>
            <w:tcW w:w="121" w:type="pct"/>
          </w:tcPr>
          <w:p w14:paraId="6C3BE4DA" w14:textId="77777777" w:rsidR="00122C5E" w:rsidRPr="008A03D8" w:rsidRDefault="00122C5E" w:rsidP="008A03D8">
            <w:pPr>
              <w:pStyle w:val="TableParagraph"/>
              <w:rPr>
                <w:rFonts w:ascii="Arial" w:hAnsi="Arial" w:cs="Arial"/>
                <w:sz w:val="16"/>
                <w:szCs w:val="16"/>
              </w:rPr>
            </w:pPr>
          </w:p>
        </w:tc>
        <w:tc>
          <w:tcPr>
            <w:tcW w:w="177" w:type="pct"/>
          </w:tcPr>
          <w:p w14:paraId="50C75FED" w14:textId="77777777" w:rsidR="00122C5E" w:rsidRPr="008A03D8" w:rsidRDefault="00122C5E" w:rsidP="008A03D8">
            <w:pPr>
              <w:pStyle w:val="TableParagraph"/>
              <w:rPr>
                <w:rFonts w:ascii="Arial" w:hAnsi="Arial" w:cs="Arial"/>
                <w:sz w:val="16"/>
                <w:szCs w:val="16"/>
              </w:rPr>
            </w:pPr>
          </w:p>
        </w:tc>
        <w:tc>
          <w:tcPr>
            <w:tcW w:w="273" w:type="pct"/>
          </w:tcPr>
          <w:p w14:paraId="0BB7F41F" w14:textId="77777777" w:rsidR="00122C5E" w:rsidRPr="008A03D8" w:rsidRDefault="00122C5E" w:rsidP="008A03D8">
            <w:pPr>
              <w:pStyle w:val="TableParagraph"/>
              <w:rPr>
                <w:rFonts w:ascii="Arial" w:hAnsi="Arial" w:cs="Arial"/>
                <w:sz w:val="16"/>
                <w:szCs w:val="16"/>
              </w:rPr>
            </w:pPr>
          </w:p>
        </w:tc>
        <w:tc>
          <w:tcPr>
            <w:tcW w:w="197" w:type="pct"/>
          </w:tcPr>
          <w:p w14:paraId="2B1D07C1" w14:textId="77777777" w:rsidR="00122C5E" w:rsidRPr="008A03D8" w:rsidRDefault="00122C5E" w:rsidP="008A03D8">
            <w:pPr>
              <w:pStyle w:val="TableParagraph"/>
              <w:rPr>
                <w:rFonts w:ascii="Arial" w:hAnsi="Arial" w:cs="Arial"/>
                <w:sz w:val="16"/>
                <w:szCs w:val="16"/>
              </w:rPr>
            </w:pPr>
          </w:p>
        </w:tc>
        <w:tc>
          <w:tcPr>
            <w:tcW w:w="263" w:type="pct"/>
          </w:tcPr>
          <w:p w14:paraId="13BF3D53" w14:textId="77777777" w:rsidR="00122C5E" w:rsidRPr="008A03D8" w:rsidRDefault="00122C5E" w:rsidP="008A03D8">
            <w:pPr>
              <w:pStyle w:val="TableParagraph"/>
              <w:rPr>
                <w:rFonts w:ascii="Arial" w:hAnsi="Arial" w:cs="Arial"/>
                <w:sz w:val="16"/>
                <w:szCs w:val="16"/>
              </w:rPr>
            </w:pPr>
          </w:p>
        </w:tc>
        <w:tc>
          <w:tcPr>
            <w:tcW w:w="245" w:type="pct"/>
          </w:tcPr>
          <w:p w14:paraId="2AA05433" w14:textId="77777777" w:rsidR="00122C5E" w:rsidRPr="008A03D8" w:rsidRDefault="00122C5E" w:rsidP="008A03D8">
            <w:pPr>
              <w:pStyle w:val="TableParagraph"/>
              <w:rPr>
                <w:rFonts w:ascii="Arial" w:hAnsi="Arial" w:cs="Arial"/>
                <w:sz w:val="16"/>
                <w:szCs w:val="16"/>
              </w:rPr>
            </w:pPr>
          </w:p>
        </w:tc>
        <w:tc>
          <w:tcPr>
            <w:tcW w:w="155" w:type="pct"/>
            <w:gridSpan w:val="2"/>
          </w:tcPr>
          <w:p w14:paraId="63CAE119" w14:textId="77777777" w:rsidR="00122C5E" w:rsidRPr="008A03D8" w:rsidRDefault="00122C5E" w:rsidP="008A03D8">
            <w:pPr>
              <w:pStyle w:val="TableParagraph"/>
              <w:rPr>
                <w:rFonts w:ascii="Arial" w:hAnsi="Arial" w:cs="Arial"/>
                <w:sz w:val="16"/>
                <w:szCs w:val="16"/>
              </w:rPr>
            </w:pPr>
          </w:p>
        </w:tc>
        <w:tc>
          <w:tcPr>
            <w:tcW w:w="194" w:type="pct"/>
          </w:tcPr>
          <w:p w14:paraId="792A5B3D" w14:textId="77777777" w:rsidR="00122C5E" w:rsidRPr="008A03D8" w:rsidRDefault="00122C5E" w:rsidP="008A03D8">
            <w:pPr>
              <w:pStyle w:val="TableParagraph"/>
              <w:rPr>
                <w:rFonts w:ascii="Arial" w:hAnsi="Arial" w:cs="Arial"/>
                <w:sz w:val="16"/>
                <w:szCs w:val="16"/>
              </w:rPr>
            </w:pPr>
          </w:p>
        </w:tc>
        <w:tc>
          <w:tcPr>
            <w:tcW w:w="196" w:type="pct"/>
          </w:tcPr>
          <w:p w14:paraId="68FB2739" w14:textId="77777777" w:rsidR="00122C5E" w:rsidRPr="008A03D8" w:rsidRDefault="00122C5E" w:rsidP="008A03D8">
            <w:pPr>
              <w:pStyle w:val="TableParagraph"/>
              <w:rPr>
                <w:rFonts w:ascii="Arial" w:hAnsi="Arial" w:cs="Arial"/>
                <w:sz w:val="16"/>
                <w:szCs w:val="16"/>
              </w:rPr>
            </w:pPr>
          </w:p>
        </w:tc>
        <w:tc>
          <w:tcPr>
            <w:tcW w:w="168" w:type="pct"/>
          </w:tcPr>
          <w:p w14:paraId="061C9D7D" w14:textId="77777777" w:rsidR="00122C5E" w:rsidRPr="008A03D8" w:rsidRDefault="00122C5E" w:rsidP="008A03D8">
            <w:pPr>
              <w:pStyle w:val="TableParagraph"/>
              <w:rPr>
                <w:rFonts w:ascii="Arial" w:hAnsi="Arial" w:cs="Arial"/>
                <w:sz w:val="16"/>
                <w:szCs w:val="16"/>
              </w:rPr>
            </w:pPr>
          </w:p>
        </w:tc>
        <w:tc>
          <w:tcPr>
            <w:tcW w:w="174" w:type="pct"/>
          </w:tcPr>
          <w:p w14:paraId="12D2677B" w14:textId="77777777" w:rsidR="00122C5E" w:rsidRPr="008A03D8" w:rsidRDefault="00122C5E" w:rsidP="008A03D8">
            <w:pPr>
              <w:pStyle w:val="TableParagraph"/>
              <w:rPr>
                <w:rFonts w:ascii="Arial" w:hAnsi="Arial" w:cs="Arial"/>
                <w:sz w:val="16"/>
                <w:szCs w:val="16"/>
              </w:rPr>
            </w:pPr>
          </w:p>
        </w:tc>
        <w:tc>
          <w:tcPr>
            <w:tcW w:w="186" w:type="pct"/>
          </w:tcPr>
          <w:p w14:paraId="2CD88D76" w14:textId="77777777" w:rsidR="00122C5E" w:rsidRPr="008A03D8" w:rsidRDefault="00122C5E" w:rsidP="008A03D8">
            <w:pPr>
              <w:pStyle w:val="TableParagraph"/>
              <w:rPr>
                <w:rFonts w:ascii="Arial" w:hAnsi="Arial" w:cs="Arial"/>
                <w:sz w:val="16"/>
                <w:szCs w:val="16"/>
              </w:rPr>
            </w:pPr>
          </w:p>
        </w:tc>
        <w:tc>
          <w:tcPr>
            <w:tcW w:w="178" w:type="pct"/>
          </w:tcPr>
          <w:p w14:paraId="3DB81390" w14:textId="77777777" w:rsidR="00122C5E" w:rsidRPr="008A03D8" w:rsidRDefault="00122C5E" w:rsidP="008A03D8">
            <w:pPr>
              <w:pStyle w:val="TableParagraph"/>
              <w:rPr>
                <w:rFonts w:ascii="Arial" w:hAnsi="Arial" w:cs="Arial"/>
                <w:sz w:val="16"/>
                <w:szCs w:val="16"/>
              </w:rPr>
            </w:pPr>
          </w:p>
        </w:tc>
        <w:tc>
          <w:tcPr>
            <w:tcW w:w="233" w:type="pct"/>
          </w:tcPr>
          <w:p w14:paraId="10C4C63F" w14:textId="77777777" w:rsidR="00122C5E" w:rsidRPr="008A03D8" w:rsidRDefault="00122C5E" w:rsidP="008A03D8">
            <w:pPr>
              <w:pStyle w:val="TableParagraph"/>
              <w:rPr>
                <w:rFonts w:ascii="Arial" w:hAnsi="Arial" w:cs="Arial"/>
                <w:sz w:val="16"/>
                <w:szCs w:val="16"/>
              </w:rPr>
            </w:pPr>
          </w:p>
        </w:tc>
        <w:tc>
          <w:tcPr>
            <w:tcW w:w="241" w:type="pct"/>
          </w:tcPr>
          <w:p w14:paraId="60892E2D" w14:textId="77777777" w:rsidR="00122C5E" w:rsidRPr="008A03D8" w:rsidRDefault="00122C5E" w:rsidP="008A03D8">
            <w:pPr>
              <w:pStyle w:val="TableParagraph"/>
              <w:rPr>
                <w:rFonts w:ascii="Arial" w:hAnsi="Arial" w:cs="Arial"/>
                <w:sz w:val="16"/>
                <w:szCs w:val="16"/>
              </w:rPr>
            </w:pPr>
          </w:p>
        </w:tc>
        <w:tc>
          <w:tcPr>
            <w:tcW w:w="192" w:type="pct"/>
          </w:tcPr>
          <w:p w14:paraId="63837678" w14:textId="77777777" w:rsidR="00122C5E" w:rsidRPr="008A03D8" w:rsidRDefault="00122C5E" w:rsidP="008A03D8">
            <w:pPr>
              <w:pStyle w:val="TableParagraph"/>
              <w:rPr>
                <w:rFonts w:ascii="Arial" w:hAnsi="Arial" w:cs="Arial"/>
                <w:sz w:val="16"/>
                <w:szCs w:val="16"/>
              </w:rPr>
            </w:pPr>
          </w:p>
        </w:tc>
        <w:tc>
          <w:tcPr>
            <w:tcW w:w="258" w:type="pct"/>
          </w:tcPr>
          <w:p w14:paraId="0AB7AF0D" w14:textId="48118761" w:rsidR="00122C5E" w:rsidRPr="008A03D8" w:rsidRDefault="00122C5E" w:rsidP="008A03D8">
            <w:pPr>
              <w:pStyle w:val="TableParagraph"/>
              <w:rPr>
                <w:rFonts w:ascii="Arial" w:hAnsi="Arial" w:cs="Arial"/>
                <w:sz w:val="16"/>
                <w:szCs w:val="16"/>
              </w:rPr>
            </w:pPr>
          </w:p>
        </w:tc>
        <w:tc>
          <w:tcPr>
            <w:tcW w:w="241" w:type="pct"/>
          </w:tcPr>
          <w:p w14:paraId="7A07B914" w14:textId="77777777" w:rsidR="00122C5E" w:rsidRPr="008A03D8" w:rsidRDefault="00122C5E" w:rsidP="008A03D8">
            <w:pPr>
              <w:pStyle w:val="TableParagraph"/>
              <w:rPr>
                <w:rFonts w:ascii="Arial" w:hAnsi="Arial" w:cs="Arial"/>
                <w:sz w:val="16"/>
                <w:szCs w:val="16"/>
              </w:rPr>
            </w:pPr>
          </w:p>
        </w:tc>
      </w:tr>
      <w:tr w:rsidR="008A03D8" w:rsidRPr="008A03D8" w14:paraId="3829DAF3" w14:textId="15543991" w:rsidTr="009D4FAD">
        <w:trPr>
          <w:trHeight w:val="45"/>
          <w:jc w:val="center"/>
        </w:trPr>
        <w:tc>
          <w:tcPr>
            <w:tcW w:w="428" w:type="pct"/>
          </w:tcPr>
          <w:p w14:paraId="36AC4636" w14:textId="77777777" w:rsidR="00122C5E" w:rsidRPr="003538FD" w:rsidRDefault="00122C5E" w:rsidP="008A03D8">
            <w:pPr>
              <w:pStyle w:val="TableParagraph"/>
              <w:spacing w:before="1"/>
              <w:ind w:left="115"/>
              <w:rPr>
                <w:rFonts w:ascii="Arial" w:hAnsi="Arial" w:cs="Arial"/>
                <w:sz w:val="16"/>
                <w:szCs w:val="16"/>
                <w:lang w:val="pt-BR"/>
              </w:rPr>
            </w:pPr>
            <w:r w:rsidRPr="003538FD">
              <w:rPr>
                <w:rFonts w:ascii="Arial" w:hAnsi="Arial" w:cs="Arial"/>
                <w:sz w:val="16"/>
                <w:szCs w:val="16"/>
                <w:lang w:val="pt-BR"/>
              </w:rPr>
              <w:t>Envío</w:t>
            </w:r>
            <w:r w:rsidRPr="003538FD">
              <w:rPr>
                <w:rFonts w:ascii="Arial" w:hAnsi="Arial" w:cs="Arial"/>
                <w:spacing w:val="-11"/>
                <w:sz w:val="16"/>
                <w:szCs w:val="16"/>
                <w:lang w:val="pt-BR"/>
              </w:rPr>
              <w:t xml:space="preserve"> </w:t>
            </w:r>
            <w:r w:rsidRPr="003538FD">
              <w:rPr>
                <w:rFonts w:ascii="Arial" w:hAnsi="Arial" w:cs="Arial"/>
                <w:sz w:val="16"/>
                <w:szCs w:val="16"/>
                <w:lang w:val="pt-BR"/>
              </w:rPr>
              <w:t>a</w:t>
            </w:r>
            <w:r w:rsidRPr="003538FD">
              <w:rPr>
                <w:rFonts w:ascii="Arial" w:hAnsi="Arial" w:cs="Arial"/>
                <w:spacing w:val="-10"/>
                <w:sz w:val="16"/>
                <w:szCs w:val="16"/>
                <w:lang w:val="pt-BR"/>
              </w:rPr>
              <w:t xml:space="preserve"> </w:t>
            </w:r>
            <w:r w:rsidRPr="003538FD">
              <w:rPr>
                <w:rFonts w:ascii="Arial" w:hAnsi="Arial" w:cs="Arial"/>
                <w:sz w:val="16"/>
                <w:szCs w:val="16"/>
                <w:lang w:val="pt-BR"/>
              </w:rPr>
              <w:t>comité</w:t>
            </w:r>
            <w:r w:rsidRPr="003538FD">
              <w:rPr>
                <w:rFonts w:ascii="Arial" w:hAnsi="Arial" w:cs="Arial"/>
                <w:spacing w:val="-10"/>
                <w:sz w:val="16"/>
                <w:szCs w:val="16"/>
                <w:lang w:val="pt-BR"/>
              </w:rPr>
              <w:t xml:space="preserve"> </w:t>
            </w:r>
            <w:r w:rsidRPr="003538FD">
              <w:rPr>
                <w:rFonts w:ascii="Arial" w:hAnsi="Arial" w:cs="Arial"/>
                <w:sz w:val="16"/>
                <w:szCs w:val="16"/>
                <w:lang w:val="pt-BR"/>
              </w:rPr>
              <w:t xml:space="preserve">de </w:t>
            </w:r>
            <w:r w:rsidRPr="003538FD">
              <w:rPr>
                <w:rFonts w:ascii="Arial" w:hAnsi="Arial" w:cs="Arial"/>
                <w:spacing w:val="-2"/>
                <w:sz w:val="16"/>
                <w:szCs w:val="16"/>
                <w:lang w:val="pt-BR"/>
              </w:rPr>
              <w:t>ética</w:t>
            </w:r>
          </w:p>
        </w:tc>
        <w:tc>
          <w:tcPr>
            <w:tcW w:w="147" w:type="pct"/>
          </w:tcPr>
          <w:p w14:paraId="0A0E69A6" w14:textId="77777777" w:rsidR="00122C5E" w:rsidRPr="003538FD" w:rsidRDefault="00122C5E" w:rsidP="008A03D8">
            <w:pPr>
              <w:pStyle w:val="TableParagraph"/>
              <w:rPr>
                <w:rFonts w:ascii="Arial" w:hAnsi="Arial" w:cs="Arial"/>
                <w:sz w:val="16"/>
                <w:szCs w:val="16"/>
                <w:lang w:val="pt-BR"/>
              </w:rPr>
            </w:pPr>
          </w:p>
        </w:tc>
        <w:tc>
          <w:tcPr>
            <w:tcW w:w="186" w:type="pct"/>
          </w:tcPr>
          <w:p w14:paraId="65F7CB96" w14:textId="77777777" w:rsidR="00122C5E" w:rsidRPr="003538FD" w:rsidRDefault="00122C5E" w:rsidP="008A03D8">
            <w:pPr>
              <w:pStyle w:val="TableParagraph"/>
              <w:rPr>
                <w:rFonts w:ascii="Arial" w:hAnsi="Arial" w:cs="Arial"/>
                <w:sz w:val="16"/>
                <w:szCs w:val="16"/>
                <w:lang w:val="pt-BR"/>
              </w:rPr>
            </w:pPr>
          </w:p>
        </w:tc>
        <w:tc>
          <w:tcPr>
            <w:tcW w:w="164" w:type="pct"/>
          </w:tcPr>
          <w:p w14:paraId="6E4A21DD" w14:textId="77777777" w:rsidR="00122C5E" w:rsidRPr="003538FD" w:rsidRDefault="00122C5E" w:rsidP="008A03D8">
            <w:pPr>
              <w:pStyle w:val="TableParagraph"/>
              <w:rPr>
                <w:rFonts w:ascii="Arial" w:hAnsi="Arial" w:cs="Arial"/>
                <w:sz w:val="16"/>
                <w:szCs w:val="16"/>
                <w:lang w:val="pt-BR"/>
              </w:rPr>
            </w:pPr>
          </w:p>
        </w:tc>
        <w:tc>
          <w:tcPr>
            <w:tcW w:w="118" w:type="pct"/>
          </w:tcPr>
          <w:p w14:paraId="2D021C77" w14:textId="77777777" w:rsidR="00122C5E" w:rsidRPr="003538FD" w:rsidRDefault="00122C5E" w:rsidP="008A03D8">
            <w:pPr>
              <w:pStyle w:val="TableParagraph"/>
              <w:rPr>
                <w:rFonts w:ascii="Arial" w:hAnsi="Arial" w:cs="Arial"/>
                <w:sz w:val="16"/>
                <w:szCs w:val="16"/>
                <w:lang w:val="pt-BR"/>
              </w:rPr>
            </w:pPr>
          </w:p>
        </w:tc>
        <w:tc>
          <w:tcPr>
            <w:tcW w:w="130" w:type="pct"/>
          </w:tcPr>
          <w:p w14:paraId="450ABA67" w14:textId="77777777" w:rsidR="00122C5E" w:rsidRPr="003538FD" w:rsidRDefault="00122C5E" w:rsidP="008A03D8">
            <w:pPr>
              <w:pStyle w:val="TableParagraph"/>
              <w:rPr>
                <w:rFonts w:ascii="Arial" w:hAnsi="Arial" w:cs="Arial"/>
                <w:sz w:val="16"/>
                <w:szCs w:val="16"/>
                <w:lang w:val="pt-BR"/>
              </w:rPr>
            </w:pPr>
          </w:p>
        </w:tc>
        <w:tc>
          <w:tcPr>
            <w:tcW w:w="136" w:type="pct"/>
          </w:tcPr>
          <w:p w14:paraId="479DCB99" w14:textId="77777777" w:rsidR="00122C5E" w:rsidRPr="008A03D8" w:rsidRDefault="00122C5E" w:rsidP="008A03D8">
            <w:pPr>
              <w:pStyle w:val="TableParagraph"/>
              <w:ind w:left="14" w:right="1"/>
              <w:jc w:val="center"/>
              <w:rPr>
                <w:rFonts w:ascii="Arial" w:hAnsi="Arial" w:cs="Arial"/>
                <w:sz w:val="16"/>
                <w:szCs w:val="16"/>
              </w:rPr>
            </w:pPr>
            <w:r w:rsidRPr="008A03D8">
              <w:rPr>
                <w:rFonts w:ascii="Arial" w:hAnsi="Arial" w:cs="Arial"/>
                <w:spacing w:val="-10"/>
                <w:sz w:val="16"/>
                <w:szCs w:val="16"/>
              </w:rPr>
              <w:t>X</w:t>
            </w:r>
          </w:p>
        </w:tc>
        <w:tc>
          <w:tcPr>
            <w:tcW w:w="121" w:type="pct"/>
          </w:tcPr>
          <w:p w14:paraId="0B987FAE" w14:textId="77777777" w:rsidR="00122C5E" w:rsidRPr="008A03D8" w:rsidRDefault="00122C5E" w:rsidP="008A03D8">
            <w:pPr>
              <w:pStyle w:val="TableParagraph"/>
              <w:ind w:left="18" w:right="3"/>
              <w:jc w:val="center"/>
              <w:rPr>
                <w:rFonts w:ascii="Arial" w:hAnsi="Arial" w:cs="Arial"/>
                <w:sz w:val="16"/>
                <w:szCs w:val="16"/>
              </w:rPr>
            </w:pPr>
            <w:r w:rsidRPr="008A03D8">
              <w:rPr>
                <w:rFonts w:ascii="Arial" w:hAnsi="Arial" w:cs="Arial"/>
                <w:spacing w:val="-10"/>
                <w:sz w:val="16"/>
                <w:szCs w:val="16"/>
              </w:rPr>
              <w:t>X</w:t>
            </w:r>
          </w:p>
        </w:tc>
        <w:tc>
          <w:tcPr>
            <w:tcW w:w="177" w:type="pct"/>
          </w:tcPr>
          <w:p w14:paraId="7466FA8B" w14:textId="77777777" w:rsidR="00122C5E" w:rsidRPr="008A03D8" w:rsidRDefault="00122C5E" w:rsidP="008A03D8">
            <w:pPr>
              <w:pStyle w:val="TableParagraph"/>
              <w:rPr>
                <w:rFonts w:ascii="Arial" w:hAnsi="Arial" w:cs="Arial"/>
                <w:sz w:val="16"/>
                <w:szCs w:val="16"/>
              </w:rPr>
            </w:pPr>
          </w:p>
        </w:tc>
        <w:tc>
          <w:tcPr>
            <w:tcW w:w="273" w:type="pct"/>
          </w:tcPr>
          <w:p w14:paraId="2DA69983" w14:textId="77777777" w:rsidR="00122C5E" w:rsidRPr="008A03D8" w:rsidRDefault="00122C5E" w:rsidP="008A03D8">
            <w:pPr>
              <w:pStyle w:val="TableParagraph"/>
              <w:rPr>
                <w:rFonts w:ascii="Arial" w:hAnsi="Arial" w:cs="Arial"/>
                <w:sz w:val="16"/>
                <w:szCs w:val="16"/>
              </w:rPr>
            </w:pPr>
          </w:p>
        </w:tc>
        <w:tc>
          <w:tcPr>
            <w:tcW w:w="197" w:type="pct"/>
          </w:tcPr>
          <w:p w14:paraId="6B5C0988" w14:textId="77777777" w:rsidR="00122C5E" w:rsidRPr="008A03D8" w:rsidRDefault="00122C5E" w:rsidP="008A03D8">
            <w:pPr>
              <w:pStyle w:val="TableParagraph"/>
              <w:rPr>
                <w:rFonts w:ascii="Arial" w:hAnsi="Arial" w:cs="Arial"/>
                <w:sz w:val="16"/>
                <w:szCs w:val="16"/>
              </w:rPr>
            </w:pPr>
          </w:p>
        </w:tc>
        <w:tc>
          <w:tcPr>
            <w:tcW w:w="263" w:type="pct"/>
          </w:tcPr>
          <w:p w14:paraId="44E6A988" w14:textId="77777777" w:rsidR="00122C5E" w:rsidRPr="008A03D8" w:rsidRDefault="00122C5E" w:rsidP="008A03D8">
            <w:pPr>
              <w:pStyle w:val="TableParagraph"/>
              <w:rPr>
                <w:rFonts w:ascii="Arial" w:hAnsi="Arial" w:cs="Arial"/>
                <w:sz w:val="16"/>
                <w:szCs w:val="16"/>
              </w:rPr>
            </w:pPr>
          </w:p>
        </w:tc>
        <w:tc>
          <w:tcPr>
            <w:tcW w:w="245" w:type="pct"/>
          </w:tcPr>
          <w:p w14:paraId="60029B73" w14:textId="77777777" w:rsidR="00122C5E" w:rsidRPr="008A03D8" w:rsidRDefault="00122C5E" w:rsidP="008A03D8">
            <w:pPr>
              <w:pStyle w:val="TableParagraph"/>
              <w:rPr>
                <w:rFonts w:ascii="Arial" w:hAnsi="Arial" w:cs="Arial"/>
                <w:sz w:val="16"/>
                <w:szCs w:val="16"/>
              </w:rPr>
            </w:pPr>
          </w:p>
        </w:tc>
        <w:tc>
          <w:tcPr>
            <w:tcW w:w="155" w:type="pct"/>
            <w:gridSpan w:val="2"/>
          </w:tcPr>
          <w:p w14:paraId="5F126AD5" w14:textId="77777777" w:rsidR="00122C5E" w:rsidRPr="008A03D8" w:rsidRDefault="00122C5E" w:rsidP="008A03D8">
            <w:pPr>
              <w:pStyle w:val="TableParagraph"/>
              <w:rPr>
                <w:rFonts w:ascii="Arial" w:hAnsi="Arial" w:cs="Arial"/>
                <w:sz w:val="16"/>
                <w:szCs w:val="16"/>
              </w:rPr>
            </w:pPr>
          </w:p>
        </w:tc>
        <w:tc>
          <w:tcPr>
            <w:tcW w:w="194" w:type="pct"/>
          </w:tcPr>
          <w:p w14:paraId="60996856" w14:textId="77777777" w:rsidR="00122C5E" w:rsidRPr="008A03D8" w:rsidRDefault="00122C5E" w:rsidP="008A03D8">
            <w:pPr>
              <w:pStyle w:val="TableParagraph"/>
              <w:rPr>
                <w:rFonts w:ascii="Arial" w:hAnsi="Arial" w:cs="Arial"/>
                <w:sz w:val="16"/>
                <w:szCs w:val="16"/>
              </w:rPr>
            </w:pPr>
          </w:p>
        </w:tc>
        <w:tc>
          <w:tcPr>
            <w:tcW w:w="196" w:type="pct"/>
          </w:tcPr>
          <w:p w14:paraId="784487DA" w14:textId="77777777" w:rsidR="00122C5E" w:rsidRPr="008A03D8" w:rsidRDefault="00122C5E" w:rsidP="008A03D8">
            <w:pPr>
              <w:pStyle w:val="TableParagraph"/>
              <w:rPr>
                <w:rFonts w:ascii="Arial" w:hAnsi="Arial" w:cs="Arial"/>
                <w:sz w:val="16"/>
                <w:szCs w:val="16"/>
              </w:rPr>
            </w:pPr>
          </w:p>
        </w:tc>
        <w:tc>
          <w:tcPr>
            <w:tcW w:w="168" w:type="pct"/>
          </w:tcPr>
          <w:p w14:paraId="781CA383" w14:textId="77777777" w:rsidR="00122C5E" w:rsidRPr="008A03D8" w:rsidRDefault="00122C5E" w:rsidP="008A03D8">
            <w:pPr>
              <w:pStyle w:val="TableParagraph"/>
              <w:rPr>
                <w:rFonts w:ascii="Arial" w:hAnsi="Arial" w:cs="Arial"/>
                <w:sz w:val="16"/>
                <w:szCs w:val="16"/>
              </w:rPr>
            </w:pPr>
          </w:p>
        </w:tc>
        <w:tc>
          <w:tcPr>
            <w:tcW w:w="174" w:type="pct"/>
          </w:tcPr>
          <w:p w14:paraId="7DB9D963" w14:textId="77777777" w:rsidR="00122C5E" w:rsidRPr="008A03D8" w:rsidRDefault="00122C5E" w:rsidP="008A03D8">
            <w:pPr>
              <w:pStyle w:val="TableParagraph"/>
              <w:rPr>
                <w:rFonts w:ascii="Arial" w:hAnsi="Arial" w:cs="Arial"/>
                <w:sz w:val="16"/>
                <w:szCs w:val="16"/>
              </w:rPr>
            </w:pPr>
          </w:p>
        </w:tc>
        <w:tc>
          <w:tcPr>
            <w:tcW w:w="186" w:type="pct"/>
          </w:tcPr>
          <w:p w14:paraId="5DD5B475" w14:textId="77777777" w:rsidR="00122C5E" w:rsidRPr="008A03D8" w:rsidRDefault="00122C5E" w:rsidP="008A03D8">
            <w:pPr>
              <w:pStyle w:val="TableParagraph"/>
              <w:rPr>
                <w:rFonts w:ascii="Arial" w:hAnsi="Arial" w:cs="Arial"/>
                <w:sz w:val="16"/>
                <w:szCs w:val="16"/>
              </w:rPr>
            </w:pPr>
          </w:p>
        </w:tc>
        <w:tc>
          <w:tcPr>
            <w:tcW w:w="178" w:type="pct"/>
          </w:tcPr>
          <w:p w14:paraId="1C4B4146" w14:textId="77777777" w:rsidR="00122C5E" w:rsidRPr="008A03D8" w:rsidRDefault="00122C5E" w:rsidP="008A03D8">
            <w:pPr>
              <w:pStyle w:val="TableParagraph"/>
              <w:rPr>
                <w:rFonts w:ascii="Arial" w:hAnsi="Arial" w:cs="Arial"/>
                <w:sz w:val="16"/>
                <w:szCs w:val="16"/>
              </w:rPr>
            </w:pPr>
          </w:p>
        </w:tc>
        <w:tc>
          <w:tcPr>
            <w:tcW w:w="233" w:type="pct"/>
          </w:tcPr>
          <w:p w14:paraId="6778BC74" w14:textId="77777777" w:rsidR="00122C5E" w:rsidRPr="008A03D8" w:rsidRDefault="00122C5E" w:rsidP="008A03D8">
            <w:pPr>
              <w:pStyle w:val="TableParagraph"/>
              <w:rPr>
                <w:rFonts w:ascii="Arial" w:hAnsi="Arial" w:cs="Arial"/>
                <w:sz w:val="16"/>
                <w:szCs w:val="16"/>
              </w:rPr>
            </w:pPr>
          </w:p>
        </w:tc>
        <w:tc>
          <w:tcPr>
            <w:tcW w:w="241" w:type="pct"/>
          </w:tcPr>
          <w:p w14:paraId="425E4BB7" w14:textId="77777777" w:rsidR="00122C5E" w:rsidRPr="008A03D8" w:rsidRDefault="00122C5E" w:rsidP="008A03D8">
            <w:pPr>
              <w:pStyle w:val="TableParagraph"/>
              <w:rPr>
                <w:rFonts w:ascii="Arial" w:hAnsi="Arial" w:cs="Arial"/>
                <w:sz w:val="16"/>
                <w:szCs w:val="16"/>
              </w:rPr>
            </w:pPr>
          </w:p>
        </w:tc>
        <w:tc>
          <w:tcPr>
            <w:tcW w:w="192" w:type="pct"/>
          </w:tcPr>
          <w:p w14:paraId="44051255" w14:textId="77777777" w:rsidR="00122C5E" w:rsidRPr="008A03D8" w:rsidRDefault="00122C5E" w:rsidP="008A03D8">
            <w:pPr>
              <w:pStyle w:val="TableParagraph"/>
              <w:rPr>
                <w:rFonts w:ascii="Arial" w:hAnsi="Arial" w:cs="Arial"/>
                <w:sz w:val="16"/>
                <w:szCs w:val="16"/>
              </w:rPr>
            </w:pPr>
          </w:p>
        </w:tc>
        <w:tc>
          <w:tcPr>
            <w:tcW w:w="258" w:type="pct"/>
          </w:tcPr>
          <w:p w14:paraId="6A78D254" w14:textId="4564B874" w:rsidR="00122C5E" w:rsidRPr="008A03D8" w:rsidRDefault="00122C5E" w:rsidP="008A03D8">
            <w:pPr>
              <w:pStyle w:val="TableParagraph"/>
              <w:rPr>
                <w:rFonts w:ascii="Arial" w:hAnsi="Arial" w:cs="Arial"/>
                <w:sz w:val="16"/>
                <w:szCs w:val="16"/>
              </w:rPr>
            </w:pPr>
          </w:p>
        </w:tc>
        <w:tc>
          <w:tcPr>
            <w:tcW w:w="241" w:type="pct"/>
          </w:tcPr>
          <w:p w14:paraId="5B31288C" w14:textId="77777777" w:rsidR="00122C5E" w:rsidRPr="008A03D8" w:rsidRDefault="00122C5E" w:rsidP="008A03D8">
            <w:pPr>
              <w:pStyle w:val="TableParagraph"/>
              <w:rPr>
                <w:rFonts w:ascii="Arial" w:hAnsi="Arial" w:cs="Arial"/>
                <w:sz w:val="16"/>
                <w:szCs w:val="16"/>
              </w:rPr>
            </w:pPr>
          </w:p>
        </w:tc>
      </w:tr>
      <w:tr w:rsidR="008A03D8" w:rsidRPr="008A03D8" w14:paraId="22A005D3" w14:textId="07ED5788" w:rsidTr="009D4FAD">
        <w:trPr>
          <w:trHeight w:val="45"/>
          <w:jc w:val="center"/>
        </w:trPr>
        <w:tc>
          <w:tcPr>
            <w:tcW w:w="428" w:type="pct"/>
          </w:tcPr>
          <w:p w14:paraId="38C16E79" w14:textId="77777777" w:rsidR="00122C5E" w:rsidRPr="008A03D8" w:rsidRDefault="00122C5E" w:rsidP="008A03D8">
            <w:pPr>
              <w:pStyle w:val="TableParagraph"/>
              <w:spacing w:before="1"/>
              <w:ind w:left="115" w:right="161"/>
              <w:rPr>
                <w:rFonts w:ascii="Arial" w:hAnsi="Arial" w:cs="Arial"/>
                <w:sz w:val="16"/>
                <w:szCs w:val="16"/>
              </w:rPr>
            </w:pPr>
            <w:r w:rsidRPr="008A03D8">
              <w:rPr>
                <w:rFonts w:ascii="Arial" w:hAnsi="Arial" w:cs="Arial"/>
                <w:spacing w:val="-2"/>
                <w:sz w:val="16"/>
                <w:szCs w:val="16"/>
              </w:rPr>
              <w:t>Trámites</w:t>
            </w:r>
            <w:r w:rsidRPr="008A03D8">
              <w:rPr>
                <w:rFonts w:ascii="Arial" w:hAnsi="Arial" w:cs="Arial"/>
                <w:spacing w:val="-9"/>
                <w:sz w:val="16"/>
                <w:szCs w:val="16"/>
              </w:rPr>
              <w:t xml:space="preserve"> </w:t>
            </w:r>
            <w:r w:rsidRPr="008A03D8">
              <w:rPr>
                <w:rFonts w:ascii="Arial" w:hAnsi="Arial" w:cs="Arial"/>
                <w:spacing w:val="-2"/>
                <w:sz w:val="16"/>
                <w:szCs w:val="16"/>
              </w:rPr>
              <w:t>previos</w:t>
            </w:r>
            <w:r w:rsidRPr="008A03D8">
              <w:rPr>
                <w:rFonts w:ascii="Arial" w:hAnsi="Arial" w:cs="Arial"/>
                <w:sz w:val="16"/>
                <w:szCs w:val="16"/>
              </w:rPr>
              <w:t xml:space="preserve"> a</w:t>
            </w:r>
            <w:r w:rsidRPr="008A03D8">
              <w:rPr>
                <w:rFonts w:ascii="Arial" w:hAnsi="Arial" w:cs="Arial"/>
                <w:spacing w:val="-2"/>
                <w:sz w:val="16"/>
                <w:szCs w:val="16"/>
              </w:rPr>
              <w:t xml:space="preserve"> </w:t>
            </w:r>
            <w:r w:rsidRPr="008A03D8">
              <w:rPr>
                <w:rFonts w:ascii="Arial" w:hAnsi="Arial" w:cs="Arial"/>
                <w:sz w:val="16"/>
                <w:szCs w:val="16"/>
              </w:rPr>
              <w:t>ejecución</w:t>
            </w:r>
          </w:p>
        </w:tc>
        <w:tc>
          <w:tcPr>
            <w:tcW w:w="147" w:type="pct"/>
          </w:tcPr>
          <w:p w14:paraId="6FB7FBC2" w14:textId="77777777" w:rsidR="00122C5E" w:rsidRPr="008A03D8" w:rsidRDefault="00122C5E" w:rsidP="008A03D8">
            <w:pPr>
              <w:pStyle w:val="TableParagraph"/>
              <w:rPr>
                <w:rFonts w:ascii="Arial" w:hAnsi="Arial" w:cs="Arial"/>
                <w:sz w:val="16"/>
                <w:szCs w:val="16"/>
              </w:rPr>
            </w:pPr>
          </w:p>
        </w:tc>
        <w:tc>
          <w:tcPr>
            <w:tcW w:w="186" w:type="pct"/>
          </w:tcPr>
          <w:p w14:paraId="00423F96" w14:textId="77777777" w:rsidR="00122C5E" w:rsidRPr="008A03D8" w:rsidRDefault="00122C5E" w:rsidP="008A03D8">
            <w:pPr>
              <w:pStyle w:val="TableParagraph"/>
              <w:rPr>
                <w:rFonts w:ascii="Arial" w:hAnsi="Arial" w:cs="Arial"/>
                <w:sz w:val="16"/>
                <w:szCs w:val="16"/>
              </w:rPr>
            </w:pPr>
          </w:p>
        </w:tc>
        <w:tc>
          <w:tcPr>
            <w:tcW w:w="164" w:type="pct"/>
          </w:tcPr>
          <w:p w14:paraId="088E0595" w14:textId="77777777" w:rsidR="00122C5E" w:rsidRPr="008A03D8" w:rsidRDefault="00122C5E" w:rsidP="008A03D8">
            <w:pPr>
              <w:pStyle w:val="TableParagraph"/>
              <w:rPr>
                <w:rFonts w:ascii="Arial" w:hAnsi="Arial" w:cs="Arial"/>
                <w:sz w:val="16"/>
                <w:szCs w:val="16"/>
              </w:rPr>
            </w:pPr>
          </w:p>
        </w:tc>
        <w:tc>
          <w:tcPr>
            <w:tcW w:w="118" w:type="pct"/>
          </w:tcPr>
          <w:p w14:paraId="4B78DF6D" w14:textId="77777777" w:rsidR="00122C5E" w:rsidRPr="008A03D8" w:rsidRDefault="00122C5E" w:rsidP="008A03D8">
            <w:pPr>
              <w:pStyle w:val="TableParagraph"/>
              <w:rPr>
                <w:rFonts w:ascii="Arial" w:hAnsi="Arial" w:cs="Arial"/>
                <w:sz w:val="16"/>
                <w:szCs w:val="16"/>
              </w:rPr>
            </w:pPr>
          </w:p>
        </w:tc>
        <w:tc>
          <w:tcPr>
            <w:tcW w:w="130" w:type="pct"/>
          </w:tcPr>
          <w:p w14:paraId="77202696" w14:textId="77777777" w:rsidR="00122C5E" w:rsidRPr="008A03D8" w:rsidRDefault="00122C5E" w:rsidP="008A03D8">
            <w:pPr>
              <w:pStyle w:val="TableParagraph"/>
              <w:rPr>
                <w:rFonts w:ascii="Arial" w:hAnsi="Arial" w:cs="Arial"/>
                <w:sz w:val="16"/>
                <w:szCs w:val="16"/>
              </w:rPr>
            </w:pPr>
          </w:p>
        </w:tc>
        <w:tc>
          <w:tcPr>
            <w:tcW w:w="136" w:type="pct"/>
          </w:tcPr>
          <w:p w14:paraId="27753CC8" w14:textId="77777777" w:rsidR="00122C5E" w:rsidRPr="008A03D8" w:rsidRDefault="00122C5E" w:rsidP="008A03D8">
            <w:pPr>
              <w:pStyle w:val="TableParagraph"/>
              <w:rPr>
                <w:rFonts w:ascii="Arial" w:hAnsi="Arial" w:cs="Arial"/>
                <w:sz w:val="16"/>
                <w:szCs w:val="16"/>
              </w:rPr>
            </w:pPr>
          </w:p>
        </w:tc>
        <w:tc>
          <w:tcPr>
            <w:tcW w:w="121" w:type="pct"/>
          </w:tcPr>
          <w:p w14:paraId="57A99AE6" w14:textId="77777777" w:rsidR="00122C5E" w:rsidRPr="008A03D8" w:rsidRDefault="00122C5E" w:rsidP="008A03D8">
            <w:pPr>
              <w:pStyle w:val="TableParagraph"/>
              <w:ind w:left="18"/>
              <w:jc w:val="center"/>
              <w:rPr>
                <w:rFonts w:ascii="Arial" w:hAnsi="Arial" w:cs="Arial"/>
                <w:sz w:val="16"/>
                <w:szCs w:val="16"/>
              </w:rPr>
            </w:pPr>
            <w:r w:rsidRPr="008A03D8">
              <w:rPr>
                <w:rFonts w:ascii="Arial" w:hAnsi="Arial" w:cs="Arial"/>
                <w:spacing w:val="-10"/>
                <w:sz w:val="16"/>
                <w:szCs w:val="16"/>
              </w:rPr>
              <w:t>x</w:t>
            </w:r>
          </w:p>
        </w:tc>
        <w:tc>
          <w:tcPr>
            <w:tcW w:w="177" w:type="pct"/>
          </w:tcPr>
          <w:p w14:paraId="20A84605" w14:textId="09E6DDD4" w:rsidR="00122C5E" w:rsidRPr="008A03D8" w:rsidRDefault="00122C5E" w:rsidP="008A03D8">
            <w:pPr>
              <w:pStyle w:val="TableParagraph"/>
              <w:rPr>
                <w:rFonts w:ascii="Arial" w:hAnsi="Arial" w:cs="Arial"/>
                <w:sz w:val="16"/>
                <w:szCs w:val="16"/>
              </w:rPr>
            </w:pPr>
            <w:r w:rsidRPr="008A03D8">
              <w:rPr>
                <w:rFonts w:ascii="Arial" w:hAnsi="Arial" w:cs="Arial"/>
                <w:sz w:val="16"/>
                <w:szCs w:val="16"/>
              </w:rPr>
              <w:t>x</w:t>
            </w:r>
          </w:p>
        </w:tc>
        <w:tc>
          <w:tcPr>
            <w:tcW w:w="273" w:type="pct"/>
          </w:tcPr>
          <w:p w14:paraId="7292E6D6" w14:textId="78D8BC3E" w:rsidR="00122C5E" w:rsidRPr="008A03D8" w:rsidRDefault="00122C5E" w:rsidP="008A03D8">
            <w:pPr>
              <w:pStyle w:val="TableParagraph"/>
              <w:rPr>
                <w:rFonts w:ascii="Arial" w:hAnsi="Arial" w:cs="Arial"/>
                <w:sz w:val="16"/>
                <w:szCs w:val="16"/>
              </w:rPr>
            </w:pPr>
            <w:r w:rsidRPr="008A03D8">
              <w:rPr>
                <w:rFonts w:ascii="Arial" w:hAnsi="Arial" w:cs="Arial"/>
                <w:sz w:val="16"/>
                <w:szCs w:val="16"/>
              </w:rPr>
              <w:t>x</w:t>
            </w:r>
          </w:p>
        </w:tc>
        <w:tc>
          <w:tcPr>
            <w:tcW w:w="197" w:type="pct"/>
          </w:tcPr>
          <w:p w14:paraId="08AE825A" w14:textId="2DBA9980" w:rsidR="00122C5E" w:rsidRPr="008A03D8" w:rsidRDefault="00122C5E" w:rsidP="008A03D8">
            <w:pPr>
              <w:pStyle w:val="TableParagraph"/>
              <w:rPr>
                <w:rFonts w:ascii="Arial" w:hAnsi="Arial" w:cs="Arial"/>
                <w:sz w:val="16"/>
                <w:szCs w:val="16"/>
              </w:rPr>
            </w:pPr>
            <w:r w:rsidRPr="008A03D8">
              <w:rPr>
                <w:rFonts w:ascii="Arial" w:hAnsi="Arial" w:cs="Arial"/>
                <w:sz w:val="16"/>
                <w:szCs w:val="16"/>
              </w:rPr>
              <w:t>x</w:t>
            </w:r>
          </w:p>
        </w:tc>
        <w:tc>
          <w:tcPr>
            <w:tcW w:w="263" w:type="pct"/>
          </w:tcPr>
          <w:p w14:paraId="29CB6BAC" w14:textId="6A9F8A74" w:rsidR="00122C5E" w:rsidRPr="008A03D8" w:rsidRDefault="00122C5E" w:rsidP="008A03D8">
            <w:pPr>
              <w:pStyle w:val="TableParagraph"/>
              <w:rPr>
                <w:rFonts w:ascii="Arial" w:hAnsi="Arial" w:cs="Arial"/>
                <w:sz w:val="16"/>
                <w:szCs w:val="16"/>
              </w:rPr>
            </w:pPr>
            <w:r w:rsidRPr="008A03D8">
              <w:rPr>
                <w:rFonts w:ascii="Arial" w:hAnsi="Arial" w:cs="Arial"/>
                <w:sz w:val="16"/>
                <w:szCs w:val="16"/>
              </w:rPr>
              <w:t>x</w:t>
            </w:r>
          </w:p>
        </w:tc>
        <w:tc>
          <w:tcPr>
            <w:tcW w:w="245" w:type="pct"/>
          </w:tcPr>
          <w:p w14:paraId="7BEE6911" w14:textId="77777777" w:rsidR="00122C5E" w:rsidRPr="008A03D8" w:rsidRDefault="00122C5E" w:rsidP="008A03D8">
            <w:pPr>
              <w:pStyle w:val="TableParagraph"/>
              <w:rPr>
                <w:rFonts w:ascii="Arial" w:hAnsi="Arial" w:cs="Arial"/>
                <w:sz w:val="16"/>
                <w:szCs w:val="16"/>
              </w:rPr>
            </w:pPr>
          </w:p>
        </w:tc>
        <w:tc>
          <w:tcPr>
            <w:tcW w:w="155" w:type="pct"/>
            <w:gridSpan w:val="2"/>
          </w:tcPr>
          <w:p w14:paraId="0441AB3D" w14:textId="77777777" w:rsidR="00122C5E" w:rsidRPr="008A03D8" w:rsidRDefault="00122C5E" w:rsidP="008A03D8">
            <w:pPr>
              <w:pStyle w:val="TableParagraph"/>
              <w:rPr>
                <w:rFonts w:ascii="Arial" w:hAnsi="Arial" w:cs="Arial"/>
                <w:sz w:val="16"/>
                <w:szCs w:val="16"/>
              </w:rPr>
            </w:pPr>
          </w:p>
        </w:tc>
        <w:tc>
          <w:tcPr>
            <w:tcW w:w="194" w:type="pct"/>
          </w:tcPr>
          <w:p w14:paraId="6652F296" w14:textId="77777777" w:rsidR="00122C5E" w:rsidRPr="008A03D8" w:rsidRDefault="00122C5E" w:rsidP="008A03D8">
            <w:pPr>
              <w:pStyle w:val="TableParagraph"/>
              <w:rPr>
                <w:rFonts w:ascii="Arial" w:hAnsi="Arial" w:cs="Arial"/>
                <w:sz w:val="16"/>
                <w:szCs w:val="16"/>
              </w:rPr>
            </w:pPr>
          </w:p>
        </w:tc>
        <w:tc>
          <w:tcPr>
            <w:tcW w:w="196" w:type="pct"/>
          </w:tcPr>
          <w:p w14:paraId="173163E0" w14:textId="77777777" w:rsidR="00122C5E" w:rsidRPr="008A03D8" w:rsidRDefault="00122C5E" w:rsidP="008A03D8">
            <w:pPr>
              <w:pStyle w:val="TableParagraph"/>
              <w:rPr>
                <w:rFonts w:ascii="Arial" w:hAnsi="Arial" w:cs="Arial"/>
                <w:sz w:val="16"/>
                <w:szCs w:val="16"/>
              </w:rPr>
            </w:pPr>
          </w:p>
        </w:tc>
        <w:tc>
          <w:tcPr>
            <w:tcW w:w="168" w:type="pct"/>
          </w:tcPr>
          <w:p w14:paraId="5CD133C2" w14:textId="77777777" w:rsidR="00122C5E" w:rsidRPr="008A03D8" w:rsidRDefault="00122C5E" w:rsidP="008A03D8">
            <w:pPr>
              <w:pStyle w:val="TableParagraph"/>
              <w:rPr>
                <w:rFonts w:ascii="Arial" w:hAnsi="Arial" w:cs="Arial"/>
                <w:sz w:val="16"/>
                <w:szCs w:val="16"/>
              </w:rPr>
            </w:pPr>
          </w:p>
        </w:tc>
        <w:tc>
          <w:tcPr>
            <w:tcW w:w="174" w:type="pct"/>
          </w:tcPr>
          <w:p w14:paraId="60BB79D5" w14:textId="77777777" w:rsidR="00122C5E" w:rsidRPr="008A03D8" w:rsidRDefault="00122C5E" w:rsidP="008A03D8">
            <w:pPr>
              <w:pStyle w:val="TableParagraph"/>
              <w:rPr>
                <w:rFonts w:ascii="Arial" w:hAnsi="Arial" w:cs="Arial"/>
                <w:sz w:val="16"/>
                <w:szCs w:val="16"/>
              </w:rPr>
            </w:pPr>
          </w:p>
        </w:tc>
        <w:tc>
          <w:tcPr>
            <w:tcW w:w="186" w:type="pct"/>
          </w:tcPr>
          <w:p w14:paraId="133DD0D9" w14:textId="77777777" w:rsidR="00122C5E" w:rsidRPr="008A03D8" w:rsidRDefault="00122C5E" w:rsidP="008A03D8">
            <w:pPr>
              <w:pStyle w:val="TableParagraph"/>
              <w:rPr>
                <w:rFonts w:ascii="Arial" w:hAnsi="Arial" w:cs="Arial"/>
                <w:sz w:val="16"/>
                <w:szCs w:val="16"/>
              </w:rPr>
            </w:pPr>
          </w:p>
        </w:tc>
        <w:tc>
          <w:tcPr>
            <w:tcW w:w="178" w:type="pct"/>
          </w:tcPr>
          <w:p w14:paraId="29088C5E" w14:textId="77777777" w:rsidR="00122C5E" w:rsidRPr="008A03D8" w:rsidRDefault="00122C5E" w:rsidP="008A03D8">
            <w:pPr>
              <w:pStyle w:val="TableParagraph"/>
              <w:rPr>
                <w:rFonts w:ascii="Arial" w:hAnsi="Arial" w:cs="Arial"/>
                <w:sz w:val="16"/>
                <w:szCs w:val="16"/>
              </w:rPr>
            </w:pPr>
          </w:p>
        </w:tc>
        <w:tc>
          <w:tcPr>
            <w:tcW w:w="233" w:type="pct"/>
          </w:tcPr>
          <w:p w14:paraId="198F96F1" w14:textId="77777777" w:rsidR="00122C5E" w:rsidRPr="008A03D8" w:rsidRDefault="00122C5E" w:rsidP="008A03D8">
            <w:pPr>
              <w:pStyle w:val="TableParagraph"/>
              <w:rPr>
                <w:rFonts w:ascii="Arial" w:hAnsi="Arial" w:cs="Arial"/>
                <w:sz w:val="16"/>
                <w:szCs w:val="16"/>
              </w:rPr>
            </w:pPr>
          </w:p>
        </w:tc>
        <w:tc>
          <w:tcPr>
            <w:tcW w:w="241" w:type="pct"/>
          </w:tcPr>
          <w:p w14:paraId="232739B6" w14:textId="77777777" w:rsidR="00122C5E" w:rsidRPr="008A03D8" w:rsidRDefault="00122C5E" w:rsidP="008A03D8">
            <w:pPr>
              <w:pStyle w:val="TableParagraph"/>
              <w:rPr>
                <w:rFonts w:ascii="Arial" w:hAnsi="Arial" w:cs="Arial"/>
                <w:sz w:val="16"/>
                <w:szCs w:val="16"/>
              </w:rPr>
            </w:pPr>
          </w:p>
        </w:tc>
        <w:tc>
          <w:tcPr>
            <w:tcW w:w="192" w:type="pct"/>
          </w:tcPr>
          <w:p w14:paraId="52C9725A" w14:textId="77777777" w:rsidR="00122C5E" w:rsidRPr="008A03D8" w:rsidRDefault="00122C5E" w:rsidP="008A03D8">
            <w:pPr>
              <w:pStyle w:val="TableParagraph"/>
              <w:rPr>
                <w:rFonts w:ascii="Arial" w:hAnsi="Arial" w:cs="Arial"/>
                <w:sz w:val="16"/>
                <w:szCs w:val="16"/>
              </w:rPr>
            </w:pPr>
          </w:p>
        </w:tc>
        <w:tc>
          <w:tcPr>
            <w:tcW w:w="258" w:type="pct"/>
          </w:tcPr>
          <w:p w14:paraId="4581E0F6" w14:textId="119D18B4" w:rsidR="00122C5E" w:rsidRPr="008A03D8" w:rsidRDefault="00122C5E" w:rsidP="008A03D8">
            <w:pPr>
              <w:pStyle w:val="TableParagraph"/>
              <w:rPr>
                <w:rFonts w:ascii="Arial" w:hAnsi="Arial" w:cs="Arial"/>
                <w:sz w:val="16"/>
                <w:szCs w:val="16"/>
              </w:rPr>
            </w:pPr>
          </w:p>
        </w:tc>
        <w:tc>
          <w:tcPr>
            <w:tcW w:w="241" w:type="pct"/>
          </w:tcPr>
          <w:p w14:paraId="3743B9A0" w14:textId="77777777" w:rsidR="00122C5E" w:rsidRPr="008A03D8" w:rsidRDefault="00122C5E" w:rsidP="008A03D8">
            <w:pPr>
              <w:pStyle w:val="TableParagraph"/>
              <w:rPr>
                <w:rFonts w:ascii="Arial" w:hAnsi="Arial" w:cs="Arial"/>
                <w:sz w:val="16"/>
                <w:szCs w:val="16"/>
              </w:rPr>
            </w:pPr>
          </w:p>
        </w:tc>
      </w:tr>
      <w:tr w:rsidR="008A03D8" w:rsidRPr="008A03D8" w14:paraId="5FEFE7FA" w14:textId="3C34F1F6" w:rsidTr="009D4FAD">
        <w:trPr>
          <w:trHeight w:val="45"/>
          <w:jc w:val="center"/>
        </w:trPr>
        <w:tc>
          <w:tcPr>
            <w:tcW w:w="428" w:type="pct"/>
          </w:tcPr>
          <w:p w14:paraId="700C3BED" w14:textId="77777777" w:rsidR="00122C5E" w:rsidRPr="002155C4" w:rsidRDefault="00122C5E" w:rsidP="008A03D8">
            <w:pPr>
              <w:pStyle w:val="TableParagraph"/>
              <w:spacing w:before="1"/>
              <w:ind w:left="115"/>
              <w:rPr>
                <w:rFonts w:ascii="Arial" w:hAnsi="Arial" w:cs="Arial"/>
                <w:sz w:val="16"/>
                <w:szCs w:val="16"/>
              </w:rPr>
            </w:pPr>
            <w:r w:rsidRPr="002155C4">
              <w:rPr>
                <w:rFonts w:ascii="Arial" w:hAnsi="Arial" w:cs="Arial"/>
                <w:sz w:val="16"/>
                <w:szCs w:val="16"/>
              </w:rPr>
              <w:t xml:space="preserve">Solicitud de </w:t>
            </w:r>
            <w:r w:rsidRPr="002155C4">
              <w:rPr>
                <w:rFonts w:ascii="Arial" w:hAnsi="Arial" w:cs="Arial"/>
                <w:spacing w:val="-2"/>
                <w:sz w:val="16"/>
                <w:szCs w:val="16"/>
              </w:rPr>
              <w:t>financiamiento</w:t>
            </w:r>
            <w:r w:rsidRPr="002155C4">
              <w:rPr>
                <w:rFonts w:ascii="Arial" w:hAnsi="Arial" w:cs="Arial"/>
                <w:sz w:val="16"/>
                <w:szCs w:val="16"/>
              </w:rPr>
              <w:t xml:space="preserve"> monetario de acuerdo</w:t>
            </w:r>
            <w:r w:rsidRPr="002155C4">
              <w:rPr>
                <w:rFonts w:ascii="Arial" w:hAnsi="Arial" w:cs="Arial"/>
                <w:spacing w:val="-9"/>
                <w:sz w:val="16"/>
                <w:szCs w:val="16"/>
              </w:rPr>
              <w:t xml:space="preserve"> </w:t>
            </w:r>
            <w:r w:rsidRPr="002155C4">
              <w:rPr>
                <w:rFonts w:ascii="Arial" w:hAnsi="Arial" w:cs="Arial"/>
                <w:sz w:val="16"/>
                <w:szCs w:val="16"/>
              </w:rPr>
              <w:t>con</w:t>
            </w:r>
            <w:r w:rsidRPr="002155C4">
              <w:rPr>
                <w:rFonts w:ascii="Arial" w:hAnsi="Arial" w:cs="Arial"/>
                <w:spacing w:val="-9"/>
                <w:sz w:val="16"/>
                <w:szCs w:val="16"/>
              </w:rPr>
              <w:t xml:space="preserve"> </w:t>
            </w:r>
            <w:r w:rsidRPr="002155C4">
              <w:rPr>
                <w:rFonts w:ascii="Arial" w:hAnsi="Arial" w:cs="Arial"/>
                <w:sz w:val="16"/>
                <w:szCs w:val="16"/>
              </w:rPr>
              <w:t xml:space="preserve">el </w:t>
            </w:r>
            <w:r w:rsidRPr="002155C4">
              <w:rPr>
                <w:rFonts w:ascii="Arial" w:hAnsi="Arial" w:cs="Arial"/>
                <w:spacing w:val="-2"/>
                <w:sz w:val="16"/>
                <w:szCs w:val="16"/>
              </w:rPr>
              <w:t>presupuesto</w:t>
            </w:r>
          </w:p>
        </w:tc>
        <w:tc>
          <w:tcPr>
            <w:tcW w:w="147" w:type="pct"/>
          </w:tcPr>
          <w:p w14:paraId="2063EFDB" w14:textId="77777777" w:rsidR="00122C5E" w:rsidRPr="008A03D8" w:rsidRDefault="00122C5E" w:rsidP="008A03D8">
            <w:pPr>
              <w:pStyle w:val="TableParagraph"/>
              <w:rPr>
                <w:rFonts w:ascii="Arial" w:hAnsi="Arial" w:cs="Arial"/>
                <w:sz w:val="16"/>
                <w:szCs w:val="16"/>
              </w:rPr>
            </w:pPr>
          </w:p>
        </w:tc>
        <w:tc>
          <w:tcPr>
            <w:tcW w:w="186" w:type="pct"/>
          </w:tcPr>
          <w:p w14:paraId="34F568AB" w14:textId="77777777" w:rsidR="00122C5E" w:rsidRPr="008A03D8" w:rsidRDefault="00122C5E" w:rsidP="008A03D8">
            <w:pPr>
              <w:pStyle w:val="TableParagraph"/>
              <w:rPr>
                <w:rFonts w:ascii="Arial" w:hAnsi="Arial" w:cs="Arial"/>
                <w:sz w:val="16"/>
                <w:szCs w:val="16"/>
              </w:rPr>
            </w:pPr>
          </w:p>
        </w:tc>
        <w:tc>
          <w:tcPr>
            <w:tcW w:w="164" w:type="pct"/>
          </w:tcPr>
          <w:p w14:paraId="45BD463B" w14:textId="77777777" w:rsidR="00122C5E" w:rsidRPr="008A03D8" w:rsidRDefault="00122C5E" w:rsidP="008A03D8">
            <w:pPr>
              <w:pStyle w:val="TableParagraph"/>
              <w:rPr>
                <w:rFonts w:ascii="Arial" w:hAnsi="Arial" w:cs="Arial"/>
                <w:sz w:val="16"/>
                <w:szCs w:val="16"/>
              </w:rPr>
            </w:pPr>
          </w:p>
        </w:tc>
        <w:tc>
          <w:tcPr>
            <w:tcW w:w="118" w:type="pct"/>
          </w:tcPr>
          <w:p w14:paraId="093C24AC" w14:textId="77777777" w:rsidR="00122C5E" w:rsidRPr="008A03D8" w:rsidRDefault="00122C5E" w:rsidP="008A03D8">
            <w:pPr>
              <w:pStyle w:val="TableParagraph"/>
              <w:rPr>
                <w:rFonts w:ascii="Arial" w:hAnsi="Arial" w:cs="Arial"/>
                <w:sz w:val="16"/>
                <w:szCs w:val="16"/>
              </w:rPr>
            </w:pPr>
          </w:p>
        </w:tc>
        <w:tc>
          <w:tcPr>
            <w:tcW w:w="130" w:type="pct"/>
          </w:tcPr>
          <w:p w14:paraId="635788CA" w14:textId="77777777" w:rsidR="00122C5E" w:rsidRPr="008A03D8" w:rsidRDefault="00122C5E" w:rsidP="008A03D8">
            <w:pPr>
              <w:pStyle w:val="TableParagraph"/>
              <w:rPr>
                <w:rFonts w:ascii="Arial" w:hAnsi="Arial" w:cs="Arial"/>
                <w:sz w:val="16"/>
                <w:szCs w:val="16"/>
              </w:rPr>
            </w:pPr>
          </w:p>
        </w:tc>
        <w:tc>
          <w:tcPr>
            <w:tcW w:w="136" w:type="pct"/>
          </w:tcPr>
          <w:p w14:paraId="302790F7" w14:textId="77777777" w:rsidR="00122C5E" w:rsidRPr="008A03D8" w:rsidRDefault="00122C5E" w:rsidP="008A03D8">
            <w:pPr>
              <w:pStyle w:val="TableParagraph"/>
              <w:rPr>
                <w:rFonts w:ascii="Arial" w:hAnsi="Arial" w:cs="Arial"/>
                <w:sz w:val="16"/>
                <w:szCs w:val="16"/>
              </w:rPr>
            </w:pPr>
          </w:p>
        </w:tc>
        <w:tc>
          <w:tcPr>
            <w:tcW w:w="121" w:type="pct"/>
          </w:tcPr>
          <w:p w14:paraId="78F11690" w14:textId="55790990" w:rsidR="00122C5E" w:rsidRPr="008A03D8" w:rsidRDefault="00122C5E" w:rsidP="008A03D8">
            <w:pPr>
              <w:pStyle w:val="TableParagraph"/>
              <w:ind w:left="18"/>
              <w:jc w:val="center"/>
              <w:rPr>
                <w:rFonts w:ascii="Arial" w:hAnsi="Arial" w:cs="Arial"/>
                <w:color w:val="EE0000"/>
                <w:sz w:val="16"/>
                <w:szCs w:val="16"/>
              </w:rPr>
            </w:pPr>
          </w:p>
        </w:tc>
        <w:tc>
          <w:tcPr>
            <w:tcW w:w="177" w:type="pct"/>
          </w:tcPr>
          <w:p w14:paraId="53FB936A" w14:textId="1F70C3DD" w:rsidR="00122C5E" w:rsidRPr="008A03D8" w:rsidRDefault="00122C5E" w:rsidP="008A03D8">
            <w:pPr>
              <w:pStyle w:val="TableParagraph"/>
              <w:ind w:left="20" w:right="2"/>
              <w:jc w:val="center"/>
              <w:rPr>
                <w:rFonts w:ascii="Arial" w:hAnsi="Arial" w:cs="Arial"/>
                <w:color w:val="EE0000"/>
                <w:sz w:val="16"/>
                <w:szCs w:val="16"/>
              </w:rPr>
            </w:pPr>
          </w:p>
        </w:tc>
        <w:tc>
          <w:tcPr>
            <w:tcW w:w="273" w:type="pct"/>
          </w:tcPr>
          <w:p w14:paraId="75532225" w14:textId="4416B400" w:rsidR="00122C5E" w:rsidRPr="008A03D8" w:rsidRDefault="00122C5E" w:rsidP="008A03D8">
            <w:pPr>
              <w:pStyle w:val="TableParagraph"/>
              <w:ind w:left="23" w:right="2"/>
              <w:jc w:val="center"/>
              <w:rPr>
                <w:rFonts w:ascii="Arial" w:hAnsi="Arial" w:cs="Arial"/>
                <w:color w:val="EE0000"/>
                <w:sz w:val="16"/>
                <w:szCs w:val="16"/>
              </w:rPr>
            </w:pPr>
          </w:p>
        </w:tc>
        <w:tc>
          <w:tcPr>
            <w:tcW w:w="197" w:type="pct"/>
          </w:tcPr>
          <w:p w14:paraId="1151E114" w14:textId="36043F1D" w:rsidR="00122C5E" w:rsidRPr="008A03D8" w:rsidRDefault="00122C5E" w:rsidP="008A03D8">
            <w:pPr>
              <w:pStyle w:val="TableParagraph"/>
              <w:ind w:left="28"/>
              <w:jc w:val="center"/>
              <w:rPr>
                <w:rFonts w:ascii="Arial" w:hAnsi="Arial" w:cs="Arial"/>
                <w:color w:val="EE0000"/>
                <w:sz w:val="16"/>
                <w:szCs w:val="16"/>
              </w:rPr>
            </w:pPr>
          </w:p>
        </w:tc>
        <w:tc>
          <w:tcPr>
            <w:tcW w:w="263" w:type="pct"/>
          </w:tcPr>
          <w:p w14:paraId="0D3464A8" w14:textId="5BF61094" w:rsidR="00122C5E" w:rsidRPr="008A03D8" w:rsidRDefault="00122C5E" w:rsidP="008A03D8">
            <w:pPr>
              <w:pStyle w:val="TableParagraph"/>
              <w:ind w:left="33"/>
              <w:jc w:val="center"/>
              <w:rPr>
                <w:rFonts w:ascii="Arial" w:hAnsi="Arial" w:cs="Arial"/>
                <w:color w:val="EE0000"/>
                <w:sz w:val="16"/>
                <w:szCs w:val="16"/>
              </w:rPr>
            </w:pPr>
          </w:p>
        </w:tc>
        <w:tc>
          <w:tcPr>
            <w:tcW w:w="245" w:type="pct"/>
          </w:tcPr>
          <w:p w14:paraId="2E0630D6" w14:textId="77777777" w:rsidR="00122C5E" w:rsidRPr="009D4FAD" w:rsidRDefault="00122C5E" w:rsidP="008A03D8">
            <w:pPr>
              <w:pStyle w:val="TableParagraph"/>
              <w:ind w:left="30"/>
              <w:jc w:val="center"/>
              <w:rPr>
                <w:rFonts w:ascii="Arial" w:hAnsi="Arial" w:cs="Arial"/>
                <w:color w:val="000000" w:themeColor="text1"/>
                <w:sz w:val="16"/>
                <w:szCs w:val="16"/>
                <w:highlight w:val="cyan"/>
              </w:rPr>
            </w:pPr>
            <w:r w:rsidRPr="009D4FAD">
              <w:rPr>
                <w:rFonts w:ascii="Arial" w:hAnsi="Arial" w:cs="Arial"/>
                <w:color w:val="000000" w:themeColor="text1"/>
                <w:spacing w:val="-10"/>
                <w:sz w:val="16"/>
                <w:szCs w:val="16"/>
                <w:highlight w:val="cyan"/>
              </w:rPr>
              <w:t>X</w:t>
            </w:r>
          </w:p>
        </w:tc>
        <w:tc>
          <w:tcPr>
            <w:tcW w:w="155" w:type="pct"/>
            <w:gridSpan w:val="2"/>
          </w:tcPr>
          <w:p w14:paraId="3E8C573C" w14:textId="77777777" w:rsidR="00122C5E" w:rsidRPr="009D4FAD" w:rsidRDefault="00122C5E" w:rsidP="008A03D8">
            <w:pPr>
              <w:pStyle w:val="TableParagraph"/>
              <w:ind w:left="41" w:right="11"/>
              <w:jc w:val="center"/>
              <w:rPr>
                <w:rFonts w:ascii="Arial" w:hAnsi="Arial" w:cs="Arial"/>
                <w:color w:val="000000" w:themeColor="text1"/>
                <w:sz w:val="16"/>
                <w:szCs w:val="16"/>
                <w:highlight w:val="cyan"/>
              </w:rPr>
            </w:pPr>
            <w:r w:rsidRPr="009D4FAD">
              <w:rPr>
                <w:rFonts w:ascii="Arial" w:hAnsi="Arial" w:cs="Arial"/>
                <w:color w:val="000000" w:themeColor="text1"/>
                <w:spacing w:val="-10"/>
                <w:sz w:val="16"/>
                <w:szCs w:val="16"/>
                <w:highlight w:val="cyan"/>
              </w:rPr>
              <w:t>X</w:t>
            </w:r>
          </w:p>
        </w:tc>
        <w:tc>
          <w:tcPr>
            <w:tcW w:w="194" w:type="pct"/>
          </w:tcPr>
          <w:p w14:paraId="28FB7C4E" w14:textId="77777777" w:rsidR="00122C5E" w:rsidRPr="008A03D8" w:rsidRDefault="00122C5E" w:rsidP="008A03D8">
            <w:pPr>
              <w:pStyle w:val="TableParagraph"/>
              <w:rPr>
                <w:rFonts w:ascii="Arial" w:hAnsi="Arial" w:cs="Arial"/>
                <w:color w:val="EE0000"/>
                <w:sz w:val="16"/>
                <w:szCs w:val="16"/>
              </w:rPr>
            </w:pPr>
          </w:p>
        </w:tc>
        <w:tc>
          <w:tcPr>
            <w:tcW w:w="196" w:type="pct"/>
          </w:tcPr>
          <w:p w14:paraId="52DC7834" w14:textId="77777777" w:rsidR="00122C5E" w:rsidRPr="008A03D8" w:rsidRDefault="00122C5E" w:rsidP="008A03D8">
            <w:pPr>
              <w:pStyle w:val="TableParagraph"/>
              <w:rPr>
                <w:rFonts w:ascii="Arial" w:hAnsi="Arial" w:cs="Arial"/>
                <w:sz w:val="16"/>
                <w:szCs w:val="16"/>
              </w:rPr>
            </w:pPr>
          </w:p>
        </w:tc>
        <w:tc>
          <w:tcPr>
            <w:tcW w:w="168" w:type="pct"/>
          </w:tcPr>
          <w:p w14:paraId="6EFC41BF" w14:textId="77777777" w:rsidR="00122C5E" w:rsidRPr="008A03D8" w:rsidRDefault="00122C5E" w:rsidP="008A03D8">
            <w:pPr>
              <w:pStyle w:val="TableParagraph"/>
              <w:rPr>
                <w:rFonts w:ascii="Arial" w:hAnsi="Arial" w:cs="Arial"/>
                <w:sz w:val="16"/>
                <w:szCs w:val="16"/>
              </w:rPr>
            </w:pPr>
          </w:p>
        </w:tc>
        <w:tc>
          <w:tcPr>
            <w:tcW w:w="174" w:type="pct"/>
          </w:tcPr>
          <w:p w14:paraId="5E733AF0" w14:textId="77777777" w:rsidR="00122C5E" w:rsidRPr="008A03D8" w:rsidRDefault="00122C5E" w:rsidP="008A03D8">
            <w:pPr>
              <w:pStyle w:val="TableParagraph"/>
              <w:rPr>
                <w:rFonts w:ascii="Arial" w:hAnsi="Arial" w:cs="Arial"/>
                <w:sz w:val="16"/>
                <w:szCs w:val="16"/>
              </w:rPr>
            </w:pPr>
          </w:p>
        </w:tc>
        <w:tc>
          <w:tcPr>
            <w:tcW w:w="186" w:type="pct"/>
          </w:tcPr>
          <w:p w14:paraId="05A90174" w14:textId="77777777" w:rsidR="00122C5E" w:rsidRPr="008A03D8" w:rsidRDefault="00122C5E" w:rsidP="008A03D8">
            <w:pPr>
              <w:pStyle w:val="TableParagraph"/>
              <w:rPr>
                <w:rFonts w:ascii="Arial" w:hAnsi="Arial" w:cs="Arial"/>
                <w:sz w:val="16"/>
                <w:szCs w:val="16"/>
              </w:rPr>
            </w:pPr>
          </w:p>
        </w:tc>
        <w:tc>
          <w:tcPr>
            <w:tcW w:w="178" w:type="pct"/>
          </w:tcPr>
          <w:p w14:paraId="6D9BC52F" w14:textId="77777777" w:rsidR="00122C5E" w:rsidRPr="008A03D8" w:rsidRDefault="00122C5E" w:rsidP="008A03D8">
            <w:pPr>
              <w:pStyle w:val="TableParagraph"/>
              <w:rPr>
                <w:rFonts w:ascii="Arial" w:hAnsi="Arial" w:cs="Arial"/>
                <w:sz w:val="16"/>
                <w:szCs w:val="16"/>
              </w:rPr>
            </w:pPr>
          </w:p>
        </w:tc>
        <w:tc>
          <w:tcPr>
            <w:tcW w:w="233" w:type="pct"/>
          </w:tcPr>
          <w:p w14:paraId="38339240" w14:textId="77777777" w:rsidR="00122C5E" w:rsidRPr="008A03D8" w:rsidRDefault="00122C5E" w:rsidP="008A03D8">
            <w:pPr>
              <w:pStyle w:val="TableParagraph"/>
              <w:rPr>
                <w:rFonts w:ascii="Arial" w:hAnsi="Arial" w:cs="Arial"/>
                <w:sz w:val="16"/>
                <w:szCs w:val="16"/>
              </w:rPr>
            </w:pPr>
          </w:p>
        </w:tc>
        <w:tc>
          <w:tcPr>
            <w:tcW w:w="241" w:type="pct"/>
          </w:tcPr>
          <w:p w14:paraId="7FDE5399" w14:textId="77777777" w:rsidR="00122C5E" w:rsidRPr="008A03D8" w:rsidRDefault="00122C5E" w:rsidP="008A03D8">
            <w:pPr>
              <w:pStyle w:val="TableParagraph"/>
              <w:rPr>
                <w:rFonts w:ascii="Arial" w:hAnsi="Arial" w:cs="Arial"/>
                <w:sz w:val="16"/>
                <w:szCs w:val="16"/>
              </w:rPr>
            </w:pPr>
          </w:p>
        </w:tc>
        <w:tc>
          <w:tcPr>
            <w:tcW w:w="192" w:type="pct"/>
          </w:tcPr>
          <w:p w14:paraId="26911980" w14:textId="77777777" w:rsidR="00122C5E" w:rsidRPr="008A03D8" w:rsidRDefault="00122C5E" w:rsidP="008A03D8">
            <w:pPr>
              <w:pStyle w:val="TableParagraph"/>
              <w:rPr>
                <w:rFonts w:ascii="Arial" w:hAnsi="Arial" w:cs="Arial"/>
                <w:sz w:val="16"/>
                <w:szCs w:val="16"/>
              </w:rPr>
            </w:pPr>
          </w:p>
        </w:tc>
        <w:tc>
          <w:tcPr>
            <w:tcW w:w="258" w:type="pct"/>
          </w:tcPr>
          <w:p w14:paraId="3FA960B5" w14:textId="1534D30B" w:rsidR="00122C5E" w:rsidRPr="008A03D8" w:rsidRDefault="00122C5E" w:rsidP="008A03D8">
            <w:pPr>
              <w:pStyle w:val="TableParagraph"/>
              <w:rPr>
                <w:rFonts w:ascii="Arial" w:hAnsi="Arial" w:cs="Arial"/>
                <w:sz w:val="16"/>
                <w:szCs w:val="16"/>
              </w:rPr>
            </w:pPr>
          </w:p>
        </w:tc>
        <w:tc>
          <w:tcPr>
            <w:tcW w:w="241" w:type="pct"/>
          </w:tcPr>
          <w:p w14:paraId="5633451B" w14:textId="77777777" w:rsidR="00122C5E" w:rsidRPr="008A03D8" w:rsidRDefault="00122C5E" w:rsidP="008A03D8">
            <w:pPr>
              <w:pStyle w:val="TableParagraph"/>
              <w:rPr>
                <w:rFonts w:ascii="Arial" w:hAnsi="Arial" w:cs="Arial"/>
                <w:sz w:val="16"/>
                <w:szCs w:val="16"/>
              </w:rPr>
            </w:pPr>
          </w:p>
        </w:tc>
      </w:tr>
      <w:tr w:rsidR="008A03D8" w:rsidRPr="008A03D8" w14:paraId="5E712AEC" w14:textId="07EEF561" w:rsidTr="009D4FAD">
        <w:trPr>
          <w:trHeight w:val="223"/>
          <w:jc w:val="center"/>
        </w:trPr>
        <w:tc>
          <w:tcPr>
            <w:tcW w:w="428" w:type="pct"/>
          </w:tcPr>
          <w:p w14:paraId="11A35510" w14:textId="11A7B5EC" w:rsidR="00122C5E" w:rsidRPr="002155C4" w:rsidRDefault="00122C5E" w:rsidP="008A03D8">
            <w:pPr>
              <w:pStyle w:val="TableParagraph"/>
              <w:spacing w:before="3"/>
              <w:ind w:left="115" w:right="55"/>
              <w:rPr>
                <w:rFonts w:ascii="Arial" w:hAnsi="Arial" w:cs="Arial"/>
                <w:sz w:val="16"/>
                <w:szCs w:val="16"/>
              </w:rPr>
            </w:pPr>
            <w:r w:rsidRPr="002155C4">
              <w:rPr>
                <w:rFonts w:ascii="Arial" w:hAnsi="Arial" w:cs="Arial"/>
                <w:sz w:val="16"/>
                <w:szCs w:val="16"/>
              </w:rPr>
              <w:t>Gestión de   bases de datos y análisis estadístico</w:t>
            </w:r>
          </w:p>
        </w:tc>
        <w:tc>
          <w:tcPr>
            <w:tcW w:w="147" w:type="pct"/>
          </w:tcPr>
          <w:p w14:paraId="4203083A" w14:textId="77777777" w:rsidR="00122C5E" w:rsidRPr="008A03D8" w:rsidRDefault="00122C5E" w:rsidP="008A03D8">
            <w:pPr>
              <w:pStyle w:val="TableParagraph"/>
              <w:rPr>
                <w:rFonts w:ascii="Arial" w:hAnsi="Arial" w:cs="Arial"/>
                <w:sz w:val="16"/>
                <w:szCs w:val="16"/>
              </w:rPr>
            </w:pPr>
          </w:p>
        </w:tc>
        <w:tc>
          <w:tcPr>
            <w:tcW w:w="186" w:type="pct"/>
          </w:tcPr>
          <w:p w14:paraId="095F6281" w14:textId="77777777" w:rsidR="00122C5E" w:rsidRPr="008A03D8" w:rsidRDefault="00122C5E" w:rsidP="008A03D8">
            <w:pPr>
              <w:pStyle w:val="TableParagraph"/>
              <w:rPr>
                <w:rFonts w:ascii="Arial" w:hAnsi="Arial" w:cs="Arial"/>
                <w:sz w:val="16"/>
                <w:szCs w:val="16"/>
              </w:rPr>
            </w:pPr>
          </w:p>
        </w:tc>
        <w:tc>
          <w:tcPr>
            <w:tcW w:w="164" w:type="pct"/>
          </w:tcPr>
          <w:p w14:paraId="2B52A2A4" w14:textId="77777777" w:rsidR="00122C5E" w:rsidRPr="008A03D8" w:rsidRDefault="00122C5E" w:rsidP="008A03D8">
            <w:pPr>
              <w:pStyle w:val="TableParagraph"/>
              <w:rPr>
                <w:rFonts w:ascii="Arial" w:hAnsi="Arial" w:cs="Arial"/>
                <w:sz w:val="16"/>
                <w:szCs w:val="16"/>
              </w:rPr>
            </w:pPr>
          </w:p>
        </w:tc>
        <w:tc>
          <w:tcPr>
            <w:tcW w:w="118" w:type="pct"/>
          </w:tcPr>
          <w:p w14:paraId="1C3634C3" w14:textId="77777777" w:rsidR="00122C5E" w:rsidRPr="008A03D8" w:rsidRDefault="00122C5E" w:rsidP="008A03D8">
            <w:pPr>
              <w:pStyle w:val="TableParagraph"/>
              <w:rPr>
                <w:rFonts w:ascii="Arial" w:hAnsi="Arial" w:cs="Arial"/>
                <w:sz w:val="16"/>
                <w:szCs w:val="16"/>
              </w:rPr>
            </w:pPr>
          </w:p>
        </w:tc>
        <w:tc>
          <w:tcPr>
            <w:tcW w:w="130" w:type="pct"/>
          </w:tcPr>
          <w:p w14:paraId="6692E5BE" w14:textId="77777777" w:rsidR="00122C5E" w:rsidRPr="008A03D8" w:rsidRDefault="00122C5E" w:rsidP="008A03D8">
            <w:pPr>
              <w:pStyle w:val="TableParagraph"/>
              <w:rPr>
                <w:rFonts w:ascii="Arial" w:hAnsi="Arial" w:cs="Arial"/>
                <w:sz w:val="16"/>
                <w:szCs w:val="16"/>
              </w:rPr>
            </w:pPr>
          </w:p>
        </w:tc>
        <w:tc>
          <w:tcPr>
            <w:tcW w:w="136" w:type="pct"/>
          </w:tcPr>
          <w:p w14:paraId="2C84A01D" w14:textId="77777777" w:rsidR="00122C5E" w:rsidRPr="008A03D8" w:rsidRDefault="00122C5E" w:rsidP="008A03D8">
            <w:pPr>
              <w:pStyle w:val="TableParagraph"/>
              <w:rPr>
                <w:rFonts w:ascii="Arial" w:hAnsi="Arial" w:cs="Arial"/>
                <w:sz w:val="16"/>
                <w:szCs w:val="16"/>
              </w:rPr>
            </w:pPr>
          </w:p>
        </w:tc>
        <w:tc>
          <w:tcPr>
            <w:tcW w:w="121" w:type="pct"/>
          </w:tcPr>
          <w:p w14:paraId="76FF3633" w14:textId="77777777" w:rsidR="00122C5E" w:rsidRPr="008A03D8" w:rsidRDefault="00122C5E" w:rsidP="008A03D8">
            <w:pPr>
              <w:pStyle w:val="TableParagraph"/>
              <w:rPr>
                <w:rFonts w:ascii="Arial" w:hAnsi="Arial" w:cs="Arial"/>
                <w:color w:val="EE0000"/>
                <w:sz w:val="16"/>
                <w:szCs w:val="16"/>
              </w:rPr>
            </w:pPr>
          </w:p>
        </w:tc>
        <w:tc>
          <w:tcPr>
            <w:tcW w:w="177" w:type="pct"/>
          </w:tcPr>
          <w:p w14:paraId="37CF2F2D" w14:textId="73EC4B9F" w:rsidR="00122C5E" w:rsidRPr="008A03D8" w:rsidRDefault="00122C5E" w:rsidP="008A03D8">
            <w:pPr>
              <w:pStyle w:val="TableParagraph"/>
              <w:spacing w:before="1"/>
              <w:ind w:left="20" w:right="2"/>
              <w:jc w:val="center"/>
              <w:rPr>
                <w:rFonts w:ascii="Arial" w:hAnsi="Arial" w:cs="Arial"/>
                <w:color w:val="EE0000"/>
                <w:sz w:val="16"/>
                <w:szCs w:val="16"/>
              </w:rPr>
            </w:pPr>
          </w:p>
        </w:tc>
        <w:tc>
          <w:tcPr>
            <w:tcW w:w="273" w:type="pct"/>
          </w:tcPr>
          <w:p w14:paraId="22519383" w14:textId="4FD3302F" w:rsidR="00122C5E" w:rsidRPr="008A03D8" w:rsidRDefault="00122C5E" w:rsidP="008A03D8">
            <w:pPr>
              <w:pStyle w:val="TableParagraph"/>
              <w:spacing w:before="1"/>
              <w:ind w:left="23" w:right="2"/>
              <w:jc w:val="center"/>
              <w:rPr>
                <w:rFonts w:ascii="Arial" w:hAnsi="Arial" w:cs="Arial"/>
                <w:color w:val="EE0000"/>
                <w:sz w:val="16"/>
                <w:szCs w:val="16"/>
              </w:rPr>
            </w:pPr>
          </w:p>
        </w:tc>
        <w:tc>
          <w:tcPr>
            <w:tcW w:w="197" w:type="pct"/>
          </w:tcPr>
          <w:p w14:paraId="2E94CAFA" w14:textId="73138B48" w:rsidR="00122C5E" w:rsidRPr="008A03D8" w:rsidRDefault="00122C5E" w:rsidP="008A03D8">
            <w:pPr>
              <w:pStyle w:val="TableParagraph"/>
              <w:spacing w:before="1"/>
              <w:ind w:left="28" w:right="1"/>
              <w:jc w:val="center"/>
              <w:rPr>
                <w:rFonts w:ascii="Arial" w:hAnsi="Arial" w:cs="Arial"/>
                <w:color w:val="EE0000"/>
                <w:sz w:val="16"/>
                <w:szCs w:val="16"/>
              </w:rPr>
            </w:pPr>
          </w:p>
        </w:tc>
        <w:tc>
          <w:tcPr>
            <w:tcW w:w="263" w:type="pct"/>
          </w:tcPr>
          <w:p w14:paraId="1D3BB01D" w14:textId="77777777" w:rsidR="00122C5E" w:rsidRPr="008A03D8" w:rsidRDefault="00122C5E" w:rsidP="008A03D8">
            <w:pPr>
              <w:pStyle w:val="TableParagraph"/>
              <w:rPr>
                <w:rFonts w:ascii="Arial" w:hAnsi="Arial" w:cs="Arial"/>
                <w:color w:val="EE0000"/>
                <w:sz w:val="16"/>
                <w:szCs w:val="16"/>
              </w:rPr>
            </w:pPr>
          </w:p>
        </w:tc>
        <w:tc>
          <w:tcPr>
            <w:tcW w:w="245" w:type="pct"/>
          </w:tcPr>
          <w:p w14:paraId="15E01377" w14:textId="77777777" w:rsidR="00122C5E" w:rsidRPr="008A03D8" w:rsidRDefault="00122C5E" w:rsidP="008A03D8">
            <w:pPr>
              <w:pStyle w:val="TableParagraph"/>
              <w:rPr>
                <w:rFonts w:ascii="Arial" w:hAnsi="Arial" w:cs="Arial"/>
                <w:color w:val="EE0000"/>
                <w:sz w:val="16"/>
                <w:szCs w:val="16"/>
              </w:rPr>
            </w:pPr>
          </w:p>
        </w:tc>
        <w:tc>
          <w:tcPr>
            <w:tcW w:w="155" w:type="pct"/>
            <w:gridSpan w:val="2"/>
          </w:tcPr>
          <w:p w14:paraId="50578848" w14:textId="77777777" w:rsidR="00122C5E" w:rsidRPr="008A03D8" w:rsidRDefault="00122C5E" w:rsidP="008A03D8">
            <w:pPr>
              <w:pStyle w:val="TableParagraph"/>
              <w:rPr>
                <w:rFonts w:ascii="Arial" w:hAnsi="Arial" w:cs="Arial"/>
                <w:color w:val="EE0000"/>
                <w:sz w:val="16"/>
                <w:szCs w:val="16"/>
              </w:rPr>
            </w:pPr>
          </w:p>
        </w:tc>
        <w:tc>
          <w:tcPr>
            <w:tcW w:w="194" w:type="pct"/>
          </w:tcPr>
          <w:p w14:paraId="49141A02" w14:textId="058F84DF" w:rsidR="00122C5E" w:rsidRPr="008A03D8" w:rsidRDefault="00122C5E" w:rsidP="008A03D8">
            <w:pPr>
              <w:pStyle w:val="TableParagraph"/>
              <w:jc w:val="center"/>
              <w:rPr>
                <w:rFonts w:ascii="Arial" w:hAnsi="Arial" w:cs="Arial"/>
                <w:color w:val="000000" w:themeColor="text1"/>
                <w:sz w:val="16"/>
                <w:szCs w:val="16"/>
                <w:highlight w:val="cyan"/>
              </w:rPr>
            </w:pPr>
            <w:r w:rsidRPr="008A03D8">
              <w:rPr>
                <w:rFonts w:ascii="Arial" w:hAnsi="Arial" w:cs="Arial"/>
                <w:color w:val="000000" w:themeColor="text1"/>
                <w:sz w:val="16"/>
                <w:szCs w:val="16"/>
                <w:highlight w:val="cyan"/>
              </w:rPr>
              <w:t>x</w:t>
            </w:r>
          </w:p>
        </w:tc>
        <w:tc>
          <w:tcPr>
            <w:tcW w:w="196" w:type="pct"/>
          </w:tcPr>
          <w:p w14:paraId="23368F20" w14:textId="77777777" w:rsidR="00122C5E" w:rsidRPr="008A03D8" w:rsidRDefault="00122C5E" w:rsidP="008A03D8">
            <w:pPr>
              <w:pStyle w:val="TableParagraph"/>
              <w:jc w:val="center"/>
              <w:rPr>
                <w:rFonts w:ascii="Arial" w:hAnsi="Arial" w:cs="Arial"/>
                <w:color w:val="000000" w:themeColor="text1"/>
                <w:sz w:val="16"/>
                <w:szCs w:val="16"/>
                <w:highlight w:val="cyan"/>
              </w:rPr>
            </w:pPr>
          </w:p>
        </w:tc>
        <w:tc>
          <w:tcPr>
            <w:tcW w:w="168" w:type="pct"/>
          </w:tcPr>
          <w:p w14:paraId="7F1D94A4" w14:textId="24BB9444" w:rsidR="00122C5E" w:rsidRPr="008A03D8" w:rsidRDefault="00122C5E" w:rsidP="008A03D8">
            <w:pPr>
              <w:pStyle w:val="TableParagraph"/>
              <w:jc w:val="center"/>
              <w:rPr>
                <w:rFonts w:ascii="Arial" w:hAnsi="Arial" w:cs="Arial"/>
                <w:color w:val="000000" w:themeColor="text1"/>
                <w:sz w:val="16"/>
                <w:szCs w:val="16"/>
                <w:highlight w:val="cyan"/>
              </w:rPr>
            </w:pPr>
          </w:p>
        </w:tc>
        <w:tc>
          <w:tcPr>
            <w:tcW w:w="174" w:type="pct"/>
          </w:tcPr>
          <w:p w14:paraId="2CDC4580" w14:textId="4B33C83F" w:rsidR="00122C5E" w:rsidRPr="008A03D8" w:rsidRDefault="00122C5E" w:rsidP="008A03D8">
            <w:pPr>
              <w:pStyle w:val="TableParagraph"/>
              <w:jc w:val="center"/>
              <w:rPr>
                <w:rFonts w:ascii="Arial" w:hAnsi="Arial" w:cs="Arial"/>
                <w:color w:val="000000" w:themeColor="text1"/>
                <w:sz w:val="16"/>
                <w:szCs w:val="16"/>
                <w:highlight w:val="cyan"/>
              </w:rPr>
            </w:pPr>
            <w:r w:rsidRPr="008A03D8">
              <w:rPr>
                <w:rFonts w:ascii="Arial" w:hAnsi="Arial" w:cs="Arial"/>
                <w:color w:val="000000" w:themeColor="text1"/>
                <w:sz w:val="16"/>
                <w:szCs w:val="16"/>
                <w:highlight w:val="cyan"/>
              </w:rPr>
              <w:t>x</w:t>
            </w:r>
          </w:p>
        </w:tc>
        <w:tc>
          <w:tcPr>
            <w:tcW w:w="186" w:type="pct"/>
          </w:tcPr>
          <w:p w14:paraId="196304F6" w14:textId="42989832" w:rsidR="00122C5E" w:rsidRPr="008A03D8" w:rsidRDefault="00122C5E" w:rsidP="008A03D8">
            <w:pPr>
              <w:pStyle w:val="TableParagraph"/>
              <w:jc w:val="center"/>
              <w:rPr>
                <w:rFonts w:ascii="Arial" w:hAnsi="Arial" w:cs="Arial"/>
                <w:color w:val="000000" w:themeColor="text1"/>
                <w:sz w:val="16"/>
                <w:szCs w:val="16"/>
                <w:highlight w:val="cyan"/>
              </w:rPr>
            </w:pPr>
          </w:p>
        </w:tc>
        <w:tc>
          <w:tcPr>
            <w:tcW w:w="178" w:type="pct"/>
          </w:tcPr>
          <w:p w14:paraId="74952EFD" w14:textId="00C37E35" w:rsidR="00122C5E" w:rsidRPr="008A03D8" w:rsidRDefault="00122C5E" w:rsidP="008A03D8">
            <w:pPr>
              <w:pStyle w:val="TableParagraph"/>
              <w:jc w:val="center"/>
              <w:rPr>
                <w:rFonts w:ascii="Arial" w:hAnsi="Arial" w:cs="Arial"/>
                <w:sz w:val="16"/>
                <w:szCs w:val="16"/>
                <w:highlight w:val="cyan"/>
              </w:rPr>
            </w:pPr>
            <w:r w:rsidRPr="008A03D8">
              <w:rPr>
                <w:rFonts w:ascii="Arial" w:hAnsi="Arial" w:cs="Arial"/>
                <w:sz w:val="16"/>
                <w:szCs w:val="16"/>
                <w:highlight w:val="cyan"/>
              </w:rPr>
              <w:t>x</w:t>
            </w:r>
          </w:p>
        </w:tc>
        <w:tc>
          <w:tcPr>
            <w:tcW w:w="233" w:type="pct"/>
          </w:tcPr>
          <w:p w14:paraId="6764BD1D" w14:textId="77777777" w:rsidR="00122C5E" w:rsidRPr="008A03D8" w:rsidRDefault="00122C5E" w:rsidP="008A03D8">
            <w:pPr>
              <w:pStyle w:val="TableParagraph"/>
              <w:jc w:val="center"/>
              <w:rPr>
                <w:rFonts w:ascii="Arial" w:hAnsi="Arial" w:cs="Arial"/>
                <w:sz w:val="16"/>
                <w:szCs w:val="16"/>
                <w:highlight w:val="cyan"/>
              </w:rPr>
            </w:pPr>
          </w:p>
        </w:tc>
        <w:tc>
          <w:tcPr>
            <w:tcW w:w="241" w:type="pct"/>
          </w:tcPr>
          <w:p w14:paraId="44167F5A" w14:textId="77777777" w:rsidR="00122C5E" w:rsidRPr="008A03D8" w:rsidRDefault="00122C5E" w:rsidP="008A03D8">
            <w:pPr>
              <w:pStyle w:val="TableParagraph"/>
              <w:jc w:val="center"/>
              <w:rPr>
                <w:rFonts w:ascii="Arial" w:hAnsi="Arial" w:cs="Arial"/>
                <w:sz w:val="16"/>
                <w:szCs w:val="16"/>
                <w:highlight w:val="cyan"/>
              </w:rPr>
            </w:pPr>
          </w:p>
        </w:tc>
        <w:tc>
          <w:tcPr>
            <w:tcW w:w="192" w:type="pct"/>
          </w:tcPr>
          <w:p w14:paraId="422C685C" w14:textId="77777777" w:rsidR="00122C5E" w:rsidRPr="008A03D8" w:rsidRDefault="00122C5E" w:rsidP="008A03D8">
            <w:pPr>
              <w:pStyle w:val="TableParagraph"/>
              <w:jc w:val="center"/>
              <w:rPr>
                <w:rFonts w:ascii="Arial" w:hAnsi="Arial" w:cs="Arial"/>
                <w:sz w:val="16"/>
                <w:szCs w:val="16"/>
                <w:highlight w:val="cyan"/>
              </w:rPr>
            </w:pPr>
          </w:p>
        </w:tc>
        <w:tc>
          <w:tcPr>
            <w:tcW w:w="258" w:type="pct"/>
          </w:tcPr>
          <w:p w14:paraId="06C21375" w14:textId="66CD6C60" w:rsidR="00122C5E" w:rsidRPr="008A03D8" w:rsidRDefault="00122C5E" w:rsidP="008A03D8">
            <w:pPr>
              <w:pStyle w:val="TableParagraph"/>
              <w:jc w:val="center"/>
              <w:rPr>
                <w:rFonts w:ascii="Arial" w:hAnsi="Arial" w:cs="Arial"/>
                <w:sz w:val="16"/>
                <w:szCs w:val="16"/>
                <w:highlight w:val="cyan"/>
              </w:rPr>
            </w:pPr>
          </w:p>
        </w:tc>
        <w:tc>
          <w:tcPr>
            <w:tcW w:w="241" w:type="pct"/>
          </w:tcPr>
          <w:p w14:paraId="7548322C" w14:textId="77777777" w:rsidR="00122C5E" w:rsidRPr="008A03D8" w:rsidRDefault="00122C5E" w:rsidP="008A03D8">
            <w:pPr>
              <w:pStyle w:val="TableParagraph"/>
              <w:jc w:val="center"/>
              <w:rPr>
                <w:rFonts w:ascii="Arial" w:hAnsi="Arial" w:cs="Arial"/>
                <w:sz w:val="16"/>
                <w:szCs w:val="16"/>
                <w:highlight w:val="cyan"/>
              </w:rPr>
            </w:pPr>
          </w:p>
        </w:tc>
      </w:tr>
      <w:tr w:rsidR="008A03D8" w:rsidRPr="008A03D8" w14:paraId="08743DF9" w14:textId="6DB9BB11" w:rsidTr="009D4FAD">
        <w:trPr>
          <w:trHeight w:val="223"/>
          <w:jc w:val="center"/>
        </w:trPr>
        <w:tc>
          <w:tcPr>
            <w:tcW w:w="428" w:type="pct"/>
          </w:tcPr>
          <w:p w14:paraId="2145DADD" w14:textId="60476F0C" w:rsidR="00122C5E" w:rsidRPr="002155C4" w:rsidRDefault="00122C5E" w:rsidP="008A03D8">
            <w:pPr>
              <w:pStyle w:val="TableParagraph"/>
              <w:spacing w:before="3"/>
              <w:ind w:left="115" w:right="55"/>
              <w:rPr>
                <w:rFonts w:ascii="Arial" w:hAnsi="Arial" w:cs="Arial"/>
                <w:sz w:val="16"/>
                <w:szCs w:val="16"/>
              </w:rPr>
            </w:pPr>
            <w:r w:rsidRPr="002155C4">
              <w:rPr>
                <w:rFonts w:ascii="Arial" w:hAnsi="Arial" w:cs="Arial"/>
                <w:sz w:val="16"/>
                <w:szCs w:val="16"/>
              </w:rPr>
              <w:t>Informe</w:t>
            </w:r>
            <w:r w:rsidRPr="002155C4">
              <w:rPr>
                <w:rFonts w:ascii="Arial" w:hAnsi="Arial" w:cs="Arial"/>
                <w:spacing w:val="-11"/>
                <w:sz w:val="16"/>
                <w:szCs w:val="16"/>
              </w:rPr>
              <w:t xml:space="preserve"> </w:t>
            </w:r>
            <w:r w:rsidRPr="002155C4">
              <w:rPr>
                <w:rFonts w:ascii="Arial" w:hAnsi="Arial" w:cs="Arial"/>
                <w:sz w:val="16"/>
                <w:szCs w:val="16"/>
              </w:rPr>
              <w:t xml:space="preserve">de </w:t>
            </w:r>
            <w:r w:rsidRPr="002155C4">
              <w:rPr>
                <w:rFonts w:ascii="Arial" w:hAnsi="Arial" w:cs="Arial"/>
                <w:spacing w:val="-2"/>
                <w:sz w:val="16"/>
                <w:szCs w:val="16"/>
              </w:rPr>
              <w:t>avance</w:t>
            </w:r>
          </w:p>
        </w:tc>
        <w:tc>
          <w:tcPr>
            <w:tcW w:w="147" w:type="pct"/>
          </w:tcPr>
          <w:p w14:paraId="0FEA0AE2" w14:textId="77777777" w:rsidR="00122C5E" w:rsidRPr="008A03D8" w:rsidRDefault="00122C5E" w:rsidP="008A03D8">
            <w:pPr>
              <w:pStyle w:val="TableParagraph"/>
              <w:rPr>
                <w:rFonts w:ascii="Arial" w:hAnsi="Arial" w:cs="Arial"/>
                <w:sz w:val="16"/>
                <w:szCs w:val="16"/>
              </w:rPr>
            </w:pPr>
          </w:p>
        </w:tc>
        <w:tc>
          <w:tcPr>
            <w:tcW w:w="186" w:type="pct"/>
          </w:tcPr>
          <w:p w14:paraId="20B0353A" w14:textId="77777777" w:rsidR="00122C5E" w:rsidRPr="008A03D8" w:rsidRDefault="00122C5E" w:rsidP="008A03D8">
            <w:pPr>
              <w:pStyle w:val="TableParagraph"/>
              <w:rPr>
                <w:rFonts w:ascii="Arial" w:hAnsi="Arial" w:cs="Arial"/>
                <w:sz w:val="16"/>
                <w:szCs w:val="16"/>
              </w:rPr>
            </w:pPr>
          </w:p>
        </w:tc>
        <w:tc>
          <w:tcPr>
            <w:tcW w:w="164" w:type="pct"/>
          </w:tcPr>
          <w:p w14:paraId="22F6C398" w14:textId="77777777" w:rsidR="00122C5E" w:rsidRPr="008A03D8" w:rsidRDefault="00122C5E" w:rsidP="008A03D8">
            <w:pPr>
              <w:pStyle w:val="TableParagraph"/>
              <w:rPr>
                <w:rFonts w:ascii="Arial" w:hAnsi="Arial" w:cs="Arial"/>
                <w:sz w:val="16"/>
                <w:szCs w:val="16"/>
              </w:rPr>
            </w:pPr>
          </w:p>
        </w:tc>
        <w:tc>
          <w:tcPr>
            <w:tcW w:w="118" w:type="pct"/>
          </w:tcPr>
          <w:p w14:paraId="6FBA69AB" w14:textId="77777777" w:rsidR="00122C5E" w:rsidRPr="008A03D8" w:rsidRDefault="00122C5E" w:rsidP="008A03D8">
            <w:pPr>
              <w:pStyle w:val="TableParagraph"/>
              <w:rPr>
                <w:rFonts w:ascii="Arial" w:hAnsi="Arial" w:cs="Arial"/>
                <w:sz w:val="16"/>
                <w:szCs w:val="16"/>
              </w:rPr>
            </w:pPr>
          </w:p>
        </w:tc>
        <w:tc>
          <w:tcPr>
            <w:tcW w:w="130" w:type="pct"/>
          </w:tcPr>
          <w:p w14:paraId="5D74C1F3" w14:textId="77777777" w:rsidR="00122C5E" w:rsidRPr="008A03D8" w:rsidRDefault="00122C5E" w:rsidP="008A03D8">
            <w:pPr>
              <w:pStyle w:val="TableParagraph"/>
              <w:rPr>
                <w:rFonts w:ascii="Arial" w:hAnsi="Arial" w:cs="Arial"/>
                <w:sz w:val="16"/>
                <w:szCs w:val="16"/>
              </w:rPr>
            </w:pPr>
          </w:p>
        </w:tc>
        <w:tc>
          <w:tcPr>
            <w:tcW w:w="136" w:type="pct"/>
          </w:tcPr>
          <w:p w14:paraId="634178CB" w14:textId="77777777" w:rsidR="00122C5E" w:rsidRPr="008A03D8" w:rsidRDefault="00122C5E" w:rsidP="008A03D8">
            <w:pPr>
              <w:pStyle w:val="TableParagraph"/>
              <w:rPr>
                <w:rFonts w:ascii="Arial" w:hAnsi="Arial" w:cs="Arial"/>
                <w:sz w:val="16"/>
                <w:szCs w:val="16"/>
              </w:rPr>
            </w:pPr>
          </w:p>
        </w:tc>
        <w:tc>
          <w:tcPr>
            <w:tcW w:w="121" w:type="pct"/>
          </w:tcPr>
          <w:p w14:paraId="61C3E4B4" w14:textId="77777777" w:rsidR="00122C5E" w:rsidRPr="008A03D8" w:rsidRDefault="00122C5E" w:rsidP="008A03D8">
            <w:pPr>
              <w:pStyle w:val="TableParagraph"/>
              <w:rPr>
                <w:rFonts w:ascii="Arial" w:hAnsi="Arial" w:cs="Arial"/>
                <w:color w:val="EE0000"/>
                <w:sz w:val="16"/>
                <w:szCs w:val="16"/>
              </w:rPr>
            </w:pPr>
          </w:p>
        </w:tc>
        <w:tc>
          <w:tcPr>
            <w:tcW w:w="177" w:type="pct"/>
          </w:tcPr>
          <w:p w14:paraId="3329A8E1" w14:textId="77777777" w:rsidR="00122C5E" w:rsidRPr="008A03D8" w:rsidRDefault="00122C5E" w:rsidP="008A03D8">
            <w:pPr>
              <w:pStyle w:val="TableParagraph"/>
              <w:spacing w:before="1"/>
              <w:ind w:left="20" w:right="2"/>
              <w:jc w:val="center"/>
              <w:rPr>
                <w:rFonts w:ascii="Arial" w:hAnsi="Arial" w:cs="Arial"/>
                <w:color w:val="EE0000"/>
                <w:sz w:val="16"/>
                <w:szCs w:val="16"/>
              </w:rPr>
            </w:pPr>
          </w:p>
        </w:tc>
        <w:tc>
          <w:tcPr>
            <w:tcW w:w="273" w:type="pct"/>
          </w:tcPr>
          <w:p w14:paraId="60409142" w14:textId="77777777" w:rsidR="00122C5E" w:rsidRPr="008A03D8" w:rsidRDefault="00122C5E" w:rsidP="008A03D8">
            <w:pPr>
              <w:pStyle w:val="TableParagraph"/>
              <w:spacing w:before="1"/>
              <w:ind w:left="23" w:right="2"/>
              <w:jc w:val="center"/>
              <w:rPr>
                <w:rFonts w:ascii="Arial" w:hAnsi="Arial" w:cs="Arial"/>
                <w:color w:val="EE0000"/>
                <w:sz w:val="16"/>
                <w:szCs w:val="16"/>
              </w:rPr>
            </w:pPr>
          </w:p>
        </w:tc>
        <w:tc>
          <w:tcPr>
            <w:tcW w:w="197" w:type="pct"/>
          </w:tcPr>
          <w:p w14:paraId="281182CB" w14:textId="77777777" w:rsidR="00122C5E" w:rsidRPr="008A03D8" w:rsidRDefault="00122C5E" w:rsidP="008A03D8">
            <w:pPr>
              <w:pStyle w:val="TableParagraph"/>
              <w:spacing w:before="1"/>
              <w:ind w:left="28" w:right="1"/>
              <w:jc w:val="center"/>
              <w:rPr>
                <w:rFonts w:ascii="Arial" w:hAnsi="Arial" w:cs="Arial"/>
                <w:color w:val="EE0000"/>
                <w:sz w:val="16"/>
                <w:szCs w:val="16"/>
              </w:rPr>
            </w:pPr>
          </w:p>
        </w:tc>
        <w:tc>
          <w:tcPr>
            <w:tcW w:w="263" w:type="pct"/>
          </w:tcPr>
          <w:p w14:paraId="42D37C37" w14:textId="77777777" w:rsidR="00122C5E" w:rsidRPr="008A03D8" w:rsidRDefault="00122C5E" w:rsidP="008A03D8">
            <w:pPr>
              <w:pStyle w:val="TableParagraph"/>
              <w:rPr>
                <w:rFonts w:ascii="Arial" w:hAnsi="Arial" w:cs="Arial"/>
                <w:color w:val="EE0000"/>
                <w:sz w:val="16"/>
                <w:szCs w:val="16"/>
              </w:rPr>
            </w:pPr>
          </w:p>
        </w:tc>
        <w:tc>
          <w:tcPr>
            <w:tcW w:w="245" w:type="pct"/>
          </w:tcPr>
          <w:p w14:paraId="465114FC" w14:textId="77777777" w:rsidR="00122C5E" w:rsidRPr="008A03D8" w:rsidRDefault="00122C5E" w:rsidP="008A03D8">
            <w:pPr>
              <w:pStyle w:val="TableParagraph"/>
              <w:rPr>
                <w:rFonts w:ascii="Arial" w:hAnsi="Arial" w:cs="Arial"/>
                <w:color w:val="EE0000"/>
                <w:sz w:val="16"/>
                <w:szCs w:val="16"/>
              </w:rPr>
            </w:pPr>
          </w:p>
        </w:tc>
        <w:tc>
          <w:tcPr>
            <w:tcW w:w="155" w:type="pct"/>
            <w:gridSpan w:val="2"/>
          </w:tcPr>
          <w:p w14:paraId="2F9EDA92" w14:textId="77777777" w:rsidR="00122C5E" w:rsidRPr="008A03D8" w:rsidRDefault="00122C5E" w:rsidP="008A03D8">
            <w:pPr>
              <w:pStyle w:val="TableParagraph"/>
              <w:rPr>
                <w:rFonts w:ascii="Arial" w:hAnsi="Arial" w:cs="Arial"/>
                <w:color w:val="EE0000"/>
                <w:sz w:val="16"/>
                <w:szCs w:val="16"/>
              </w:rPr>
            </w:pPr>
          </w:p>
        </w:tc>
        <w:tc>
          <w:tcPr>
            <w:tcW w:w="194" w:type="pct"/>
          </w:tcPr>
          <w:p w14:paraId="7C33D067" w14:textId="2F7BFD8C" w:rsidR="00122C5E" w:rsidRPr="008A03D8" w:rsidRDefault="00122C5E" w:rsidP="008A03D8">
            <w:pPr>
              <w:pStyle w:val="TableParagraph"/>
              <w:jc w:val="center"/>
              <w:rPr>
                <w:rFonts w:ascii="Arial" w:hAnsi="Arial" w:cs="Arial"/>
                <w:color w:val="000000" w:themeColor="text1"/>
                <w:sz w:val="16"/>
                <w:szCs w:val="16"/>
                <w:highlight w:val="cyan"/>
              </w:rPr>
            </w:pPr>
            <w:r w:rsidRPr="008A03D8">
              <w:rPr>
                <w:rFonts w:ascii="Arial" w:hAnsi="Arial" w:cs="Arial"/>
                <w:color w:val="000000" w:themeColor="text1"/>
                <w:sz w:val="16"/>
                <w:szCs w:val="16"/>
                <w:highlight w:val="cyan"/>
              </w:rPr>
              <w:t>x</w:t>
            </w:r>
          </w:p>
        </w:tc>
        <w:tc>
          <w:tcPr>
            <w:tcW w:w="196" w:type="pct"/>
          </w:tcPr>
          <w:p w14:paraId="6ACEF68D" w14:textId="77777777" w:rsidR="00122C5E" w:rsidRPr="008A03D8" w:rsidRDefault="00122C5E" w:rsidP="008A03D8">
            <w:pPr>
              <w:pStyle w:val="TableParagraph"/>
              <w:jc w:val="center"/>
              <w:rPr>
                <w:rFonts w:ascii="Arial" w:hAnsi="Arial" w:cs="Arial"/>
                <w:color w:val="000000" w:themeColor="text1"/>
                <w:sz w:val="16"/>
                <w:szCs w:val="16"/>
                <w:highlight w:val="cyan"/>
              </w:rPr>
            </w:pPr>
          </w:p>
        </w:tc>
        <w:tc>
          <w:tcPr>
            <w:tcW w:w="168" w:type="pct"/>
          </w:tcPr>
          <w:p w14:paraId="20D5783C" w14:textId="77777777" w:rsidR="00122C5E" w:rsidRPr="008A03D8" w:rsidRDefault="00122C5E" w:rsidP="008A03D8">
            <w:pPr>
              <w:pStyle w:val="TableParagraph"/>
              <w:jc w:val="center"/>
              <w:rPr>
                <w:rFonts w:ascii="Arial" w:hAnsi="Arial" w:cs="Arial"/>
                <w:color w:val="000000" w:themeColor="text1"/>
                <w:sz w:val="16"/>
                <w:szCs w:val="16"/>
                <w:highlight w:val="cyan"/>
              </w:rPr>
            </w:pPr>
          </w:p>
        </w:tc>
        <w:tc>
          <w:tcPr>
            <w:tcW w:w="174" w:type="pct"/>
          </w:tcPr>
          <w:p w14:paraId="387256C3" w14:textId="42BAA3B3" w:rsidR="00122C5E" w:rsidRPr="008A03D8" w:rsidRDefault="00122C5E" w:rsidP="008A03D8">
            <w:pPr>
              <w:pStyle w:val="TableParagraph"/>
              <w:jc w:val="center"/>
              <w:rPr>
                <w:rFonts w:ascii="Arial" w:hAnsi="Arial" w:cs="Arial"/>
                <w:color w:val="000000" w:themeColor="text1"/>
                <w:sz w:val="16"/>
                <w:szCs w:val="16"/>
                <w:highlight w:val="cyan"/>
              </w:rPr>
            </w:pPr>
            <w:r w:rsidRPr="008A03D8">
              <w:rPr>
                <w:rFonts w:ascii="Arial" w:hAnsi="Arial" w:cs="Arial"/>
                <w:color w:val="000000" w:themeColor="text1"/>
                <w:sz w:val="16"/>
                <w:szCs w:val="16"/>
                <w:highlight w:val="cyan"/>
              </w:rPr>
              <w:t>x</w:t>
            </w:r>
          </w:p>
        </w:tc>
        <w:tc>
          <w:tcPr>
            <w:tcW w:w="186" w:type="pct"/>
          </w:tcPr>
          <w:p w14:paraId="15773CD3" w14:textId="77777777" w:rsidR="00122C5E" w:rsidRPr="008A03D8" w:rsidRDefault="00122C5E" w:rsidP="008A03D8">
            <w:pPr>
              <w:pStyle w:val="TableParagraph"/>
              <w:jc w:val="center"/>
              <w:rPr>
                <w:rFonts w:ascii="Arial" w:hAnsi="Arial" w:cs="Arial"/>
                <w:color w:val="000000" w:themeColor="text1"/>
                <w:sz w:val="16"/>
                <w:szCs w:val="16"/>
                <w:highlight w:val="cyan"/>
              </w:rPr>
            </w:pPr>
          </w:p>
        </w:tc>
        <w:tc>
          <w:tcPr>
            <w:tcW w:w="178" w:type="pct"/>
          </w:tcPr>
          <w:p w14:paraId="1A653728" w14:textId="71C396C2" w:rsidR="00122C5E" w:rsidRPr="008A03D8" w:rsidRDefault="00122C5E" w:rsidP="008A03D8">
            <w:pPr>
              <w:pStyle w:val="TableParagraph"/>
              <w:jc w:val="center"/>
              <w:rPr>
                <w:rFonts w:ascii="Arial" w:hAnsi="Arial" w:cs="Arial"/>
                <w:sz w:val="16"/>
                <w:szCs w:val="16"/>
                <w:highlight w:val="cyan"/>
              </w:rPr>
            </w:pPr>
            <w:r w:rsidRPr="008A03D8">
              <w:rPr>
                <w:rFonts w:ascii="Arial" w:hAnsi="Arial" w:cs="Arial"/>
                <w:sz w:val="16"/>
                <w:szCs w:val="16"/>
                <w:highlight w:val="cyan"/>
              </w:rPr>
              <w:t>x</w:t>
            </w:r>
          </w:p>
        </w:tc>
        <w:tc>
          <w:tcPr>
            <w:tcW w:w="233" w:type="pct"/>
          </w:tcPr>
          <w:p w14:paraId="3801BE77" w14:textId="77777777" w:rsidR="00122C5E" w:rsidRPr="008A03D8" w:rsidRDefault="00122C5E" w:rsidP="008A03D8">
            <w:pPr>
              <w:pStyle w:val="TableParagraph"/>
              <w:jc w:val="center"/>
              <w:rPr>
                <w:rFonts w:ascii="Arial" w:hAnsi="Arial" w:cs="Arial"/>
                <w:sz w:val="16"/>
                <w:szCs w:val="16"/>
                <w:highlight w:val="cyan"/>
              </w:rPr>
            </w:pPr>
          </w:p>
        </w:tc>
        <w:tc>
          <w:tcPr>
            <w:tcW w:w="241" w:type="pct"/>
          </w:tcPr>
          <w:p w14:paraId="30675CFC" w14:textId="77777777" w:rsidR="00122C5E" w:rsidRPr="008A03D8" w:rsidRDefault="00122C5E" w:rsidP="008A03D8">
            <w:pPr>
              <w:pStyle w:val="TableParagraph"/>
              <w:jc w:val="center"/>
              <w:rPr>
                <w:rFonts w:ascii="Arial" w:hAnsi="Arial" w:cs="Arial"/>
                <w:sz w:val="16"/>
                <w:szCs w:val="16"/>
                <w:highlight w:val="cyan"/>
              </w:rPr>
            </w:pPr>
          </w:p>
        </w:tc>
        <w:tc>
          <w:tcPr>
            <w:tcW w:w="192" w:type="pct"/>
          </w:tcPr>
          <w:p w14:paraId="3D5F5DBA" w14:textId="77777777" w:rsidR="00122C5E" w:rsidRPr="008A03D8" w:rsidRDefault="00122C5E" w:rsidP="008A03D8">
            <w:pPr>
              <w:pStyle w:val="TableParagraph"/>
              <w:jc w:val="center"/>
              <w:rPr>
                <w:rFonts w:ascii="Arial" w:hAnsi="Arial" w:cs="Arial"/>
                <w:sz w:val="16"/>
                <w:szCs w:val="16"/>
                <w:highlight w:val="cyan"/>
              </w:rPr>
            </w:pPr>
          </w:p>
        </w:tc>
        <w:tc>
          <w:tcPr>
            <w:tcW w:w="258" w:type="pct"/>
          </w:tcPr>
          <w:p w14:paraId="35F4B944" w14:textId="3CAC69B0" w:rsidR="00122C5E" w:rsidRPr="008A03D8" w:rsidRDefault="00122C5E" w:rsidP="008A03D8">
            <w:pPr>
              <w:pStyle w:val="TableParagraph"/>
              <w:jc w:val="center"/>
              <w:rPr>
                <w:rFonts w:ascii="Arial" w:hAnsi="Arial" w:cs="Arial"/>
                <w:sz w:val="16"/>
                <w:szCs w:val="16"/>
                <w:highlight w:val="cyan"/>
              </w:rPr>
            </w:pPr>
          </w:p>
        </w:tc>
        <w:tc>
          <w:tcPr>
            <w:tcW w:w="241" w:type="pct"/>
          </w:tcPr>
          <w:p w14:paraId="094A6966" w14:textId="77777777" w:rsidR="00122C5E" w:rsidRPr="008A03D8" w:rsidRDefault="00122C5E" w:rsidP="008A03D8">
            <w:pPr>
              <w:pStyle w:val="TableParagraph"/>
              <w:jc w:val="center"/>
              <w:rPr>
                <w:rFonts w:ascii="Arial" w:hAnsi="Arial" w:cs="Arial"/>
                <w:sz w:val="16"/>
                <w:szCs w:val="16"/>
                <w:highlight w:val="cyan"/>
              </w:rPr>
            </w:pPr>
          </w:p>
        </w:tc>
      </w:tr>
      <w:tr w:rsidR="008A03D8" w:rsidRPr="008A03D8" w14:paraId="16873DC6" w14:textId="06BA2907" w:rsidTr="009D4FAD">
        <w:trPr>
          <w:trHeight w:val="223"/>
          <w:jc w:val="center"/>
        </w:trPr>
        <w:tc>
          <w:tcPr>
            <w:tcW w:w="428" w:type="pct"/>
          </w:tcPr>
          <w:p w14:paraId="3C2CD55A" w14:textId="0D26DA94" w:rsidR="00122C5E" w:rsidRPr="002155C4" w:rsidRDefault="00122C5E" w:rsidP="008A03D8">
            <w:pPr>
              <w:pStyle w:val="TableParagraph"/>
              <w:spacing w:before="3"/>
              <w:ind w:left="115" w:right="55"/>
              <w:rPr>
                <w:rFonts w:ascii="Arial" w:hAnsi="Arial" w:cs="Arial"/>
                <w:sz w:val="16"/>
                <w:szCs w:val="16"/>
              </w:rPr>
            </w:pPr>
            <w:r w:rsidRPr="002155C4">
              <w:rPr>
                <w:rFonts w:ascii="Arial" w:hAnsi="Arial" w:cs="Arial"/>
                <w:sz w:val="16"/>
                <w:szCs w:val="16"/>
              </w:rPr>
              <w:t>Informe</w:t>
            </w:r>
            <w:r w:rsidRPr="002155C4">
              <w:rPr>
                <w:rFonts w:ascii="Arial" w:hAnsi="Arial" w:cs="Arial"/>
                <w:spacing w:val="-4"/>
                <w:sz w:val="16"/>
                <w:szCs w:val="16"/>
              </w:rPr>
              <w:t xml:space="preserve"> </w:t>
            </w:r>
            <w:r w:rsidRPr="002155C4">
              <w:rPr>
                <w:rFonts w:ascii="Arial" w:hAnsi="Arial" w:cs="Arial"/>
                <w:spacing w:val="-2"/>
                <w:sz w:val="16"/>
                <w:szCs w:val="16"/>
              </w:rPr>
              <w:t>final</w:t>
            </w:r>
          </w:p>
        </w:tc>
        <w:tc>
          <w:tcPr>
            <w:tcW w:w="147" w:type="pct"/>
          </w:tcPr>
          <w:p w14:paraId="1F01A900" w14:textId="77777777" w:rsidR="00122C5E" w:rsidRPr="008A03D8" w:rsidRDefault="00122C5E" w:rsidP="008A03D8">
            <w:pPr>
              <w:pStyle w:val="TableParagraph"/>
              <w:rPr>
                <w:rFonts w:ascii="Arial" w:hAnsi="Arial" w:cs="Arial"/>
                <w:sz w:val="16"/>
                <w:szCs w:val="16"/>
              </w:rPr>
            </w:pPr>
          </w:p>
        </w:tc>
        <w:tc>
          <w:tcPr>
            <w:tcW w:w="186" w:type="pct"/>
          </w:tcPr>
          <w:p w14:paraId="1DBD2D88" w14:textId="77777777" w:rsidR="00122C5E" w:rsidRPr="008A03D8" w:rsidRDefault="00122C5E" w:rsidP="008A03D8">
            <w:pPr>
              <w:pStyle w:val="TableParagraph"/>
              <w:rPr>
                <w:rFonts w:ascii="Arial" w:hAnsi="Arial" w:cs="Arial"/>
                <w:sz w:val="16"/>
                <w:szCs w:val="16"/>
              </w:rPr>
            </w:pPr>
          </w:p>
        </w:tc>
        <w:tc>
          <w:tcPr>
            <w:tcW w:w="164" w:type="pct"/>
          </w:tcPr>
          <w:p w14:paraId="7D888DA6" w14:textId="77777777" w:rsidR="00122C5E" w:rsidRPr="008A03D8" w:rsidRDefault="00122C5E" w:rsidP="008A03D8">
            <w:pPr>
              <w:pStyle w:val="TableParagraph"/>
              <w:rPr>
                <w:rFonts w:ascii="Arial" w:hAnsi="Arial" w:cs="Arial"/>
                <w:sz w:val="16"/>
                <w:szCs w:val="16"/>
              </w:rPr>
            </w:pPr>
          </w:p>
        </w:tc>
        <w:tc>
          <w:tcPr>
            <w:tcW w:w="118" w:type="pct"/>
          </w:tcPr>
          <w:p w14:paraId="7AAF11F0" w14:textId="77777777" w:rsidR="00122C5E" w:rsidRPr="008A03D8" w:rsidRDefault="00122C5E" w:rsidP="008A03D8">
            <w:pPr>
              <w:pStyle w:val="TableParagraph"/>
              <w:rPr>
                <w:rFonts w:ascii="Arial" w:hAnsi="Arial" w:cs="Arial"/>
                <w:sz w:val="16"/>
                <w:szCs w:val="16"/>
              </w:rPr>
            </w:pPr>
          </w:p>
        </w:tc>
        <w:tc>
          <w:tcPr>
            <w:tcW w:w="130" w:type="pct"/>
          </w:tcPr>
          <w:p w14:paraId="29500F1D" w14:textId="77777777" w:rsidR="00122C5E" w:rsidRPr="008A03D8" w:rsidRDefault="00122C5E" w:rsidP="008A03D8">
            <w:pPr>
              <w:pStyle w:val="TableParagraph"/>
              <w:rPr>
                <w:rFonts w:ascii="Arial" w:hAnsi="Arial" w:cs="Arial"/>
                <w:sz w:val="16"/>
                <w:szCs w:val="16"/>
              </w:rPr>
            </w:pPr>
          </w:p>
        </w:tc>
        <w:tc>
          <w:tcPr>
            <w:tcW w:w="136" w:type="pct"/>
          </w:tcPr>
          <w:p w14:paraId="7F6086CD" w14:textId="77777777" w:rsidR="00122C5E" w:rsidRPr="008A03D8" w:rsidRDefault="00122C5E" w:rsidP="008A03D8">
            <w:pPr>
              <w:pStyle w:val="TableParagraph"/>
              <w:rPr>
                <w:rFonts w:ascii="Arial" w:hAnsi="Arial" w:cs="Arial"/>
                <w:sz w:val="16"/>
                <w:szCs w:val="16"/>
              </w:rPr>
            </w:pPr>
          </w:p>
        </w:tc>
        <w:tc>
          <w:tcPr>
            <w:tcW w:w="121" w:type="pct"/>
          </w:tcPr>
          <w:p w14:paraId="35205A50" w14:textId="77777777" w:rsidR="00122C5E" w:rsidRPr="008A03D8" w:rsidRDefault="00122C5E" w:rsidP="008A03D8">
            <w:pPr>
              <w:pStyle w:val="TableParagraph"/>
              <w:rPr>
                <w:rFonts w:ascii="Arial" w:hAnsi="Arial" w:cs="Arial"/>
                <w:color w:val="EE0000"/>
                <w:sz w:val="16"/>
                <w:szCs w:val="16"/>
              </w:rPr>
            </w:pPr>
          </w:p>
        </w:tc>
        <w:tc>
          <w:tcPr>
            <w:tcW w:w="177" w:type="pct"/>
          </w:tcPr>
          <w:p w14:paraId="35358202" w14:textId="77777777" w:rsidR="00122C5E" w:rsidRPr="008A03D8" w:rsidRDefault="00122C5E" w:rsidP="008A03D8">
            <w:pPr>
              <w:pStyle w:val="TableParagraph"/>
              <w:spacing w:before="1"/>
              <w:ind w:left="20" w:right="2"/>
              <w:jc w:val="center"/>
              <w:rPr>
                <w:rFonts w:ascii="Arial" w:hAnsi="Arial" w:cs="Arial"/>
                <w:color w:val="EE0000"/>
                <w:sz w:val="16"/>
                <w:szCs w:val="16"/>
              </w:rPr>
            </w:pPr>
          </w:p>
        </w:tc>
        <w:tc>
          <w:tcPr>
            <w:tcW w:w="273" w:type="pct"/>
          </w:tcPr>
          <w:p w14:paraId="60C9637C" w14:textId="77777777" w:rsidR="00122C5E" w:rsidRPr="008A03D8" w:rsidRDefault="00122C5E" w:rsidP="008A03D8">
            <w:pPr>
              <w:pStyle w:val="TableParagraph"/>
              <w:spacing w:before="1"/>
              <w:ind w:left="23" w:right="2"/>
              <w:jc w:val="center"/>
              <w:rPr>
                <w:rFonts w:ascii="Arial" w:hAnsi="Arial" w:cs="Arial"/>
                <w:color w:val="EE0000"/>
                <w:sz w:val="16"/>
                <w:szCs w:val="16"/>
              </w:rPr>
            </w:pPr>
          </w:p>
        </w:tc>
        <w:tc>
          <w:tcPr>
            <w:tcW w:w="197" w:type="pct"/>
          </w:tcPr>
          <w:p w14:paraId="28FA874E" w14:textId="77777777" w:rsidR="00122C5E" w:rsidRPr="008A03D8" w:rsidRDefault="00122C5E" w:rsidP="008A03D8">
            <w:pPr>
              <w:pStyle w:val="TableParagraph"/>
              <w:spacing w:before="1"/>
              <w:ind w:left="28" w:right="1"/>
              <w:jc w:val="center"/>
              <w:rPr>
                <w:rFonts w:ascii="Arial" w:hAnsi="Arial" w:cs="Arial"/>
                <w:color w:val="EE0000"/>
                <w:sz w:val="16"/>
                <w:szCs w:val="16"/>
              </w:rPr>
            </w:pPr>
          </w:p>
        </w:tc>
        <w:tc>
          <w:tcPr>
            <w:tcW w:w="263" w:type="pct"/>
          </w:tcPr>
          <w:p w14:paraId="2E258D75" w14:textId="77777777" w:rsidR="00122C5E" w:rsidRPr="008A03D8" w:rsidRDefault="00122C5E" w:rsidP="008A03D8">
            <w:pPr>
              <w:pStyle w:val="TableParagraph"/>
              <w:rPr>
                <w:rFonts w:ascii="Arial" w:hAnsi="Arial" w:cs="Arial"/>
                <w:color w:val="EE0000"/>
                <w:sz w:val="16"/>
                <w:szCs w:val="16"/>
              </w:rPr>
            </w:pPr>
          </w:p>
        </w:tc>
        <w:tc>
          <w:tcPr>
            <w:tcW w:w="245" w:type="pct"/>
          </w:tcPr>
          <w:p w14:paraId="71B09E56" w14:textId="77777777" w:rsidR="00122C5E" w:rsidRPr="008A03D8" w:rsidRDefault="00122C5E" w:rsidP="008A03D8">
            <w:pPr>
              <w:pStyle w:val="TableParagraph"/>
              <w:rPr>
                <w:rFonts w:ascii="Arial" w:hAnsi="Arial" w:cs="Arial"/>
                <w:color w:val="EE0000"/>
                <w:sz w:val="16"/>
                <w:szCs w:val="16"/>
              </w:rPr>
            </w:pPr>
          </w:p>
        </w:tc>
        <w:tc>
          <w:tcPr>
            <w:tcW w:w="155" w:type="pct"/>
            <w:gridSpan w:val="2"/>
          </w:tcPr>
          <w:p w14:paraId="1FB74B78" w14:textId="77777777" w:rsidR="00122C5E" w:rsidRPr="008A03D8" w:rsidRDefault="00122C5E" w:rsidP="008A03D8">
            <w:pPr>
              <w:pStyle w:val="TableParagraph"/>
              <w:rPr>
                <w:rFonts w:ascii="Arial" w:hAnsi="Arial" w:cs="Arial"/>
                <w:color w:val="EE0000"/>
                <w:sz w:val="16"/>
                <w:szCs w:val="16"/>
              </w:rPr>
            </w:pPr>
          </w:p>
        </w:tc>
        <w:tc>
          <w:tcPr>
            <w:tcW w:w="194" w:type="pct"/>
          </w:tcPr>
          <w:p w14:paraId="55D708BE" w14:textId="77777777" w:rsidR="00122C5E" w:rsidRPr="008A03D8" w:rsidRDefault="00122C5E" w:rsidP="008A03D8">
            <w:pPr>
              <w:pStyle w:val="TableParagraph"/>
              <w:jc w:val="center"/>
              <w:rPr>
                <w:rFonts w:ascii="Arial" w:hAnsi="Arial" w:cs="Arial"/>
                <w:color w:val="000000" w:themeColor="text1"/>
                <w:sz w:val="16"/>
                <w:szCs w:val="16"/>
                <w:highlight w:val="cyan"/>
              </w:rPr>
            </w:pPr>
          </w:p>
        </w:tc>
        <w:tc>
          <w:tcPr>
            <w:tcW w:w="196" w:type="pct"/>
          </w:tcPr>
          <w:p w14:paraId="35774C2C" w14:textId="77777777" w:rsidR="00122C5E" w:rsidRPr="008A03D8" w:rsidRDefault="00122C5E" w:rsidP="008A03D8">
            <w:pPr>
              <w:pStyle w:val="TableParagraph"/>
              <w:jc w:val="center"/>
              <w:rPr>
                <w:rFonts w:ascii="Arial" w:hAnsi="Arial" w:cs="Arial"/>
                <w:color w:val="000000" w:themeColor="text1"/>
                <w:sz w:val="16"/>
                <w:szCs w:val="16"/>
                <w:highlight w:val="cyan"/>
              </w:rPr>
            </w:pPr>
          </w:p>
        </w:tc>
        <w:tc>
          <w:tcPr>
            <w:tcW w:w="168" w:type="pct"/>
          </w:tcPr>
          <w:p w14:paraId="3CB20415" w14:textId="38FCCCF1" w:rsidR="00122C5E" w:rsidRPr="008A03D8" w:rsidRDefault="00122C5E" w:rsidP="008A03D8">
            <w:pPr>
              <w:pStyle w:val="TableParagraph"/>
              <w:jc w:val="center"/>
              <w:rPr>
                <w:rFonts w:ascii="Arial" w:hAnsi="Arial" w:cs="Arial"/>
                <w:color w:val="000000" w:themeColor="text1"/>
                <w:sz w:val="16"/>
                <w:szCs w:val="16"/>
                <w:highlight w:val="cyan"/>
              </w:rPr>
            </w:pPr>
          </w:p>
        </w:tc>
        <w:tc>
          <w:tcPr>
            <w:tcW w:w="174" w:type="pct"/>
          </w:tcPr>
          <w:p w14:paraId="14537A24" w14:textId="77777777" w:rsidR="00122C5E" w:rsidRPr="008A03D8" w:rsidRDefault="00122C5E" w:rsidP="008A03D8">
            <w:pPr>
              <w:pStyle w:val="TableParagraph"/>
              <w:jc w:val="center"/>
              <w:rPr>
                <w:rFonts w:ascii="Arial" w:hAnsi="Arial" w:cs="Arial"/>
                <w:color w:val="000000" w:themeColor="text1"/>
                <w:sz w:val="16"/>
                <w:szCs w:val="16"/>
                <w:highlight w:val="cyan"/>
              </w:rPr>
            </w:pPr>
          </w:p>
        </w:tc>
        <w:tc>
          <w:tcPr>
            <w:tcW w:w="186" w:type="pct"/>
          </w:tcPr>
          <w:p w14:paraId="618168C1" w14:textId="77777777" w:rsidR="00122C5E" w:rsidRPr="008A03D8" w:rsidRDefault="00122C5E" w:rsidP="008A03D8">
            <w:pPr>
              <w:pStyle w:val="TableParagraph"/>
              <w:jc w:val="center"/>
              <w:rPr>
                <w:rFonts w:ascii="Arial" w:hAnsi="Arial" w:cs="Arial"/>
                <w:color w:val="000000" w:themeColor="text1"/>
                <w:sz w:val="16"/>
                <w:szCs w:val="16"/>
                <w:highlight w:val="cyan"/>
              </w:rPr>
            </w:pPr>
          </w:p>
        </w:tc>
        <w:tc>
          <w:tcPr>
            <w:tcW w:w="178" w:type="pct"/>
          </w:tcPr>
          <w:p w14:paraId="3C9C9E5D" w14:textId="77777777" w:rsidR="00122C5E" w:rsidRPr="008A03D8" w:rsidRDefault="00122C5E" w:rsidP="008A03D8">
            <w:pPr>
              <w:pStyle w:val="TableParagraph"/>
              <w:jc w:val="center"/>
              <w:rPr>
                <w:rFonts w:ascii="Arial" w:hAnsi="Arial" w:cs="Arial"/>
                <w:sz w:val="16"/>
                <w:szCs w:val="16"/>
                <w:highlight w:val="cyan"/>
              </w:rPr>
            </w:pPr>
          </w:p>
        </w:tc>
        <w:tc>
          <w:tcPr>
            <w:tcW w:w="233" w:type="pct"/>
          </w:tcPr>
          <w:p w14:paraId="5F741EFD" w14:textId="77777777" w:rsidR="00122C5E" w:rsidRPr="008A03D8" w:rsidRDefault="00122C5E" w:rsidP="008A03D8">
            <w:pPr>
              <w:pStyle w:val="TableParagraph"/>
              <w:jc w:val="center"/>
              <w:rPr>
                <w:rFonts w:ascii="Arial" w:hAnsi="Arial" w:cs="Arial"/>
                <w:sz w:val="16"/>
                <w:szCs w:val="16"/>
                <w:highlight w:val="cyan"/>
              </w:rPr>
            </w:pPr>
          </w:p>
        </w:tc>
        <w:tc>
          <w:tcPr>
            <w:tcW w:w="241" w:type="pct"/>
          </w:tcPr>
          <w:p w14:paraId="70EBEEA6" w14:textId="77777777" w:rsidR="00122C5E" w:rsidRPr="008A03D8" w:rsidRDefault="00122C5E" w:rsidP="008A03D8">
            <w:pPr>
              <w:pStyle w:val="TableParagraph"/>
              <w:jc w:val="center"/>
              <w:rPr>
                <w:rFonts w:ascii="Arial" w:hAnsi="Arial" w:cs="Arial"/>
                <w:sz w:val="16"/>
                <w:szCs w:val="16"/>
                <w:highlight w:val="cyan"/>
              </w:rPr>
            </w:pPr>
          </w:p>
        </w:tc>
        <w:tc>
          <w:tcPr>
            <w:tcW w:w="192" w:type="pct"/>
          </w:tcPr>
          <w:p w14:paraId="004E17A8" w14:textId="5FF6DA24" w:rsidR="00122C5E" w:rsidRPr="008A03D8" w:rsidRDefault="00122C5E" w:rsidP="008A03D8">
            <w:pPr>
              <w:pStyle w:val="TableParagraph"/>
              <w:jc w:val="center"/>
              <w:rPr>
                <w:rFonts w:ascii="Arial" w:hAnsi="Arial" w:cs="Arial"/>
                <w:sz w:val="16"/>
                <w:szCs w:val="16"/>
                <w:highlight w:val="cyan"/>
              </w:rPr>
            </w:pPr>
            <w:r w:rsidRPr="008A03D8">
              <w:rPr>
                <w:rFonts w:ascii="Arial" w:hAnsi="Arial" w:cs="Arial"/>
                <w:sz w:val="16"/>
                <w:szCs w:val="16"/>
                <w:highlight w:val="cyan"/>
              </w:rPr>
              <w:t>x</w:t>
            </w:r>
          </w:p>
        </w:tc>
        <w:tc>
          <w:tcPr>
            <w:tcW w:w="258" w:type="pct"/>
          </w:tcPr>
          <w:p w14:paraId="04D5BB83" w14:textId="3F307775" w:rsidR="00122C5E" w:rsidRPr="008A03D8" w:rsidRDefault="00122C5E" w:rsidP="008A03D8">
            <w:pPr>
              <w:pStyle w:val="TableParagraph"/>
              <w:jc w:val="center"/>
              <w:rPr>
                <w:rFonts w:ascii="Arial" w:hAnsi="Arial" w:cs="Arial"/>
                <w:sz w:val="16"/>
                <w:szCs w:val="16"/>
                <w:highlight w:val="cyan"/>
              </w:rPr>
            </w:pPr>
          </w:p>
        </w:tc>
        <w:tc>
          <w:tcPr>
            <w:tcW w:w="241" w:type="pct"/>
          </w:tcPr>
          <w:p w14:paraId="2EC4A326" w14:textId="77777777" w:rsidR="00122C5E" w:rsidRPr="008A03D8" w:rsidRDefault="00122C5E" w:rsidP="008A03D8">
            <w:pPr>
              <w:pStyle w:val="TableParagraph"/>
              <w:jc w:val="center"/>
              <w:rPr>
                <w:rFonts w:ascii="Arial" w:hAnsi="Arial" w:cs="Arial"/>
                <w:sz w:val="16"/>
                <w:szCs w:val="16"/>
                <w:highlight w:val="cyan"/>
              </w:rPr>
            </w:pPr>
          </w:p>
        </w:tc>
      </w:tr>
      <w:tr w:rsidR="008A03D8" w:rsidRPr="008A03D8" w14:paraId="2B6A0E56" w14:textId="48B3A5B9" w:rsidTr="009D4FAD">
        <w:trPr>
          <w:trHeight w:val="223"/>
          <w:jc w:val="center"/>
        </w:trPr>
        <w:tc>
          <w:tcPr>
            <w:tcW w:w="428" w:type="pct"/>
          </w:tcPr>
          <w:p w14:paraId="4C9DBFC7" w14:textId="4E1F11BC" w:rsidR="00122C5E" w:rsidRPr="002155C4" w:rsidRDefault="00122C5E" w:rsidP="008A03D8">
            <w:pPr>
              <w:pStyle w:val="TableParagraph"/>
              <w:spacing w:before="3"/>
              <w:ind w:left="115" w:right="55"/>
              <w:rPr>
                <w:rFonts w:ascii="Arial" w:hAnsi="Arial" w:cs="Arial"/>
                <w:sz w:val="16"/>
                <w:szCs w:val="16"/>
              </w:rPr>
            </w:pPr>
            <w:r w:rsidRPr="002155C4">
              <w:rPr>
                <w:rFonts w:ascii="Arial" w:hAnsi="Arial" w:cs="Arial"/>
                <w:sz w:val="16"/>
                <w:szCs w:val="16"/>
              </w:rPr>
              <w:t xml:space="preserve">Redacción de artículo </w:t>
            </w:r>
          </w:p>
        </w:tc>
        <w:tc>
          <w:tcPr>
            <w:tcW w:w="147" w:type="pct"/>
          </w:tcPr>
          <w:p w14:paraId="5AD319EC" w14:textId="77777777" w:rsidR="00122C5E" w:rsidRPr="008A03D8" w:rsidRDefault="00122C5E" w:rsidP="008A03D8">
            <w:pPr>
              <w:pStyle w:val="TableParagraph"/>
              <w:rPr>
                <w:rFonts w:ascii="Arial" w:hAnsi="Arial" w:cs="Arial"/>
                <w:sz w:val="16"/>
                <w:szCs w:val="16"/>
              </w:rPr>
            </w:pPr>
          </w:p>
        </w:tc>
        <w:tc>
          <w:tcPr>
            <w:tcW w:w="186" w:type="pct"/>
          </w:tcPr>
          <w:p w14:paraId="6F964A66" w14:textId="77777777" w:rsidR="00122C5E" w:rsidRPr="008A03D8" w:rsidRDefault="00122C5E" w:rsidP="008A03D8">
            <w:pPr>
              <w:pStyle w:val="TableParagraph"/>
              <w:rPr>
                <w:rFonts w:ascii="Arial" w:hAnsi="Arial" w:cs="Arial"/>
                <w:sz w:val="16"/>
                <w:szCs w:val="16"/>
              </w:rPr>
            </w:pPr>
          </w:p>
        </w:tc>
        <w:tc>
          <w:tcPr>
            <w:tcW w:w="164" w:type="pct"/>
          </w:tcPr>
          <w:p w14:paraId="73B118D2" w14:textId="77777777" w:rsidR="00122C5E" w:rsidRPr="008A03D8" w:rsidRDefault="00122C5E" w:rsidP="008A03D8">
            <w:pPr>
              <w:pStyle w:val="TableParagraph"/>
              <w:rPr>
                <w:rFonts w:ascii="Arial" w:hAnsi="Arial" w:cs="Arial"/>
                <w:sz w:val="16"/>
                <w:szCs w:val="16"/>
              </w:rPr>
            </w:pPr>
          </w:p>
        </w:tc>
        <w:tc>
          <w:tcPr>
            <w:tcW w:w="118" w:type="pct"/>
          </w:tcPr>
          <w:p w14:paraId="6C123489" w14:textId="77777777" w:rsidR="00122C5E" w:rsidRPr="008A03D8" w:rsidRDefault="00122C5E" w:rsidP="008A03D8">
            <w:pPr>
              <w:pStyle w:val="TableParagraph"/>
              <w:rPr>
                <w:rFonts w:ascii="Arial" w:hAnsi="Arial" w:cs="Arial"/>
                <w:sz w:val="16"/>
                <w:szCs w:val="16"/>
              </w:rPr>
            </w:pPr>
          </w:p>
        </w:tc>
        <w:tc>
          <w:tcPr>
            <w:tcW w:w="130" w:type="pct"/>
          </w:tcPr>
          <w:p w14:paraId="11765C8A" w14:textId="77777777" w:rsidR="00122C5E" w:rsidRPr="008A03D8" w:rsidRDefault="00122C5E" w:rsidP="008A03D8">
            <w:pPr>
              <w:pStyle w:val="TableParagraph"/>
              <w:rPr>
                <w:rFonts w:ascii="Arial" w:hAnsi="Arial" w:cs="Arial"/>
                <w:sz w:val="16"/>
                <w:szCs w:val="16"/>
              </w:rPr>
            </w:pPr>
          </w:p>
        </w:tc>
        <w:tc>
          <w:tcPr>
            <w:tcW w:w="136" w:type="pct"/>
          </w:tcPr>
          <w:p w14:paraId="04C8DBD9" w14:textId="77777777" w:rsidR="00122C5E" w:rsidRPr="008A03D8" w:rsidRDefault="00122C5E" w:rsidP="008A03D8">
            <w:pPr>
              <w:pStyle w:val="TableParagraph"/>
              <w:rPr>
                <w:rFonts w:ascii="Arial" w:hAnsi="Arial" w:cs="Arial"/>
                <w:sz w:val="16"/>
                <w:szCs w:val="16"/>
              </w:rPr>
            </w:pPr>
          </w:p>
        </w:tc>
        <w:tc>
          <w:tcPr>
            <w:tcW w:w="121" w:type="pct"/>
          </w:tcPr>
          <w:p w14:paraId="28A6D2C6" w14:textId="77777777" w:rsidR="00122C5E" w:rsidRPr="008A03D8" w:rsidRDefault="00122C5E" w:rsidP="008A03D8">
            <w:pPr>
              <w:pStyle w:val="TableParagraph"/>
              <w:rPr>
                <w:rFonts w:ascii="Arial" w:hAnsi="Arial" w:cs="Arial"/>
                <w:color w:val="EE0000"/>
                <w:sz w:val="16"/>
                <w:szCs w:val="16"/>
              </w:rPr>
            </w:pPr>
          </w:p>
        </w:tc>
        <w:tc>
          <w:tcPr>
            <w:tcW w:w="177" w:type="pct"/>
          </w:tcPr>
          <w:p w14:paraId="22F0BF96" w14:textId="77777777" w:rsidR="00122C5E" w:rsidRPr="008A03D8" w:rsidRDefault="00122C5E" w:rsidP="008A03D8">
            <w:pPr>
              <w:pStyle w:val="TableParagraph"/>
              <w:spacing w:before="1"/>
              <w:ind w:left="20" w:right="2"/>
              <w:jc w:val="center"/>
              <w:rPr>
                <w:rFonts w:ascii="Arial" w:hAnsi="Arial" w:cs="Arial"/>
                <w:color w:val="EE0000"/>
                <w:sz w:val="16"/>
                <w:szCs w:val="16"/>
              </w:rPr>
            </w:pPr>
          </w:p>
        </w:tc>
        <w:tc>
          <w:tcPr>
            <w:tcW w:w="273" w:type="pct"/>
          </w:tcPr>
          <w:p w14:paraId="08F2A62D" w14:textId="77777777" w:rsidR="00122C5E" w:rsidRPr="008A03D8" w:rsidRDefault="00122C5E" w:rsidP="008A03D8">
            <w:pPr>
              <w:pStyle w:val="TableParagraph"/>
              <w:spacing w:before="1"/>
              <w:ind w:left="23" w:right="2"/>
              <w:jc w:val="center"/>
              <w:rPr>
                <w:rFonts w:ascii="Arial" w:hAnsi="Arial" w:cs="Arial"/>
                <w:color w:val="EE0000"/>
                <w:sz w:val="16"/>
                <w:szCs w:val="16"/>
              </w:rPr>
            </w:pPr>
          </w:p>
        </w:tc>
        <w:tc>
          <w:tcPr>
            <w:tcW w:w="197" w:type="pct"/>
          </w:tcPr>
          <w:p w14:paraId="5FDDC72A" w14:textId="77777777" w:rsidR="00122C5E" w:rsidRPr="008A03D8" w:rsidRDefault="00122C5E" w:rsidP="008A03D8">
            <w:pPr>
              <w:pStyle w:val="TableParagraph"/>
              <w:spacing w:before="1"/>
              <w:ind w:left="28" w:right="1"/>
              <w:jc w:val="center"/>
              <w:rPr>
                <w:rFonts w:ascii="Arial" w:hAnsi="Arial" w:cs="Arial"/>
                <w:color w:val="EE0000"/>
                <w:sz w:val="16"/>
                <w:szCs w:val="16"/>
              </w:rPr>
            </w:pPr>
          </w:p>
        </w:tc>
        <w:tc>
          <w:tcPr>
            <w:tcW w:w="263" w:type="pct"/>
          </w:tcPr>
          <w:p w14:paraId="5A2E86A6" w14:textId="77777777" w:rsidR="00122C5E" w:rsidRPr="008A03D8" w:rsidRDefault="00122C5E" w:rsidP="008A03D8">
            <w:pPr>
              <w:pStyle w:val="TableParagraph"/>
              <w:rPr>
                <w:rFonts w:ascii="Arial" w:hAnsi="Arial" w:cs="Arial"/>
                <w:color w:val="EE0000"/>
                <w:sz w:val="16"/>
                <w:szCs w:val="16"/>
              </w:rPr>
            </w:pPr>
          </w:p>
        </w:tc>
        <w:tc>
          <w:tcPr>
            <w:tcW w:w="245" w:type="pct"/>
          </w:tcPr>
          <w:p w14:paraId="45F079D4" w14:textId="77777777" w:rsidR="00122C5E" w:rsidRPr="008A03D8" w:rsidRDefault="00122C5E" w:rsidP="008A03D8">
            <w:pPr>
              <w:pStyle w:val="TableParagraph"/>
              <w:rPr>
                <w:rFonts w:ascii="Arial" w:hAnsi="Arial" w:cs="Arial"/>
                <w:color w:val="EE0000"/>
                <w:sz w:val="16"/>
                <w:szCs w:val="16"/>
              </w:rPr>
            </w:pPr>
          </w:p>
        </w:tc>
        <w:tc>
          <w:tcPr>
            <w:tcW w:w="155" w:type="pct"/>
            <w:gridSpan w:val="2"/>
          </w:tcPr>
          <w:p w14:paraId="357E8698" w14:textId="77777777" w:rsidR="00122C5E" w:rsidRPr="008A03D8" w:rsidRDefault="00122C5E" w:rsidP="008A03D8">
            <w:pPr>
              <w:pStyle w:val="TableParagraph"/>
              <w:rPr>
                <w:rFonts w:ascii="Arial" w:hAnsi="Arial" w:cs="Arial"/>
                <w:color w:val="EE0000"/>
                <w:sz w:val="16"/>
                <w:szCs w:val="16"/>
              </w:rPr>
            </w:pPr>
          </w:p>
        </w:tc>
        <w:tc>
          <w:tcPr>
            <w:tcW w:w="194" w:type="pct"/>
          </w:tcPr>
          <w:p w14:paraId="51FE411F" w14:textId="77777777" w:rsidR="00122C5E" w:rsidRPr="008A03D8" w:rsidRDefault="00122C5E" w:rsidP="008A03D8">
            <w:pPr>
              <w:pStyle w:val="TableParagraph"/>
              <w:jc w:val="center"/>
              <w:rPr>
                <w:rFonts w:ascii="Arial" w:hAnsi="Arial" w:cs="Arial"/>
                <w:color w:val="000000" w:themeColor="text1"/>
                <w:sz w:val="16"/>
                <w:szCs w:val="16"/>
                <w:highlight w:val="cyan"/>
              </w:rPr>
            </w:pPr>
          </w:p>
        </w:tc>
        <w:tc>
          <w:tcPr>
            <w:tcW w:w="196" w:type="pct"/>
          </w:tcPr>
          <w:p w14:paraId="22151C2E" w14:textId="77777777" w:rsidR="00122C5E" w:rsidRPr="008A03D8" w:rsidRDefault="00122C5E" w:rsidP="008A03D8">
            <w:pPr>
              <w:pStyle w:val="TableParagraph"/>
              <w:jc w:val="center"/>
              <w:rPr>
                <w:rFonts w:ascii="Arial" w:hAnsi="Arial" w:cs="Arial"/>
                <w:color w:val="000000" w:themeColor="text1"/>
                <w:sz w:val="16"/>
                <w:szCs w:val="16"/>
                <w:highlight w:val="cyan"/>
              </w:rPr>
            </w:pPr>
          </w:p>
        </w:tc>
        <w:tc>
          <w:tcPr>
            <w:tcW w:w="168" w:type="pct"/>
          </w:tcPr>
          <w:p w14:paraId="1EE6C2FD" w14:textId="77777777" w:rsidR="00122C5E" w:rsidRPr="008A03D8" w:rsidRDefault="00122C5E" w:rsidP="008A03D8">
            <w:pPr>
              <w:pStyle w:val="TableParagraph"/>
              <w:jc w:val="center"/>
              <w:rPr>
                <w:rFonts w:ascii="Arial" w:hAnsi="Arial" w:cs="Arial"/>
                <w:color w:val="000000" w:themeColor="text1"/>
                <w:sz w:val="16"/>
                <w:szCs w:val="16"/>
                <w:highlight w:val="cyan"/>
              </w:rPr>
            </w:pPr>
          </w:p>
        </w:tc>
        <w:tc>
          <w:tcPr>
            <w:tcW w:w="174" w:type="pct"/>
          </w:tcPr>
          <w:p w14:paraId="15D3392E" w14:textId="77777777" w:rsidR="00122C5E" w:rsidRPr="008A03D8" w:rsidRDefault="00122C5E" w:rsidP="008A03D8">
            <w:pPr>
              <w:pStyle w:val="TableParagraph"/>
              <w:jc w:val="center"/>
              <w:rPr>
                <w:rFonts w:ascii="Arial" w:hAnsi="Arial" w:cs="Arial"/>
                <w:color w:val="000000" w:themeColor="text1"/>
                <w:sz w:val="16"/>
                <w:szCs w:val="16"/>
                <w:highlight w:val="cyan"/>
              </w:rPr>
            </w:pPr>
          </w:p>
        </w:tc>
        <w:tc>
          <w:tcPr>
            <w:tcW w:w="186" w:type="pct"/>
          </w:tcPr>
          <w:p w14:paraId="6345684F" w14:textId="77777777" w:rsidR="00122C5E" w:rsidRPr="008A03D8" w:rsidRDefault="00122C5E" w:rsidP="008A03D8">
            <w:pPr>
              <w:pStyle w:val="TableParagraph"/>
              <w:jc w:val="center"/>
              <w:rPr>
                <w:rFonts w:ascii="Arial" w:hAnsi="Arial" w:cs="Arial"/>
                <w:color w:val="000000" w:themeColor="text1"/>
                <w:sz w:val="16"/>
                <w:szCs w:val="16"/>
                <w:highlight w:val="cyan"/>
              </w:rPr>
            </w:pPr>
          </w:p>
        </w:tc>
        <w:tc>
          <w:tcPr>
            <w:tcW w:w="178" w:type="pct"/>
          </w:tcPr>
          <w:p w14:paraId="78BF8D4A" w14:textId="77777777" w:rsidR="00122C5E" w:rsidRPr="008A03D8" w:rsidRDefault="00122C5E" w:rsidP="008A03D8">
            <w:pPr>
              <w:pStyle w:val="TableParagraph"/>
              <w:jc w:val="center"/>
              <w:rPr>
                <w:rFonts w:ascii="Arial" w:hAnsi="Arial" w:cs="Arial"/>
                <w:sz w:val="16"/>
                <w:szCs w:val="16"/>
                <w:highlight w:val="cyan"/>
              </w:rPr>
            </w:pPr>
          </w:p>
        </w:tc>
        <w:tc>
          <w:tcPr>
            <w:tcW w:w="233" w:type="pct"/>
          </w:tcPr>
          <w:p w14:paraId="679C53FB" w14:textId="77777777" w:rsidR="00122C5E" w:rsidRPr="008A03D8" w:rsidRDefault="00122C5E" w:rsidP="008A03D8">
            <w:pPr>
              <w:pStyle w:val="TableParagraph"/>
              <w:jc w:val="center"/>
              <w:rPr>
                <w:rFonts w:ascii="Arial" w:hAnsi="Arial" w:cs="Arial"/>
                <w:sz w:val="16"/>
                <w:szCs w:val="16"/>
                <w:highlight w:val="cyan"/>
              </w:rPr>
            </w:pPr>
          </w:p>
        </w:tc>
        <w:tc>
          <w:tcPr>
            <w:tcW w:w="241" w:type="pct"/>
          </w:tcPr>
          <w:p w14:paraId="7CB85D5A" w14:textId="77777777" w:rsidR="00122C5E" w:rsidRPr="008A03D8" w:rsidRDefault="00122C5E" w:rsidP="008A03D8">
            <w:pPr>
              <w:pStyle w:val="TableParagraph"/>
              <w:jc w:val="center"/>
              <w:rPr>
                <w:rFonts w:ascii="Arial" w:hAnsi="Arial" w:cs="Arial"/>
                <w:sz w:val="16"/>
                <w:szCs w:val="16"/>
                <w:highlight w:val="cyan"/>
              </w:rPr>
            </w:pPr>
          </w:p>
        </w:tc>
        <w:tc>
          <w:tcPr>
            <w:tcW w:w="192" w:type="pct"/>
          </w:tcPr>
          <w:p w14:paraId="21E6F900" w14:textId="41639780" w:rsidR="00122C5E" w:rsidRPr="008A03D8" w:rsidRDefault="00C65918" w:rsidP="008A03D8">
            <w:pPr>
              <w:pStyle w:val="TableParagraph"/>
              <w:jc w:val="center"/>
              <w:rPr>
                <w:rFonts w:ascii="Arial" w:hAnsi="Arial" w:cs="Arial"/>
                <w:sz w:val="16"/>
                <w:szCs w:val="16"/>
                <w:highlight w:val="cyan"/>
              </w:rPr>
            </w:pPr>
            <w:r w:rsidRPr="008A03D8">
              <w:rPr>
                <w:rFonts w:ascii="Arial" w:hAnsi="Arial" w:cs="Arial"/>
                <w:sz w:val="16"/>
                <w:szCs w:val="16"/>
                <w:highlight w:val="cyan"/>
              </w:rPr>
              <w:t>x</w:t>
            </w:r>
          </w:p>
        </w:tc>
        <w:tc>
          <w:tcPr>
            <w:tcW w:w="258" w:type="pct"/>
          </w:tcPr>
          <w:p w14:paraId="734EA703" w14:textId="554F1A95" w:rsidR="00122C5E" w:rsidRPr="008A03D8" w:rsidRDefault="00122C5E" w:rsidP="008A03D8">
            <w:pPr>
              <w:pStyle w:val="TableParagraph"/>
              <w:jc w:val="center"/>
              <w:rPr>
                <w:rFonts w:ascii="Arial" w:hAnsi="Arial" w:cs="Arial"/>
                <w:sz w:val="16"/>
                <w:szCs w:val="16"/>
                <w:highlight w:val="cyan"/>
              </w:rPr>
            </w:pPr>
            <w:r w:rsidRPr="008A03D8">
              <w:rPr>
                <w:rFonts w:ascii="Arial" w:hAnsi="Arial" w:cs="Arial"/>
                <w:sz w:val="16"/>
                <w:szCs w:val="16"/>
                <w:highlight w:val="cyan"/>
              </w:rPr>
              <w:t>x</w:t>
            </w:r>
          </w:p>
        </w:tc>
        <w:tc>
          <w:tcPr>
            <w:tcW w:w="241" w:type="pct"/>
          </w:tcPr>
          <w:p w14:paraId="2EE97789" w14:textId="56BBA895" w:rsidR="00122C5E" w:rsidRPr="008A03D8" w:rsidRDefault="00122C5E" w:rsidP="008A03D8">
            <w:pPr>
              <w:pStyle w:val="TableParagraph"/>
              <w:jc w:val="center"/>
              <w:rPr>
                <w:rFonts w:ascii="Arial" w:hAnsi="Arial" w:cs="Arial"/>
                <w:sz w:val="16"/>
                <w:szCs w:val="16"/>
                <w:highlight w:val="cyan"/>
              </w:rPr>
            </w:pPr>
            <w:r w:rsidRPr="008A03D8">
              <w:rPr>
                <w:rFonts w:ascii="Arial" w:hAnsi="Arial" w:cs="Arial"/>
                <w:sz w:val="16"/>
                <w:szCs w:val="16"/>
                <w:highlight w:val="cyan"/>
              </w:rPr>
              <w:t>x</w:t>
            </w:r>
          </w:p>
        </w:tc>
      </w:tr>
      <w:tr w:rsidR="008A03D8" w:rsidRPr="008A03D8" w14:paraId="64FF7A32" w14:textId="6F01DDF8" w:rsidTr="009D4FAD">
        <w:trPr>
          <w:trHeight w:val="223"/>
          <w:jc w:val="center"/>
        </w:trPr>
        <w:tc>
          <w:tcPr>
            <w:tcW w:w="428" w:type="pct"/>
          </w:tcPr>
          <w:p w14:paraId="1C767631" w14:textId="3A0C95C6" w:rsidR="00122C5E" w:rsidRPr="002155C4" w:rsidRDefault="00122C5E" w:rsidP="008A03D8">
            <w:pPr>
              <w:pStyle w:val="TableParagraph"/>
              <w:spacing w:before="3"/>
              <w:ind w:left="115" w:right="55"/>
              <w:rPr>
                <w:rFonts w:ascii="Arial" w:hAnsi="Arial" w:cs="Arial"/>
                <w:sz w:val="16"/>
                <w:szCs w:val="16"/>
              </w:rPr>
            </w:pPr>
            <w:r w:rsidRPr="002155C4">
              <w:rPr>
                <w:rFonts w:ascii="Arial" w:hAnsi="Arial" w:cs="Arial"/>
                <w:sz w:val="16"/>
                <w:szCs w:val="16"/>
              </w:rPr>
              <w:t>Solicitud</w:t>
            </w:r>
            <w:r w:rsidRPr="002155C4">
              <w:rPr>
                <w:rFonts w:ascii="Arial" w:hAnsi="Arial" w:cs="Arial"/>
                <w:spacing w:val="-11"/>
                <w:sz w:val="16"/>
                <w:szCs w:val="16"/>
              </w:rPr>
              <w:t xml:space="preserve"> </w:t>
            </w:r>
            <w:r w:rsidRPr="002155C4">
              <w:rPr>
                <w:rFonts w:ascii="Arial" w:hAnsi="Arial" w:cs="Arial"/>
                <w:sz w:val="16"/>
                <w:szCs w:val="16"/>
              </w:rPr>
              <w:t xml:space="preserve">de </w:t>
            </w:r>
            <w:r w:rsidRPr="002155C4">
              <w:rPr>
                <w:rFonts w:ascii="Arial" w:hAnsi="Arial" w:cs="Arial"/>
                <w:spacing w:val="-2"/>
                <w:sz w:val="16"/>
                <w:szCs w:val="16"/>
              </w:rPr>
              <w:t>incentivo</w:t>
            </w:r>
            <w:r w:rsidRPr="002155C4">
              <w:rPr>
                <w:rFonts w:ascii="Arial" w:hAnsi="Arial" w:cs="Arial"/>
                <w:sz w:val="16"/>
                <w:szCs w:val="16"/>
              </w:rPr>
              <w:t xml:space="preserve"> </w:t>
            </w:r>
            <w:r w:rsidRPr="002155C4">
              <w:rPr>
                <w:rFonts w:ascii="Arial" w:hAnsi="Arial" w:cs="Arial"/>
                <w:spacing w:val="-2"/>
                <w:sz w:val="16"/>
                <w:szCs w:val="16"/>
              </w:rPr>
              <w:t>económico</w:t>
            </w:r>
          </w:p>
        </w:tc>
        <w:tc>
          <w:tcPr>
            <w:tcW w:w="147" w:type="pct"/>
          </w:tcPr>
          <w:p w14:paraId="07A0E828" w14:textId="77777777" w:rsidR="00122C5E" w:rsidRPr="008A03D8" w:rsidRDefault="00122C5E" w:rsidP="008A03D8">
            <w:pPr>
              <w:pStyle w:val="TableParagraph"/>
              <w:rPr>
                <w:rFonts w:ascii="Arial" w:hAnsi="Arial" w:cs="Arial"/>
                <w:sz w:val="16"/>
                <w:szCs w:val="16"/>
              </w:rPr>
            </w:pPr>
          </w:p>
        </w:tc>
        <w:tc>
          <w:tcPr>
            <w:tcW w:w="186" w:type="pct"/>
          </w:tcPr>
          <w:p w14:paraId="42F6FC68" w14:textId="77777777" w:rsidR="00122C5E" w:rsidRPr="008A03D8" w:rsidRDefault="00122C5E" w:rsidP="008A03D8">
            <w:pPr>
              <w:pStyle w:val="TableParagraph"/>
              <w:rPr>
                <w:rFonts w:ascii="Arial" w:hAnsi="Arial" w:cs="Arial"/>
                <w:sz w:val="16"/>
                <w:szCs w:val="16"/>
              </w:rPr>
            </w:pPr>
          </w:p>
        </w:tc>
        <w:tc>
          <w:tcPr>
            <w:tcW w:w="164" w:type="pct"/>
          </w:tcPr>
          <w:p w14:paraId="183DEC43" w14:textId="77777777" w:rsidR="00122C5E" w:rsidRPr="008A03D8" w:rsidRDefault="00122C5E" w:rsidP="008A03D8">
            <w:pPr>
              <w:pStyle w:val="TableParagraph"/>
              <w:rPr>
                <w:rFonts w:ascii="Arial" w:hAnsi="Arial" w:cs="Arial"/>
                <w:sz w:val="16"/>
                <w:szCs w:val="16"/>
              </w:rPr>
            </w:pPr>
          </w:p>
        </w:tc>
        <w:tc>
          <w:tcPr>
            <w:tcW w:w="118" w:type="pct"/>
          </w:tcPr>
          <w:p w14:paraId="1A9D8EF3" w14:textId="77777777" w:rsidR="00122C5E" w:rsidRPr="008A03D8" w:rsidRDefault="00122C5E" w:rsidP="008A03D8">
            <w:pPr>
              <w:pStyle w:val="TableParagraph"/>
              <w:rPr>
                <w:rFonts w:ascii="Arial" w:hAnsi="Arial" w:cs="Arial"/>
                <w:sz w:val="16"/>
                <w:szCs w:val="16"/>
              </w:rPr>
            </w:pPr>
          </w:p>
        </w:tc>
        <w:tc>
          <w:tcPr>
            <w:tcW w:w="130" w:type="pct"/>
          </w:tcPr>
          <w:p w14:paraId="2981B421" w14:textId="77777777" w:rsidR="00122C5E" w:rsidRPr="008A03D8" w:rsidRDefault="00122C5E" w:rsidP="008A03D8">
            <w:pPr>
              <w:pStyle w:val="TableParagraph"/>
              <w:rPr>
                <w:rFonts w:ascii="Arial" w:hAnsi="Arial" w:cs="Arial"/>
                <w:sz w:val="16"/>
                <w:szCs w:val="16"/>
              </w:rPr>
            </w:pPr>
          </w:p>
        </w:tc>
        <w:tc>
          <w:tcPr>
            <w:tcW w:w="136" w:type="pct"/>
          </w:tcPr>
          <w:p w14:paraId="6FE82423" w14:textId="77777777" w:rsidR="00122C5E" w:rsidRPr="008A03D8" w:rsidRDefault="00122C5E" w:rsidP="008A03D8">
            <w:pPr>
              <w:pStyle w:val="TableParagraph"/>
              <w:rPr>
                <w:rFonts w:ascii="Arial" w:hAnsi="Arial" w:cs="Arial"/>
                <w:sz w:val="16"/>
                <w:szCs w:val="16"/>
              </w:rPr>
            </w:pPr>
          </w:p>
        </w:tc>
        <w:tc>
          <w:tcPr>
            <w:tcW w:w="121" w:type="pct"/>
          </w:tcPr>
          <w:p w14:paraId="37BF3DDD" w14:textId="77777777" w:rsidR="00122C5E" w:rsidRPr="008A03D8" w:rsidRDefault="00122C5E" w:rsidP="008A03D8">
            <w:pPr>
              <w:pStyle w:val="TableParagraph"/>
              <w:rPr>
                <w:rFonts w:ascii="Arial" w:hAnsi="Arial" w:cs="Arial"/>
                <w:color w:val="EE0000"/>
                <w:sz w:val="16"/>
                <w:szCs w:val="16"/>
              </w:rPr>
            </w:pPr>
          </w:p>
        </w:tc>
        <w:tc>
          <w:tcPr>
            <w:tcW w:w="177" w:type="pct"/>
          </w:tcPr>
          <w:p w14:paraId="3EB51789" w14:textId="77777777" w:rsidR="00122C5E" w:rsidRPr="008A03D8" w:rsidRDefault="00122C5E" w:rsidP="008A03D8">
            <w:pPr>
              <w:pStyle w:val="TableParagraph"/>
              <w:spacing w:before="1"/>
              <w:ind w:left="20" w:right="2"/>
              <w:jc w:val="center"/>
              <w:rPr>
                <w:rFonts w:ascii="Arial" w:hAnsi="Arial" w:cs="Arial"/>
                <w:color w:val="EE0000"/>
                <w:sz w:val="16"/>
                <w:szCs w:val="16"/>
              </w:rPr>
            </w:pPr>
          </w:p>
        </w:tc>
        <w:tc>
          <w:tcPr>
            <w:tcW w:w="273" w:type="pct"/>
          </w:tcPr>
          <w:p w14:paraId="4454AADA" w14:textId="77777777" w:rsidR="00122C5E" w:rsidRPr="008A03D8" w:rsidRDefault="00122C5E" w:rsidP="008A03D8">
            <w:pPr>
              <w:pStyle w:val="TableParagraph"/>
              <w:spacing w:before="1"/>
              <w:ind w:left="23" w:right="2"/>
              <w:jc w:val="center"/>
              <w:rPr>
                <w:rFonts w:ascii="Arial" w:hAnsi="Arial" w:cs="Arial"/>
                <w:color w:val="EE0000"/>
                <w:sz w:val="16"/>
                <w:szCs w:val="16"/>
              </w:rPr>
            </w:pPr>
          </w:p>
        </w:tc>
        <w:tc>
          <w:tcPr>
            <w:tcW w:w="197" w:type="pct"/>
          </w:tcPr>
          <w:p w14:paraId="7F2B3CFE" w14:textId="77777777" w:rsidR="00122C5E" w:rsidRPr="008A03D8" w:rsidRDefault="00122C5E" w:rsidP="008A03D8">
            <w:pPr>
              <w:pStyle w:val="TableParagraph"/>
              <w:spacing w:before="1"/>
              <w:ind w:left="28" w:right="1"/>
              <w:jc w:val="center"/>
              <w:rPr>
                <w:rFonts w:ascii="Arial" w:hAnsi="Arial" w:cs="Arial"/>
                <w:color w:val="EE0000"/>
                <w:sz w:val="16"/>
                <w:szCs w:val="16"/>
              </w:rPr>
            </w:pPr>
          </w:p>
        </w:tc>
        <w:tc>
          <w:tcPr>
            <w:tcW w:w="263" w:type="pct"/>
          </w:tcPr>
          <w:p w14:paraId="38CFC746" w14:textId="77777777" w:rsidR="00122C5E" w:rsidRPr="008A03D8" w:rsidRDefault="00122C5E" w:rsidP="008A03D8">
            <w:pPr>
              <w:pStyle w:val="TableParagraph"/>
              <w:rPr>
                <w:rFonts w:ascii="Arial" w:hAnsi="Arial" w:cs="Arial"/>
                <w:color w:val="EE0000"/>
                <w:sz w:val="16"/>
                <w:szCs w:val="16"/>
              </w:rPr>
            </w:pPr>
          </w:p>
        </w:tc>
        <w:tc>
          <w:tcPr>
            <w:tcW w:w="245" w:type="pct"/>
          </w:tcPr>
          <w:p w14:paraId="161C8A98" w14:textId="77777777" w:rsidR="00122C5E" w:rsidRPr="008A03D8" w:rsidRDefault="00122C5E" w:rsidP="008A03D8">
            <w:pPr>
              <w:pStyle w:val="TableParagraph"/>
              <w:rPr>
                <w:rFonts w:ascii="Arial" w:hAnsi="Arial" w:cs="Arial"/>
                <w:color w:val="EE0000"/>
                <w:sz w:val="16"/>
                <w:szCs w:val="16"/>
              </w:rPr>
            </w:pPr>
          </w:p>
        </w:tc>
        <w:tc>
          <w:tcPr>
            <w:tcW w:w="155" w:type="pct"/>
            <w:gridSpan w:val="2"/>
          </w:tcPr>
          <w:p w14:paraId="5FFDAB9B" w14:textId="77777777" w:rsidR="00122C5E" w:rsidRPr="008A03D8" w:rsidRDefault="00122C5E" w:rsidP="008A03D8">
            <w:pPr>
              <w:pStyle w:val="TableParagraph"/>
              <w:rPr>
                <w:rFonts w:ascii="Arial" w:hAnsi="Arial" w:cs="Arial"/>
                <w:color w:val="EE0000"/>
                <w:sz w:val="16"/>
                <w:szCs w:val="16"/>
              </w:rPr>
            </w:pPr>
          </w:p>
        </w:tc>
        <w:tc>
          <w:tcPr>
            <w:tcW w:w="194" w:type="pct"/>
          </w:tcPr>
          <w:p w14:paraId="21AD309A" w14:textId="77777777" w:rsidR="00122C5E" w:rsidRPr="008A03D8" w:rsidRDefault="00122C5E" w:rsidP="008A03D8">
            <w:pPr>
              <w:pStyle w:val="TableParagraph"/>
              <w:jc w:val="center"/>
              <w:rPr>
                <w:rFonts w:ascii="Arial" w:hAnsi="Arial" w:cs="Arial"/>
                <w:color w:val="000000" w:themeColor="text1"/>
                <w:sz w:val="16"/>
                <w:szCs w:val="16"/>
                <w:highlight w:val="cyan"/>
              </w:rPr>
            </w:pPr>
          </w:p>
        </w:tc>
        <w:tc>
          <w:tcPr>
            <w:tcW w:w="196" w:type="pct"/>
          </w:tcPr>
          <w:p w14:paraId="0C2E4EE1" w14:textId="77777777" w:rsidR="00122C5E" w:rsidRPr="008A03D8" w:rsidRDefault="00122C5E" w:rsidP="008A03D8">
            <w:pPr>
              <w:pStyle w:val="TableParagraph"/>
              <w:jc w:val="center"/>
              <w:rPr>
                <w:rFonts w:ascii="Arial" w:hAnsi="Arial" w:cs="Arial"/>
                <w:color w:val="000000" w:themeColor="text1"/>
                <w:sz w:val="16"/>
                <w:szCs w:val="16"/>
                <w:highlight w:val="cyan"/>
              </w:rPr>
            </w:pPr>
          </w:p>
        </w:tc>
        <w:tc>
          <w:tcPr>
            <w:tcW w:w="168" w:type="pct"/>
          </w:tcPr>
          <w:p w14:paraId="6794B36D" w14:textId="77777777" w:rsidR="00122C5E" w:rsidRPr="008A03D8" w:rsidRDefault="00122C5E" w:rsidP="008A03D8">
            <w:pPr>
              <w:pStyle w:val="TableParagraph"/>
              <w:jc w:val="center"/>
              <w:rPr>
                <w:rFonts w:ascii="Arial" w:hAnsi="Arial" w:cs="Arial"/>
                <w:color w:val="000000" w:themeColor="text1"/>
                <w:sz w:val="16"/>
                <w:szCs w:val="16"/>
                <w:highlight w:val="cyan"/>
              </w:rPr>
            </w:pPr>
          </w:p>
        </w:tc>
        <w:tc>
          <w:tcPr>
            <w:tcW w:w="174" w:type="pct"/>
          </w:tcPr>
          <w:p w14:paraId="4EB44473" w14:textId="1C49793B" w:rsidR="00122C5E" w:rsidRPr="008A03D8" w:rsidRDefault="00122C5E" w:rsidP="008A03D8">
            <w:pPr>
              <w:pStyle w:val="TableParagraph"/>
              <w:jc w:val="center"/>
              <w:rPr>
                <w:rFonts w:ascii="Arial" w:hAnsi="Arial" w:cs="Arial"/>
                <w:color w:val="000000" w:themeColor="text1"/>
                <w:sz w:val="16"/>
                <w:szCs w:val="16"/>
                <w:highlight w:val="cyan"/>
              </w:rPr>
            </w:pPr>
          </w:p>
        </w:tc>
        <w:tc>
          <w:tcPr>
            <w:tcW w:w="186" w:type="pct"/>
          </w:tcPr>
          <w:p w14:paraId="74B2C02C" w14:textId="77777777" w:rsidR="00122C5E" w:rsidRPr="008A03D8" w:rsidRDefault="00122C5E" w:rsidP="008A03D8">
            <w:pPr>
              <w:pStyle w:val="TableParagraph"/>
              <w:jc w:val="center"/>
              <w:rPr>
                <w:rFonts w:ascii="Arial" w:hAnsi="Arial" w:cs="Arial"/>
                <w:color w:val="000000" w:themeColor="text1"/>
                <w:sz w:val="16"/>
                <w:szCs w:val="16"/>
                <w:highlight w:val="cyan"/>
              </w:rPr>
            </w:pPr>
          </w:p>
        </w:tc>
        <w:tc>
          <w:tcPr>
            <w:tcW w:w="178" w:type="pct"/>
          </w:tcPr>
          <w:p w14:paraId="0883545E" w14:textId="77777777" w:rsidR="00122C5E" w:rsidRPr="008A03D8" w:rsidRDefault="00122C5E" w:rsidP="008A03D8">
            <w:pPr>
              <w:pStyle w:val="TableParagraph"/>
              <w:jc w:val="center"/>
              <w:rPr>
                <w:rFonts w:ascii="Arial" w:hAnsi="Arial" w:cs="Arial"/>
                <w:sz w:val="16"/>
                <w:szCs w:val="16"/>
                <w:highlight w:val="cyan"/>
              </w:rPr>
            </w:pPr>
          </w:p>
        </w:tc>
        <w:tc>
          <w:tcPr>
            <w:tcW w:w="233" w:type="pct"/>
          </w:tcPr>
          <w:p w14:paraId="314861B5" w14:textId="77777777" w:rsidR="00122C5E" w:rsidRPr="008A03D8" w:rsidRDefault="00122C5E" w:rsidP="008A03D8">
            <w:pPr>
              <w:pStyle w:val="TableParagraph"/>
              <w:jc w:val="center"/>
              <w:rPr>
                <w:rFonts w:ascii="Arial" w:hAnsi="Arial" w:cs="Arial"/>
                <w:sz w:val="16"/>
                <w:szCs w:val="16"/>
                <w:highlight w:val="cyan"/>
              </w:rPr>
            </w:pPr>
          </w:p>
        </w:tc>
        <w:tc>
          <w:tcPr>
            <w:tcW w:w="241" w:type="pct"/>
          </w:tcPr>
          <w:p w14:paraId="2F7D5B45" w14:textId="77777777" w:rsidR="00122C5E" w:rsidRPr="008A03D8" w:rsidRDefault="00122C5E" w:rsidP="008A03D8">
            <w:pPr>
              <w:pStyle w:val="TableParagraph"/>
              <w:jc w:val="center"/>
              <w:rPr>
                <w:rFonts w:ascii="Arial" w:hAnsi="Arial" w:cs="Arial"/>
                <w:sz w:val="16"/>
                <w:szCs w:val="16"/>
                <w:highlight w:val="cyan"/>
              </w:rPr>
            </w:pPr>
          </w:p>
        </w:tc>
        <w:tc>
          <w:tcPr>
            <w:tcW w:w="192" w:type="pct"/>
          </w:tcPr>
          <w:p w14:paraId="2F53DD57" w14:textId="77777777" w:rsidR="00122C5E" w:rsidRPr="008A03D8" w:rsidRDefault="00122C5E" w:rsidP="008A03D8">
            <w:pPr>
              <w:pStyle w:val="TableParagraph"/>
              <w:jc w:val="center"/>
              <w:rPr>
                <w:rFonts w:ascii="Arial" w:hAnsi="Arial" w:cs="Arial"/>
                <w:sz w:val="16"/>
                <w:szCs w:val="16"/>
                <w:highlight w:val="cyan"/>
              </w:rPr>
            </w:pPr>
          </w:p>
        </w:tc>
        <w:tc>
          <w:tcPr>
            <w:tcW w:w="258" w:type="pct"/>
          </w:tcPr>
          <w:p w14:paraId="40D92223" w14:textId="118122C4" w:rsidR="00122C5E" w:rsidRPr="008A03D8" w:rsidRDefault="00122C5E" w:rsidP="008A03D8">
            <w:pPr>
              <w:pStyle w:val="TableParagraph"/>
              <w:jc w:val="center"/>
              <w:rPr>
                <w:rFonts w:ascii="Arial" w:hAnsi="Arial" w:cs="Arial"/>
                <w:sz w:val="16"/>
                <w:szCs w:val="16"/>
                <w:highlight w:val="cyan"/>
              </w:rPr>
            </w:pPr>
            <w:r w:rsidRPr="008A03D8">
              <w:rPr>
                <w:rFonts w:ascii="Arial" w:hAnsi="Arial" w:cs="Arial"/>
                <w:sz w:val="16"/>
                <w:szCs w:val="16"/>
                <w:highlight w:val="cyan"/>
              </w:rPr>
              <w:t>x</w:t>
            </w:r>
          </w:p>
        </w:tc>
        <w:tc>
          <w:tcPr>
            <w:tcW w:w="241" w:type="pct"/>
          </w:tcPr>
          <w:p w14:paraId="35AD71E0" w14:textId="77777777" w:rsidR="00122C5E" w:rsidRPr="008A03D8" w:rsidRDefault="00122C5E" w:rsidP="008A03D8">
            <w:pPr>
              <w:pStyle w:val="TableParagraph"/>
              <w:jc w:val="center"/>
              <w:rPr>
                <w:rFonts w:ascii="Arial" w:hAnsi="Arial" w:cs="Arial"/>
                <w:sz w:val="16"/>
                <w:szCs w:val="16"/>
                <w:highlight w:val="cyan"/>
              </w:rPr>
            </w:pPr>
          </w:p>
        </w:tc>
      </w:tr>
      <w:tr w:rsidR="008A03D8" w:rsidRPr="008A03D8" w14:paraId="61C37D1B" w14:textId="77777777" w:rsidTr="009D4FAD">
        <w:trPr>
          <w:trHeight w:val="223"/>
          <w:jc w:val="center"/>
        </w:trPr>
        <w:tc>
          <w:tcPr>
            <w:tcW w:w="428" w:type="pct"/>
          </w:tcPr>
          <w:p w14:paraId="332B5B28" w14:textId="3BF78B1D" w:rsidR="00C65918" w:rsidRPr="002155C4" w:rsidRDefault="00C65918" w:rsidP="008A03D8">
            <w:pPr>
              <w:pStyle w:val="TableParagraph"/>
              <w:spacing w:before="3"/>
              <w:ind w:left="115" w:right="55"/>
              <w:rPr>
                <w:rFonts w:ascii="Arial" w:hAnsi="Arial" w:cs="Arial"/>
                <w:sz w:val="16"/>
                <w:szCs w:val="16"/>
              </w:rPr>
            </w:pPr>
            <w:r w:rsidRPr="002155C4">
              <w:rPr>
                <w:rFonts w:ascii="Arial" w:hAnsi="Arial" w:cs="Arial"/>
                <w:sz w:val="16"/>
                <w:szCs w:val="16"/>
              </w:rPr>
              <w:t>Envío</w:t>
            </w:r>
            <w:r w:rsidRPr="002155C4">
              <w:rPr>
                <w:rFonts w:ascii="Arial" w:hAnsi="Arial" w:cs="Arial"/>
                <w:spacing w:val="-11"/>
                <w:sz w:val="16"/>
                <w:szCs w:val="16"/>
              </w:rPr>
              <w:t xml:space="preserve"> </w:t>
            </w:r>
            <w:r w:rsidRPr="002155C4">
              <w:rPr>
                <w:rFonts w:ascii="Arial" w:hAnsi="Arial" w:cs="Arial"/>
                <w:sz w:val="16"/>
                <w:szCs w:val="16"/>
              </w:rPr>
              <w:t>de</w:t>
            </w:r>
            <w:r w:rsidRPr="002155C4">
              <w:rPr>
                <w:rFonts w:ascii="Arial" w:hAnsi="Arial" w:cs="Arial"/>
                <w:spacing w:val="-10"/>
                <w:sz w:val="16"/>
                <w:szCs w:val="16"/>
              </w:rPr>
              <w:t xml:space="preserve"> </w:t>
            </w:r>
            <w:r w:rsidRPr="002155C4">
              <w:rPr>
                <w:rFonts w:ascii="Arial" w:hAnsi="Arial" w:cs="Arial"/>
                <w:sz w:val="16"/>
                <w:szCs w:val="16"/>
              </w:rPr>
              <w:t>artículo a</w:t>
            </w:r>
            <w:r w:rsidRPr="002155C4">
              <w:rPr>
                <w:rFonts w:ascii="Arial" w:hAnsi="Arial" w:cs="Arial"/>
                <w:spacing w:val="-2"/>
                <w:sz w:val="16"/>
                <w:szCs w:val="16"/>
              </w:rPr>
              <w:t xml:space="preserve"> </w:t>
            </w:r>
            <w:r w:rsidRPr="002155C4">
              <w:rPr>
                <w:rFonts w:ascii="Arial" w:hAnsi="Arial" w:cs="Arial"/>
                <w:sz w:val="16"/>
                <w:szCs w:val="16"/>
              </w:rPr>
              <w:t>publicación</w:t>
            </w:r>
          </w:p>
        </w:tc>
        <w:tc>
          <w:tcPr>
            <w:tcW w:w="147" w:type="pct"/>
          </w:tcPr>
          <w:p w14:paraId="2154E93F" w14:textId="77777777" w:rsidR="00C65918" w:rsidRPr="008A03D8" w:rsidRDefault="00C65918" w:rsidP="008A03D8">
            <w:pPr>
              <w:pStyle w:val="TableParagraph"/>
              <w:rPr>
                <w:rFonts w:ascii="Arial" w:hAnsi="Arial" w:cs="Arial"/>
                <w:sz w:val="16"/>
                <w:szCs w:val="16"/>
              </w:rPr>
            </w:pPr>
          </w:p>
        </w:tc>
        <w:tc>
          <w:tcPr>
            <w:tcW w:w="186" w:type="pct"/>
          </w:tcPr>
          <w:p w14:paraId="5184D5F3" w14:textId="77777777" w:rsidR="00C65918" w:rsidRPr="008A03D8" w:rsidRDefault="00C65918" w:rsidP="008A03D8">
            <w:pPr>
              <w:pStyle w:val="TableParagraph"/>
              <w:rPr>
                <w:rFonts w:ascii="Arial" w:hAnsi="Arial" w:cs="Arial"/>
                <w:sz w:val="16"/>
                <w:szCs w:val="16"/>
              </w:rPr>
            </w:pPr>
          </w:p>
        </w:tc>
        <w:tc>
          <w:tcPr>
            <w:tcW w:w="164" w:type="pct"/>
          </w:tcPr>
          <w:p w14:paraId="7010B0BA" w14:textId="77777777" w:rsidR="00C65918" w:rsidRPr="008A03D8" w:rsidRDefault="00C65918" w:rsidP="008A03D8">
            <w:pPr>
              <w:pStyle w:val="TableParagraph"/>
              <w:rPr>
                <w:rFonts w:ascii="Arial" w:hAnsi="Arial" w:cs="Arial"/>
                <w:sz w:val="16"/>
                <w:szCs w:val="16"/>
              </w:rPr>
            </w:pPr>
          </w:p>
        </w:tc>
        <w:tc>
          <w:tcPr>
            <w:tcW w:w="118" w:type="pct"/>
          </w:tcPr>
          <w:p w14:paraId="4B58CD86" w14:textId="77777777" w:rsidR="00C65918" w:rsidRPr="008A03D8" w:rsidRDefault="00C65918" w:rsidP="008A03D8">
            <w:pPr>
              <w:pStyle w:val="TableParagraph"/>
              <w:rPr>
                <w:rFonts w:ascii="Arial" w:hAnsi="Arial" w:cs="Arial"/>
                <w:sz w:val="16"/>
                <w:szCs w:val="16"/>
              </w:rPr>
            </w:pPr>
          </w:p>
        </w:tc>
        <w:tc>
          <w:tcPr>
            <w:tcW w:w="130" w:type="pct"/>
          </w:tcPr>
          <w:p w14:paraId="28D1748F" w14:textId="77777777" w:rsidR="00C65918" w:rsidRPr="008A03D8" w:rsidRDefault="00C65918" w:rsidP="008A03D8">
            <w:pPr>
              <w:pStyle w:val="TableParagraph"/>
              <w:rPr>
                <w:rFonts w:ascii="Arial" w:hAnsi="Arial" w:cs="Arial"/>
                <w:sz w:val="16"/>
                <w:szCs w:val="16"/>
              </w:rPr>
            </w:pPr>
          </w:p>
        </w:tc>
        <w:tc>
          <w:tcPr>
            <w:tcW w:w="136" w:type="pct"/>
          </w:tcPr>
          <w:p w14:paraId="0671547D" w14:textId="77777777" w:rsidR="00C65918" w:rsidRPr="008A03D8" w:rsidRDefault="00C65918" w:rsidP="008A03D8">
            <w:pPr>
              <w:pStyle w:val="TableParagraph"/>
              <w:rPr>
                <w:rFonts w:ascii="Arial" w:hAnsi="Arial" w:cs="Arial"/>
                <w:sz w:val="16"/>
                <w:szCs w:val="16"/>
              </w:rPr>
            </w:pPr>
          </w:p>
        </w:tc>
        <w:tc>
          <w:tcPr>
            <w:tcW w:w="121" w:type="pct"/>
          </w:tcPr>
          <w:p w14:paraId="44C2FE46" w14:textId="77777777" w:rsidR="00C65918" w:rsidRPr="008A03D8" w:rsidRDefault="00C65918" w:rsidP="008A03D8">
            <w:pPr>
              <w:pStyle w:val="TableParagraph"/>
              <w:rPr>
                <w:rFonts w:ascii="Arial" w:hAnsi="Arial" w:cs="Arial"/>
                <w:color w:val="EE0000"/>
                <w:sz w:val="16"/>
                <w:szCs w:val="16"/>
              </w:rPr>
            </w:pPr>
          </w:p>
        </w:tc>
        <w:tc>
          <w:tcPr>
            <w:tcW w:w="177" w:type="pct"/>
          </w:tcPr>
          <w:p w14:paraId="07A1AC7C" w14:textId="77777777" w:rsidR="00C65918" w:rsidRPr="008A03D8" w:rsidRDefault="00C65918" w:rsidP="008A03D8">
            <w:pPr>
              <w:pStyle w:val="TableParagraph"/>
              <w:spacing w:before="1"/>
              <w:ind w:left="20" w:right="2"/>
              <w:jc w:val="center"/>
              <w:rPr>
                <w:rFonts w:ascii="Arial" w:hAnsi="Arial" w:cs="Arial"/>
                <w:color w:val="EE0000"/>
                <w:sz w:val="16"/>
                <w:szCs w:val="16"/>
              </w:rPr>
            </w:pPr>
          </w:p>
        </w:tc>
        <w:tc>
          <w:tcPr>
            <w:tcW w:w="273" w:type="pct"/>
          </w:tcPr>
          <w:p w14:paraId="6062B77C" w14:textId="77777777" w:rsidR="00C65918" w:rsidRPr="008A03D8" w:rsidRDefault="00C65918" w:rsidP="008A03D8">
            <w:pPr>
              <w:pStyle w:val="TableParagraph"/>
              <w:spacing w:before="1"/>
              <w:ind w:left="23" w:right="2"/>
              <w:jc w:val="center"/>
              <w:rPr>
                <w:rFonts w:ascii="Arial" w:hAnsi="Arial" w:cs="Arial"/>
                <w:color w:val="EE0000"/>
                <w:sz w:val="16"/>
                <w:szCs w:val="16"/>
              </w:rPr>
            </w:pPr>
          </w:p>
        </w:tc>
        <w:tc>
          <w:tcPr>
            <w:tcW w:w="197" w:type="pct"/>
          </w:tcPr>
          <w:p w14:paraId="4625F0DB" w14:textId="77777777" w:rsidR="00C65918" w:rsidRPr="008A03D8" w:rsidRDefault="00C65918" w:rsidP="008A03D8">
            <w:pPr>
              <w:pStyle w:val="TableParagraph"/>
              <w:spacing w:before="1"/>
              <w:ind w:left="28" w:right="1"/>
              <w:jc w:val="center"/>
              <w:rPr>
                <w:rFonts w:ascii="Arial" w:hAnsi="Arial" w:cs="Arial"/>
                <w:color w:val="EE0000"/>
                <w:sz w:val="16"/>
                <w:szCs w:val="16"/>
              </w:rPr>
            </w:pPr>
          </w:p>
        </w:tc>
        <w:tc>
          <w:tcPr>
            <w:tcW w:w="263" w:type="pct"/>
          </w:tcPr>
          <w:p w14:paraId="3895CF1C" w14:textId="77777777" w:rsidR="00C65918" w:rsidRPr="008A03D8" w:rsidRDefault="00C65918" w:rsidP="008A03D8">
            <w:pPr>
              <w:pStyle w:val="TableParagraph"/>
              <w:rPr>
                <w:rFonts w:ascii="Arial" w:hAnsi="Arial" w:cs="Arial"/>
                <w:color w:val="EE0000"/>
                <w:sz w:val="16"/>
                <w:szCs w:val="16"/>
              </w:rPr>
            </w:pPr>
          </w:p>
        </w:tc>
        <w:tc>
          <w:tcPr>
            <w:tcW w:w="245" w:type="pct"/>
          </w:tcPr>
          <w:p w14:paraId="66373EEF" w14:textId="77777777" w:rsidR="00C65918" w:rsidRPr="008A03D8" w:rsidRDefault="00C65918" w:rsidP="008A03D8">
            <w:pPr>
              <w:pStyle w:val="TableParagraph"/>
              <w:rPr>
                <w:rFonts w:ascii="Arial" w:hAnsi="Arial" w:cs="Arial"/>
                <w:color w:val="EE0000"/>
                <w:sz w:val="16"/>
                <w:szCs w:val="16"/>
              </w:rPr>
            </w:pPr>
          </w:p>
        </w:tc>
        <w:tc>
          <w:tcPr>
            <w:tcW w:w="155" w:type="pct"/>
            <w:gridSpan w:val="2"/>
          </w:tcPr>
          <w:p w14:paraId="707647E3" w14:textId="77777777" w:rsidR="00C65918" w:rsidRPr="008A03D8" w:rsidRDefault="00C65918" w:rsidP="008A03D8">
            <w:pPr>
              <w:pStyle w:val="TableParagraph"/>
              <w:rPr>
                <w:rFonts w:ascii="Arial" w:hAnsi="Arial" w:cs="Arial"/>
                <w:color w:val="EE0000"/>
                <w:sz w:val="16"/>
                <w:szCs w:val="16"/>
              </w:rPr>
            </w:pPr>
          </w:p>
        </w:tc>
        <w:tc>
          <w:tcPr>
            <w:tcW w:w="194" w:type="pct"/>
          </w:tcPr>
          <w:p w14:paraId="04B0D358" w14:textId="77777777" w:rsidR="00C65918" w:rsidRPr="008A03D8" w:rsidRDefault="00C65918" w:rsidP="008A03D8">
            <w:pPr>
              <w:pStyle w:val="TableParagraph"/>
              <w:jc w:val="center"/>
              <w:rPr>
                <w:rFonts w:ascii="Arial" w:hAnsi="Arial" w:cs="Arial"/>
                <w:color w:val="000000" w:themeColor="text1"/>
                <w:sz w:val="16"/>
                <w:szCs w:val="16"/>
                <w:highlight w:val="cyan"/>
              </w:rPr>
            </w:pPr>
          </w:p>
        </w:tc>
        <w:tc>
          <w:tcPr>
            <w:tcW w:w="196" w:type="pct"/>
          </w:tcPr>
          <w:p w14:paraId="0EA87E76" w14:textId="77777777" w:rsidR="00C65918" w:rsidRPr="008A03D8" w:rsidRDefault="00C65918" w:rsidP="008A03D8">
            <w:pPr>
              <w:pStyle w:val="TableParagraph"/>
              <w:jc w:val="center"/>
              <w:rPr>
                <w:rFonts w:ascii="Arial" w:hAnsi="Arial" w:cs="Arial"/>
                <w:color w:val="000000" w:themeColor="text1"/>
                <w:sz w:val="16"/>
                <w:szCs w:val="16"/>
                <w:highlight w:val="cyan"/>
              </w:rPr>
            </w:pPr>
          </w:p>
        </w:tc>
        <w:tc>
          <w:tcPr>
            <w:tcW w:w="168" w:type="pct"/>
          </w:tcPr>
          <w:p w14:paraId="71081DC6" w14:textId="77777777" w:rsidR="00C65918" w:rsidRPr="008A03D8" w:rsidRDefault="00C65918" w:rsidP="008A03D8">
            <w:pPr>
              <w:pStyle w:val="TableParagraph"/>
              <w:jc w:val="center"/>
              <w:rPr>
                <w:rFonts w:ascii="Arial" w:hAnsi="Arial" w:cs="Arial"/>
                <w:color w:val="000000" w:themeColor="text1"/>
                <w:sz w:val="16"/>
                <w:szCs w:val="16"/>
                <w:highlight w:val="cyan"/>
              </w:rPr>
            </w:pPr>
          </w:p>
        </w:tc>
        <w:tc>
          <w:tcPr>
            <w:tcW w:w="174" w:type="pct"/>
          </w:tcPr>
          <w:p w14:paraId="5F6B3BE0" w14:textId="77777777" w:rsidR="00C65918" w:rsidRPr="008A03D8" w:rsidRDefault="00C65918" w:rsidP="008A03D8">
            <w:pPr>
              <w:pStyle w:val="TableParagraph"/>
              <w:jc w:val="center"/>
              <w:rPr>
                <w:rFonts w:ascii="Arial" w:hAnsi="Arial" w:cs="Arial"/>
                <w:color w:val="000000" w:themeColor="text1"/>
                <w:sz w:val="16"/>
                <w:szCs w:val="16"/>
                <w:highlight w:val="cyan"/>
              </w:rPr>
            </w:pPr>
          </w:p>
        </w:tc>
        <w:tc>
          <w:tcPr>
            <w:tcW w:w="186" w:type="pct"/>
          </w:tcPr>
          <w:p w14:paraId="2FE4DF76" w14:textId="77777777" w:rsidR="00C65918" w:rsidRPr="008A03D8" w:rsidRDefault="00C65918" w:rsidP="008A03D8">
            <w:pPr>
              <w:pStyle w:val="TableParagraph"/>
              <w:jc w:val="center"/>
              <w:rPr>
                <w:rFonts w:ascii="Arial" w:hAnsi="Arial" w:cs="Arial"/>
                <w:color w:val="000000" w:themeColor="text1"/>
                <w:sz w:val="16"/>
                <w:szCs w:val="16"/>
                <w:highlight w:val="cyan"/>
              </w:rPr>
            </w:pPr>
          </w:p>
        </w:tc>
        <w:tc>
          <w:tcPr>
            <w:tcW w:w="178" w:type="pct"/>
          </w:tcPr>
          <w:p w14:paraId="7A5D7899" w14:textId="77777777" w:rsidR="00C65918" w:rsidRPr="008A03D8" w:rsidRDefault="00C65918" w:rsidP="008A03D8">
            <w:pPr>
              <w:pStyle w:val="TableParagraph"/>
              <w:jc w:val="center"/>
              <w:rPr>
                <w:rFonts w:ascii="Arial" w:hAnsi="Arial" w:cs="Arial"/>
                <w:sz w:val="16"/>
                <w:szCs w:val="16"/>
                <w:highlight w:val="cyan"/>
              </w:rPr>
            </w:pPr>
          </w:p>
        </w:tc>
        <w:tc>
          <w:tcPr>
            <w:tcW w:w="233" w:type="pct"/>
          </w:tcPr>
          <w:p w14:paraId="6EE87167" w14:textId="77777777" w:rsidR="00C65918" w:rsidRPr="008A03D8" w:rsidRDefault="00C65918" w:rsidP="008A03D8">
            <w:pPr>
              <w:pStyle w:val="TableParagraph"/>
              <w:jc w:val="center"/>
              <w:rPr>
                <w:rFonts w:ascii="Arial" w:hAnsi="Arial" w:cs="Arial"/>
                <w:sz w:val="16"/>
                <w:szCs w:val="16"/>
                <w:highlight w:val="cyan"/>
              </w:rPr>
            </w:pPr>
          </w:p>
        </w:tc>
        <w:tc>
          <w:tcPr>
            <w:tcW w:w="241" w:type="pct"/>
          </w:tcPr>
          <w:p w14:paraId="665364F1" w14:textId="77777777" w:rsidR="00C65918" w:rsidRPr="008A03D8" w:rsidRDefault="00C65918" w:rsidP="008A03D8">
            <w:pPr>
              <w:pStyle w:val="TableParagraph"/>
              <w:jc w:val="center"/>
              <w:rPr>
                <w:rFonts w:ascii="Arial" w:hAnsi="Arial" w:cs="Arial"/>
                <w:sz w:val="16"/>
                <w:szCs w:val="16"/>
                <w:highlight w:val="cyan"/>
              </w:rPr>
            </w:pPr>
          </w:p>
        </w:tc>
        <w:tc>
          <w:tcPr>
            <w:tcW w:w="192" w:type="pct"/>
          </w:tcPr>
          <w:p w14:paraId="28545A61" w14:textId="77777777" w:rsidR="00C65918" w:rsidRPr="008A03D8" w:rsidRDefault="00C65918" w:rsidP="008A03D8">
            <w:pPr>
              <w:pStyle w:val="TableParagraph"/>
              <w:jc w:val="center"/>
              <w:rPr>
                <w:rFonts w:ascii="Arial" w:hAnsi="Arial" w:cs="Arial"/>
                <w:sz w:val="16"/>
                <w:szCs w:val="16"/>
                <w:highlight w:val="cyan"/>
              </w:rPr>
            </w:pPr>
          </w:p>
        </w:tc>
        <w:tc>
          <w:tcPr>
            <w:tcW w:w="258" w:type="pct"/>
          </w:tcPr>
          <w:p w14:paraId="471BF322" w14:textId="77777777" w:rsidR="00C65918" w:rsidRPr="008A03D8" w:rsidRDefault="00C65918" w:rsidP="008A03D8">
            <w:pPr>
              <w:pStyle w:val="TableParagraph"/>
              <w:jc w:val="center"/>
              <w:rPr>
                <w:rFonts w:ascii="Arial" w:hAnsi="Arial" w:cs="Arial"/>
                <w:sz w:val="16"/>
                <w:szCs w:val="16"/>
                <w:highlight w:val="cyan"/>
              </w:rPr>
            </w:pPr>
          </w:p>
        </w:tc>
        <w:tc>
          <w:tcPr>
            <w:tcW w:w="241" w:type="pct"/>
          </w:tcPr>
          <w:p w14:paraId="164B4C86" w14:textId="22A0BAAB" w:rsidR="00C65918" w:rsidRPr="008A03D8" w:rsidRDefault="00C65918" w:rsidP="008A03D8">
            <w:pPr>
              <w:pStyle w:val="TableParagraph"/>
              <w:jc w:val="center"/>
              <w:rPr>
                <w:rFonts w:ascii="Arial" w:hAnsi="Arial" w:cs="Arial"/>
                <w:sz w:val="16"/>
                <w:szCs w:val="16"/>
                <w:highlight w:val="cyan"/>
              </w:rPr>
            </w:pPr>
            <w:r w:rsidRPr="008A03D8">
              <w:rPr>
                <w:rFonts w:ascii="Arial" w:hAnsi="Arial" w:cs="Arial"/>
                <w:sz w:val="16"/>
                <w:szCs w:val="16"/>
                <w:highlight w:val="cyan"/>
              </w:rPr>
              <w:t>x</w:t>
            </w:r>
          </w:p>
        </w:tc>
      </w:tr>
      <w:tr w:rsidR="008A03D8" w:rsidRPr="008A03D8" w14:paraId="789C994D" w14:textId="59F65EBD" w:rsidTr="009D4FAD">
        <w:trPr>
          <w:trHeight w:val="223"/>
          <w:jc w:val="center"/>
        </w:trPr>
        <w:tc>
          <w:tcPr>
            <w:tcW w:w="428" w:type="pct"/>
          </w:tcPr>
          <w:p w14:paraId="37FFB611" w14:textId="50F2141C" w:rsidR="00C65918" w:rsidRPr="002155C4" w:rsidRDefault="00C65918" w:rsidP="008A03D8">
            <w:pPr>
              <w:pStyle w:val="TableParagraph"/>
              <w:spacing w:before="3"/>
              <w:ind w:left="115" w:right="55"/>
              <w:rPr>
                <w:rFonts w:ascii="Arial" w:hAnsi="Arial" w:cs="Arial"/>
                <w:sz w:val="16"/>
                <w:szCs w:val="16"/>
              </w:rPr>
            </w:pPr>
            <w:r w:rsidRPr="002155C4">
              <w:rPr>
                <w:rFonts w:ascii="Arial" w:hAnsi="Arial" w:cs="Arial"/>
                <w:sz w:val="16"/>
                <w:szCs w:val="16"/>
              </w:rPr>
              <w:t xml:space="preserve">Solicitud de </w:t>
            </w:r>
            <w:r w:rsidRPr="002155C4">
              <w:rPr>
                <w:rFonts w:ascii="Arial" w:hAnsi="Arial" w:cs="Arial"/>
                <w:spacing w:val="-2"/>
                <w:sz w:val="16"/>
                <w:szCs w:val="16"/>
              </w:rPr>
              <w:t>Financiamiento</w:t>
            </w:r>
            <w:r w:rsidRPr="002155C4">
              <w:rPr>
                <w:rFonts w:ascii="Arial" w:hAnsi="Arial" w:cs="Arial"/>
                <w:sz w:val="16"/>
                <w:szCs w:val="16"/>
              </w:rPr>
              <w:t xml:space="preserve"> de</w:t>
            </w:r>
            <w:r w:rsidRPr="002155C4">
              <w:rPr>
                <w:rFonts w:ascii="Arial" w:hAnsi="Arial" w:cs="Arial"/>
                <w:spacing w:val="-2"/>
                <w:sz w:val="16"/>
                <w:szCs w:val="16"/>
              </w:rPr>
              <w:t xml:space="preserve"> </w:t>
            </w:r>
            <w:r w:rsidRPr="002155C4">
              <w:rPr>
                <w:rFonts w:ascii="Arial" w:hAnsi="Arial" w:cs="Arial"/>
                <w:sz w:val="16"/>
                <w:szCs w:val="16"/>
              </w:rPr>
              <w:t>APC</w:t>
            </w:r>
          </w:p>
        </w:tc>
        <w:tc>
          <w:tcPr>
            <w:tcW w:w="147" w:type="pct"/>
          </w:tcPr>
          <w:p w14:paraId="67F88536" w14:textId="77777777" w:rsidR="00C65918" w:rsidRPr="008A03D8" w:rsidRDefault="00C65918" w:rsidP="008A03D8">
            <w:pPr>
              <w:pStyle w:val="TableParagraph"/>
              <w:rPr>
                <w:rFonts w:ascii="Arial" w:hAnsi="Arial" w:cs="Arial"/>
                <w:sz w:val="16"/>
                <w:szCs w:val="16"/>
              </w:rPr>
            </w:pPr>
          </w:p>
        </w:tc>
        <w:tc>
          <w:tcPr>
            <w:tcW w:w="186" w:type="pct"/>
          </w:tcPr>
          <w:p w14:paraId="441B5D0E" w14:textId="77777777" w:rsidR="00C65918" w:rsidRPr="008A03D8" w:rsidRDefault="00C65918" w:rsidP="008A03D8">
            <w:pPr>
              <w:pStyle w:val="TableParagraph"/>
              <w:rPr>
                <w:rFonts w:ascii="Arial" w:hAnsi="Arial" w:cs="Arial"/>
                <w:sz w:val="16"/>
                <w:szCs w:val="16"/>
              </w:rPr>
            </w:pPr>
          </w:p>
        </w:tc>
        <w:tc>
          <w:tcPr>
            <w:tcW w:w="164" w:type="pct"/>
          </w:tcPr>
          <w:p w14:paraId="68CDC643" w14:textId="77777777" w:rsidR="00C65918" w:rsidRPr="008A03D8" w:rsidRDefault="00C65918" w:rsidP="008A03D8">
            <w:pPr>
              <w:pStyle w:val="TableParagraph"/>
              <w:rPr>
                <w:rFonts w:ascii="Arial" w:hAnsi="Arial" w:cs="Arial"/>
                <w:sz w:val="16"/>
                <w:szCs w:val="16"/>
              </w:rPr>
            </w:pPr>
          </w:p>
        </w:tc>
        <w:tc>
          <w:tcPr>
            <w:tcW w:w="118" w:type="pct"/>
          </w:tcPr>
          <w:p w14:paraId="393BF2EC" w14:textId="77777777" w:rsidR="00C65918" w:rsidRPr="008A03D8" w:rsidRDefault="00C65918" w:rsidP="008A03D8">
            <w:pPr>
              <w:pStyle w:val="TableParagraph"/>
              <w:rPr>
                <w:rFonts w:ascii="Arial" w:hAnsi="Arial" w:cs="Arial"/>
                <w:sz w:val="16"/>
                <w:szCs w:val="16"/>
              </w:rPr>
            </w:pPr>
          </w:p>
        </w:tc>
        <w:tc>
          <w:tcPr>
            <w:tcW w:w="130" w:type="pct"/>
          </w:tcPr>
          <w:p w14:paraId="4BE327DE" w14:textId="77777777" w:rsidR="00C65918" w:rsidRPr="008A03D8" w:rsidRDefault="00C65918" w:rsidP="008A03D8">
            <w:pPr>
              <w:pStyle w:val="TableParagraph"/>
              <w:rPr>
                <w:rFonts w:ascii="Arial" w:hAnsi="Arial" w:cs="Arial"/>
                <w:sz w:val="16"/>
                <w:szCs w:val="16"/>
              </w:rPr>
            </w:pPr>
          </w:p>
        </w:tc>
        <w:tc>
          <w:tcPr>
            <w:tcW w:w="136" w:type="pct"/>
          </w:tcPr>
          <w:p w14:paraId="647D4B35" w14:textId="77777777" w:rsidR="00C65918" w:rsidRPr="008A03D8" w:rsidRDefault="00C65918" w:rsidP="008A03D8">
            <w:pPr>
              <w:pStyle w:val="TableParagraph"/>
              <w:rPr>
                <w:rFonts w:ascii="Arial" w:hAnsi="Arial" w:cs="Arial"/>
                <w:sz w:val="16"/>
                <w:szCs w:val="16"/>
              </w:rPr>
            </w:pPr>
          </w:p>
        </w:tc>
        <w:tc>
          <w:tcPr>
            <w:tcW w:w="121" w:type="pct"/>
          </w:tcPr>
          <w:p w14:paraId="35BB2F1C" w14:textId="77777777" w:rsidR="00C65918" w:rsidRPr="008A03D8" w:rsidRDefault="00C65918" w:rsidP="008A03D8">
            <w:pPr>
              <w:pStyle w:val="TableParagraph"/>
              <w:rPr>
                <w:rFonts w:ascii="Arial" w:hAnsi="Arial" w:cs="Arial"/>
                <w:color w:val="EE0000"/>
                <w:sz w:val="16"/>
                <w:szCs w:val="16"/>
              </w:rPr>
            </w:pPr>
          </w:p>
        </w:tc>
        <w:tc>
          <w:tcPr>
            <w:tcW w:w="177" w:type="pct"/>
          </w:tcPr>
          <w:p w14:paraId="690B0C80" w14:textId="77777777" w:rsidR="00C65918" w:rsidRPr="008A03D8" w:rsidRDefault="00C65918" w:rsidP="008A03D8">
            <w:pPr>
              <w:pStyle w:val="TableParagraph"/>
              <w:spacing w:before="1"/>
              <w:ind w:left="20" w:right="2"/>
              <w:jc w:val="center"/>
              <w:rPr>
                <w:rFonts w:ascii="Arial" w:hAnsi="Arial" w:cs="Arial"/>
                <w:color w:val="EE0000"/>
                <w:sz w:val="16"/>
                <w:szCs w:val="16"/>
              </w:rPr>
            </w:pPr>
          </w:p>
        </w:tc>
        <w:tc>
          <w:tcPr>
            <w:tcW w:w="273" w:type="pct"/>
          </w:tcPr>
          <w:p w14:paraId="67EB87B4" w14:textId="77777777" w:rsidR="00C65918" w:rsidRPr="008A03D8" w:rsidRDefault="00C65918" w:rsidP="008A03D8">
            <w:pPr>
              <w:pStyle w:val="TableParagraph"/>
              <w:spacing w:before="1"/>
              <w:ind w:left="23" w:right="2"/>
              <w:jc w:val="center"/>
              <w:rPr>
                <w:rFonts w:ascii="Arial" w:hAnsi="Arial" w:cs="Arial"/>
                <w:color w:val="EE0000"/>
                <w:sz w:val="16"/>
                <w:szCs w:val="16"/>
              </w:rPr>
            </w:pPr>
          </w:p>
        </w:tc>
        <w:tc>
          <w:tcPr>
            <w:tcW w:w="197" w:type="pct"/>
          </w:tcPr>
          <w:p w14:paraId="51C1F23C" w14:textId="77777777" w:rsidR="00C65918" w:rsidRPr="008A03D8" w:rsidRDefault="00C65918" w:rsidP="008A03D8">
            <w:pPr>
              <w:pStyle w:val="TableParagraph"/>
              <w:spacing w:before="1"/>
              <w:ind w:left="28" w:right="1"/>
              <w:jc w:val="center"/>
              <w:rPr>
                <w:rFonts w:ascii="Arial" w:hAnsi="Arial" w:cs="Arial"/>
                <w:color w:val="EE0000"/>
                <w:sz w:val="16"/>
                <w:szCs w:val="16"/>
              </w:rPr>
            </w:pPr>
          </w:p>
        </w:tc>
        <w:tc>
          <w:tcPr>
            <w:tcW w:w="263" w:type="pct"/>
          </w:tcPr>
          <w:p w14:paraId="1876CC94" w14:textId="77777777" w:rsidR="00C65918" w:rsidRPr="008A03D8" w:rsidRDefault="00C65918" w:rsidP="008A03D8">
            <w:pPr>
              <w:pStyle w:val="TableParagraph"/>
              <w:rPr>
                <w:rFonts w:ascii="Arial" w:hAnsi="Arial" w:cs="Arial"/>
                <w:color w:val="EE0000"/>
                <w:sz w:val="16"/>
                <w:szCs w:val="16"/>
              </w:rPr>
            </w:pPr>
          </w:p>
        </w:tc>
        <w:tc>
          <w:tcPr>
            <w:tcW w:w="245" w:type="pct"/>
          </w:tcPr>
          <w:p w14:paraId="20930902" w14:textId="77777777" w:rsidR="00C65918" w:rsidRPr="008A03D8" w:rsidRDefault="00C65918" w:rsidP="008A03D8">
            <w:pPr>
              <w:pStyle w:val="TableParagraph"/>
              <w:rPr>
                <w:rFonts w:ascii="Arial" w:hAnsi="Arial" w:cs="Arial"/>
                <w:color w:val="EE0000"/>
                <w:sz w:val="16"/>
                <w:szCs w:val="16"/>
              </w:rPr>
            </w:pPr>
          </w:p>
        </w:tc>
        <w:tc>
          <w:tcPr>
            <w:tcW w:w="155" w:type="pct"/>
            <w:gridSpan w:val="2"/>
          </w:tcPr>
          <w:p w14:paraId="43CD50E4" w14:textId="77777777" w:rsidR="00C65918" w:rsidRPr="008A03D8" w:rsidRDefault="00C65918" w:rsidP="008A03D8">
            <w:pPr>
              <w:pStyle w:val="TableParagraph"/>
              <w:rPr>
                <w:rFonts w:ascii="Arial" w:hAnsi="Arial" w:cs="Arial"/>
                <w:color w:val="EE0000"/>
                <w:sz w:val="16"/>
                <w:szCs w:val="16"/>
              </w:rPr>
            </w:pPr>
          </w:p>
        </w:tc>
        <w:tc>
          <w:tcPr>
            <w:tcW w:w="194" w:type="pct"/>
          </w:tcPr>
          <w:p w14:paraId="36A51963" w14:textId="77777777" w:rsidR="00C65918" w:rsidRPr="008A03D8" w:rsidRDefault="00C65918" w:rsidP="008A03D8">
            <w:pPr>
              <w:pStyle w:val="TableParagraph"/>
              <w:jc w:val="center"/>
              <w:rPr>
                <w:rFonts w:ascii="Arial" w:hAnsi="Arial" w:cs="Arial"/>
                <w:color w:val="000000" w:themeColor="text1"/>
                <w:sz w:val="16"/>
                <w:szCs w:val="16"/>
                <w:highlight w:val="cyan"/>
              </w:rPr>
            </w:pPr>
          </w:p>
        </w:tc>
        <w:tc>
          <w:tcPr>
            <w:tcW w:w="196" w:type="pct"/>
          </w:tcPr>
          <w:p w14:paraId="76CBCDA4" w14:textId="77777777" w:rsidR="00C65918" w:rsidRPr="008A03D8" w:rsidRDefault="00C65918" w:rsidP="008A03D8">
            <w:pPr>
              <w:pStyle w:val="TableParagraph"/>
              <w:jc w:val="center"/>
              <w:rPr>
                <w:rFonts w:ascii="Arial" w:hAnsi="Arial" w:cs="Arial"/>
                <w:color w:val="000000" w:themeColor="text1"/>
                <w:sz w:val="16"/>
                <w:szCs w:val="16"/>
                <w:highlight w:val="cyan"/>
              </w:rPr>
            </w:pPr>
          </w:p>
        </w:tc>
        <w:tc>
          <w:tcPr>
            <w:tcW w:w="168" w:type="pct"/>
          </w:tcPr>
          <w:p w14:paraId="039D1540" w14:textId="77777777" w:rsidR="00C65918" w:rsidRPr="008A03D8" w:rsidRDefault="00C65918" w:rsidP="008A03D8">
            <w:pPr>
              <w:pStyle w:val="TableParagraph"/>
              <w:jc w:val="center"/>
              <w:rPr>
                <w:rFonts w:ascii="Arial" w:hAnsi="Arial" w:cs="Arial"/>
                <w:color w:val="000000" w:themeColor="text1"/>
                <w:sz w:val="16"/>
                <w:szCs w:val="16"/>
                <w:highlight w:val="cyan"/>
              </w:rPr>
            </w:pPr>
          </w:p>
        </w:tc>
        <w:tc>
          <w:tcPr>
            <w:tcW w:w="174" w:type="pct"/>
          </w:tcPr>
          <w:p w14:paraId="3C44F7B7" w14:textId="49BC82E8" w:rsidR="00C65918" w:rsidRPr="008A03D8" w:rsidRDefault="00C65918" w:rsidP="008A03D8">
            <w:pPr>
              <w:pStyle w:val="TableParagraph"/>
              <w:jc w:val="center"/>
              <w:rPr>
                <w:rFonts w:ascii="Arial" w:hAnsi="Arial" w:cs="Arial"/>
                <w:color w:val="000000" w:themeColor="text1"/>
                <w:sz w:val="16"/>
                <w:szCs w:val="16"/>
                <w:highlight w:val="cyan"/>
              </w:rPr>
            </w:pPr>
          </w:p>
        </w:tc>
        <w:tc>
          <w:tcPr>
            <w:tcW w:w="186" w:type="pct"/>
          </w:tcPr>
          <w:p w14:paraId="3CDFFB8D" w14:textId="77777777" w:rsidR="00C65918" w:rsidRPr="008A03D8" w:rsidRDefault="00C65918" w:rsidP="008A03D8">
            <w:pPr>
              <w:pStyle w:val="TableParagraph"/>
              <w:jc w:val="center"/>
              <w:rPr>
                <w:rFonts w:ascii="Arial" w:hAnsi="Arial" w:cs="Arial"/>
                <w:color w:val="000000" w:themeColor="text1"/>
                <w:sz w:val="16"/>
                <w:szCs w:val="16"/>
                <w:highlight w:val="cyan"/>
              </w:rPr>
            </w:pPr>
          </w:p>
        </w:tc>
        <w:tc>
          <w:tcPr>
            <w:tcW w:w="178" w:type="pct"/>
          </w:tcPr>
          <w:p w14:paraId="77C2226A" w14:textId="77777777" w:rsidR="00C65918" w:rsidRPr="008A03D8" w:rsidRDefault="00C65918" w:rsidP="008A03D8">
            <w:pPr>
              <w:pStyle w:val="TableParagraph"/>
              <w:jc w:val="center"/>
              <w:rPr>
                <w:rFonts w:ascii="Arial" w:hAnsi="Arial" w:cs="Arial"/>
                <w:sz w:val="16"/>
                <w:szCs w:val="16"/>
                <w:highlight w:val="cyan"/>
              </w:rPr>
            </w:pPr>
          </w:p>
        </w:tc>
        <w:tc>
          <w:tcPr>
            <w:tcW w:w="233" w:type="pct"/>
          </w:tcPr>
          <w:p w14:paraId="6DAF46AC" w14:textId="77777777" w:rsidR="00C65918" w:rsidRPr="008A03D8" w:rsidRDefault="00C65918" w:rsidP="008A03D8">
            <w:pPr>
              <w:pStyle w:val="TableParagraph"/>
              <w:jc w:val="center"/>
              <w:rPr>
                <w:rFonts w:ascii="Arial" w:hAnsi="Arial" w:cs="Arial"/>
                <w:sz w:val="16"/>
                <w:szCs w:val="16"/>
                <w:highlight w:val="cyan"/>
              </w:rPr>
            </w:pPr>
          </w:p>
        </w:tc>
        <w:tc>
          <w:tcPr>
            <w:tcW w:w="241" w:type="pct"/>
          </w:tcPr>
          <w:p w14:paraId="1F1DD008" w14:textId="77777777" w:rsidR="00C65918" w:rsidRPr="008A03D8" w:rsidRDefault="00C65918" w:rsidP="008A03D8">
            <w:pPr>
              <w:pStyle w:val="TableParagraph"/>
              <w:jc w:val="center"/>
              <w:rPr>
                <w:rFonts w:ascii="Arial" w:hAnsi="Arial" w:cs="Arial"/>
                <w:sz w:val="16"/>
                <w:szCs w:val="16"/>
                <w:highlight w:val="cyan"/>
              </w:rPr>
            </w:pPr>
          </w:p>
        </w:tc>
        <w:tc>
          <w:tcPr>
            <w:tcW w:w="192" w:type="pct"/>
          </w:tcPr>
          <w:p w14:paraId="3EC35F69" w14:textId="77777777" w:rsidR="00C65918" w:rsidRPr="008A03D8" w:rsidRDefault="00C65918" w:rsidP="008A03D8">
            <w:pPr>
              <w:pStyle w:val="TableParagraph"/>
              <w:jc w:val="center"/>
              <w:rPr>
                <w:rFonts w:ascii="Arial" w:hAnsi="Arial" w:cs="Arial"/>
                <w:sz w:val="16"/>
                <w:szCs w:val="16"/>
                <w:highlight w:val="cyan"/>
              </w:rPr>
            </w:pPr>
          </w:p>
        </w:tc>
        <w:tc>
          <w:tcPr>
            <w:tcW w:w="258" w:type="pct"/>
          </w:tcPr>
          <w:p w14:paraId="78373296" w14:textId="3F5F1C09" w:rsidR="00C65918" w:rsidRPr="008A03D8" w:rsidRDefault="00C65918" w:rsidP="008A03D8">
            <w:pPr>
              <w:pStyle w:val="TableParagraph"/>
              <w:jc w:val="center"/>
              <w:rPr>
                <w:rFonts w:ascii="Arial" w:hAnsi="Arial" w:cs="Arial"/>
                <w:sz w:val="16"/>
                <w:szCs w:val="16"/>
                <w:highlight w:val="cyan"/>
              </w:rPr>
            </w:pPr>
          </w:p>
        </w:tc>
        <w:tc>
          <w:tcPr>
            <w:tcW w:w="241" w:type="pct"/>
          </w:tcPr>
          <w:p w14:paraId="5B9D539F" w14:textId="59FA19ED" w:rsidR="00C65918" w:rsidRPr="008A03D8" w:rsidRDefault="00C65918" w:rsidP="008A03D8">
            <w:pPr>
              <w:pStyle w:val="TableParagraph"/>
              <w:jc w:val="center"/>
              <w:rPr>
                <w:rFonts w:ascii="Arial" w:hAnsi="Arial" w:cs="Arial"/>
                <w:sz w:val="16"/>
                <w:szCs w:val="16"/>
                <w:highlight w:val="cyan"/>
              </w:rPr>
            </w:pPr>
            <w:r w:rsidRPr="008A03D8">
              <w:rPr>
                <w:rFonts w:ascii="Arial" w:hAnsi="Arial" w:cs="Arial"/>
                <w:sz w:val="16"/>
                <w:szCs w:val="16"/>
                <w:highlight w:val="cyan"/>
              </w:rPr>
              <w:t>x</w:t>
            </w:r>
          </w:p>
        </w:tc>
      </w:tr>
    </w:tbl>
    <w:p w14:paraId="0EBCC0F7" w14:textId="77777777" w:rsidR="007D469D" w:rsidRDefault="007D469D">
      <w:pPr>
        <w:pStyle w:val="TableParagraph"/>
        <w:rPr>
          <w:rFonts w:ascii="Times New Roman"/>
          <w:sz w:val="18"/>
        </w:rPr>
        <w:sectPr w:rsidR="007D469D">
          <w:pgSz w:w="16840" w:h="11910" w:orient="landscape"/>
          <w:pgMar w:top="1340" w:right="0" w:bottom="280" w:left="0" w:header="720" w:footer="720" w:gutter="0"/>
          <w:cols w:space="720"/>
        </w:sectPr>
      </w:pPr>
    </w:p>
    <w:p w14:paraId="7A438CEF" w14:textId="77777777" w:rsidR="007D469D" w:rsidRDefault="007D469D">
      <w:pPr>
        <w:pStyle w:val="BodyText"/>
        <w:spacing w:before="125"/>
        <w:rPr>
          <w:rFonts w:ascii="Arial"/>
          <w:b/>
        </w:rPr>
      </w:pPr>
    </w:p>
    <w:p w14:paraId="6AC45417" w14:textId="77777777" w:rsidR="007D469D" w:rsidRDefault="007D469D">
      <w:pPr>
        <w:pStyle w:val="BodyText"/>
        <w:rPr>
          <w:rFonts w:ascii="Arial"/>
          <w:b/>
        </w:rPr>
      </w:pPr>
    </w:p>
    <w:p w14:paraId="08DAED0C" w14:textId="77777777" w:rsidR="007D469D" w:rsidRDefault="007D469D">
      <w:pPr>
        <w:pStyle w:val="BodyText"/>
        <w:rPr>
          <w:rFonts w:ascii="Arial"/>
          <w:b/>
        </w:rPr>
      </w:pPr>
    </w:p>
    <w:p w14:paraId="51C48E0B" w14:textId="77777777" w:rsidR="007D469D" w:rsidRDefault="007D469D">
      <w:pPr>
        <w:pStyle w:val="BodyText"/>
        <w:spacing w:before="128"/>
        <w:rPr>
          <w:rFonts w:ascii="Arial"/>
          <w:b/>
        </w:rPr>
      </w:pPr>
    </w:p>
    <w:p w14:paraId="7C8A2E09" w14:textId="77777777" w:rsidR="007D469D" w:rsidRDefault="007F0788">
      <w:pPr>
        <w:pStyle w:val="ListParagraph"/>
        <w:numPr>
          <w:ilvl w:val="1"/>
          <w:numId w:val="7"/>
        </w:numPr>
        <w:tabs>
          <w:tab w:val="left" w:pos="1775"/>
        </w:tabs>
        <w:ind w:left="1775" w:hanging="357"/>
        <w:jc w:val="left"/>
        <w:rPr>
          <w:rFonts w:ascii="Arial"/>
          <w:b/>
          <w:sz w:val="20"/>
        </w:rPr>
      </w:pPr>
      <w:r>
        <w:rPr>
          <w:rFonts w:ascii="Arial"/>
          <w:b/>
          <w:sz w:val="20"/>
        </w:rPr>
        <w:t>Cuadro</w:t>
      </w:r>
      <w:r>
        <w:rPr>
          <w:rFonts w:ascii="Arial"/>
          <w:b/>
          <w:spacing w:val="-6"/>
          <w:sz w:val="20"/>
        </w:rPr>
        <w:t xml:space="preserve"> </w:t>
      </w:r>
      <w:r>
        <w:rPr>
          <w:rFonts w:ascii="Arial"/>
          <w:b/>
          <w:sz w:val="20"/>
        </w:rPr>
        <w:t>de</w:t>
      </w:r>
      <w:r>
        <w:rPr>
          <w:rFonts w:ascii="Arial"/>
          <w:b/>
          <w:spacing w:val="-6"/>
          <w:sz w:val="20"/>
        </w:rPr>
        <w:t xml:space="preserve"> </w:t>
      </w:r>
      <w:r>
        <w:rPr>
          <w:rFonts w:ascii="Arial"/>
          <w:b/>
          <w:spacing w:val="-2"/>
          <w:sz w:val="20"/>
        </w:rPr>
        <w:t>desembolsos</w:t>
      </w:r>
    </w:p>
    <w:p w14:paraId="5C14FAA4" w14:textId="77777777" w:rsidR="007D469D" w:rsidRDefault="007D469D">
      <w:pPr>
        <w:pStyle w:val="BodyText"/>
        <w:spacing w:before="1"/>
        <w:rPr>
          <w:rFonts w:ascii="Arial"/>
          <w:b/>
        </w:rPr>
      </w:pPr>
    </w:p>
    <w:tbl>
      <w:tblPr>
        <w:tblStyle w:val="TableNormal1"/>
        <w:tblW w:w="0" w:type="auto"/>
        <w:tblInd w:w="870" w:type="dxa"/>
        <w:tblBorders>
          <w:top w:val="single" w:sz="12" w:space="0" w:color="999999"/>
          <w:left w:val="single" w:sz="12" w:space="0" w:color="999999"/>
          <w:bottom w:val="single" w:sz="12" w:space="0" w:color="999999"/>
          <w:right w:val="single" w:sz="12" w:space="0" w:color="999999"/>
          <w:insideH w:val="single" w:sz="12" w:space="0" w:color="999999"/>
          <w:insideV w:val="single" w:sz="12" w:space="0" w:color="999999"/>
        </w:tblBorders>
        <w:tblLayout w:type="fixed"/>
        <w:tblLook w:val="01E0" w:firstRow="1" w:lastRow="1" w:firstColumn="1" w:lastColumn="1" w:noHBand="0" w:noVBand="0"/>
      </w:tblPr>
      <w:tblGrid>
        <w:gridCol w:w="1844"/>
        <w:gridCol w:w="4112"/>
        <w:gridCol w:w="2835"/>
        <w:gridCol w:w="1843"/>
        <w:gridCol w:w="4395"/>
      </w:tblGrid>
      <w:tr w:rsidR="007D469D" w14:paraId="5C2E7307" w14:textId="77777777">
        <w:trPr>
          <w:trHeight w:val="389"/>
        </w:trPr>
        <w:tc>
          <w:tcPr>
            <w:tcW w:w="1844" w:type="dxa"/>
            <w:shd w:val="clear" w:color="auto" w:fill="001F5F"/>
          </w:tcPr>
          <w:p w14:paraId="2BE04AA8" w14:textId="77777777" w:rsidR="007D469D" w:rsidRDefault="007F0788">
            <w:pPr>
              <w:pStyle w:val="TableParagraph"/>
              <w:spacing w:before="89"/>
              <w:ind w:left="90"/>
              <w:rPr>
                <w:rFonts w:ascii="Arial"/>
                <w:b/>
                <w:sz w:val="16"/>
              </w:rPr>
            </w:pPr>
            <w:r>
              <w:rPr>
                <w:rFonts w:ascii="Arial"/>
                <w:b/>
                <w:color w:val="FFFFFF"/>
                <w:sz w:val="16"/>
              </w:rPr>
              <w:t>Actividad</w:t>
            </w:r>
            <w:r>
              <w:rPr>
                <w:rFonts w:ascii="Arial"/>
                <w:b/>
                <w:color w:val="FFFFFF"/>
                <w:spacing w:val="-4"/>
                <w:sz w:val="16"/>
              </w:rPr>
              <w:t xml:space="preserve"> </w:t>
            </w:r>
            <w:r>
              <w:rPr>
                <w:rFonts w:ascii="Arial"/>
                <w:b/>
                <w:color w:val="FFFFFF"/>
                <w:spacing w:val="-2"/>
                <w:sz w:val="16"/>
              </w:rPr>
              <w:t>relacionada</w:t>
            </w:r>
          </w:p>
        </w:tc>
        <w:tc>
          <w:tcPr>
            <w:tcW w:w="4112" w:type="dxa"/>
            <w:shd w:val="clear" w:color="auto" w:fill="001F5F"/>
          </w:tcPr>
          <w:p w14:paraId="569CEA25" w14:textId="77777777" w:rsidR="007D469D" w:rsidRDefault="007F0788">
            <w:pPr>
              <w:pStyle w:val="TableParagraph"/>
              <w:spacing w:before="89"/>
              <w:ind w:left="1129"/>
              <w:rPr>
                <w:rFonts w:ascii="Arial" w:hAnsi="Arial"/>
                <w:b/>
                <w:sz w:val="16"/>
              </w:rPr>
            </w:pPr>
            <w:r>
              <w:rPr>
                <w:rFonts w:ascii="Arial" w:hAnsi="Arial"/>
                <w:b/>
                <w:color w:val="FFFFFF"/>
                <w:sz w:val="16"/>
              </w:rPr>
              <w:t>Descripción</w:t>
            </w:r>
            <w:r>
              <w:rPr>
                <w:rFonts w:ascii="Arial" w:hAnsi="Arial"/>
                <w:b/>
                <w:color w:val="FFFFFF"/>
                <w:spacing w:val="-6"/>
                <w:sz w:val="16"/>
              </w:rPr>
              <w:t xml:space="preserve"> </w:t>
            </w:r>
            <w:r>
              <w:rPr>
                <w:rFonts w:ascii="Arial" w:hAnsi="Arial"/>
                <w:b/>
                <w:color w:val="FFFFFF"/>
                <w:sz w:val="16"/>
              </w:rPr>
              <w:t>del</w:t>
            </w:r>
            <w:r>
              <w:rPr>
                <w:rFonts w:ascii="Arial" w:hAnsi="Arial"/>
                <w:b/>
                <w:color w:val="FFFFFF"/>
                <w:spacing w:val="-3"/>
                <w:sz w:val="16"/>
              </w:rPr>
              <w:t xml:space="preserve"> </w:t>
            </w:r>
            <w:r>
              <w:rPr>
                <w:rFonts w:ascii="Arial" w:hAnsi="Arial"/>
                <w:b/>
                <w:color w:val="FFFFFF"/>
                <w:spacing w:val="-2"/>
                <w:sz w:val="16"/>
              </w:rPr>
              <w:t>servicio</w:t>
            </w:r>
          </w:p>
        </w:tc>
        <w:tc>
          <w:tcPr>
            <w:tcW w:w="2835" w:type="dxa"/>
            <w:shd w:val="clear" w:color="auto" w:fill="001F5F"/>
          </w:tcPr>
          <w:p w14:paraId="5CCF627C" w14:textId="77777777" w:rsidR="007D469D" w:rsidRDefault="007F0788">
            <w:pPr>
              <w:pStyle w:val="TableParagraph"/>
              <w:spacing w:before="89"/>
              <w:ind w:left="22" w:right="2"/>
              <w:jc w:val="center"/>
              <w:rPr>
                <w:rFonts w:ascii="Arial"/>
                <w:b/>
                <w:sz w:val="16"/>
              </w:rPr>
            </w:pPr>
            <w:r>
              <w:rPr>
                <w:rFonts w:ascii="Arial"/>
                <w:b/>
                <w:color w:val="FFFFFF"/>
                <w:spacing w:val="-5"/>
                <w:sz w:val="16"/>
              </w:rPr>
              <w:t>Mes</w:t>
            </w:r>
          </w:p>
        </w:tc>
        <w:tc>
          <w:tcPr>
            <w:tcW w:w="1843" w:type="dxa"/>
            <w:shd w:val="clear" w:color="auto" w:fill="001F5F"/>
          </w:tcPr>
          <w:p w14:paraId="1B020F1C" w14:textId="77777777" w:rsidR="007D469D" w:rsidRDefault="007F0788">
            <w:pPr>
              <w:pStyle w:val="TableParagraph"/>
              <w:spacing w:before="89"/>
              <w:ind w:left="533"/>
              <w:rPr>
                <w:rFonts w:ascii="Arial"/>
                <w:b/>
                <w:sz w:val="16"/>
              </w:rPr>
            </w:pPr>
            <w:r>
              <w:rPr>
                <w:rFonts w:ascii="Arial"/>
                <w:b/>
                <w:color w:val="FFFFFF"/>
                <w:spacing w:val="-2"/>
                <w:sz w:val="16"/>
              </w:rPr>
              <w:t>Monetario</w:t>
            </w:r>
          </w:p>
        </w:tc>
        <w:tc>
          <w:tcPr>
            <w:tcW w:w="4395" w:type="dxa"/>
            <w:shd w:val="clear" w:color="auto" w:fill="001F5F"/>
          </w:tcPr>
          <w:p w14:paraId="390A5367" w14:textId="77777777" w:rsidR="007D469D" w:rsidRDefault="007F0788">
            <w:pPr>
              <w:pStyle w:val="TableParagraph"/>
              <w:spacing w:before="89"/>
              <w:ind w:left="19"/>
              <w:jc w:val="center"/>
              <w:rPr>
                <w:rFonts w:ascii="Arial"/>
                <w:b/>
                <w:sz w:val="16"/>
              </w:rPr>
            </w:pPr>
            <w:r>
              <w:rPr>
                <w:rFonts w:ascii="Arial"/>
                <w:b/>
                <w:color w:val="FFFFFF"/>
                <w:spacing w:val="-2"/>
                <w:sz w:val="16"/>
              </w:rPr>
              <w:t>Fuente</w:t>
            </w:r>
          </w:p>
        </w:tc>
      </w:tr>
      <w:tr w:rsidR="007D469D" w14:paraId="10BA85B5" w14:textId="77777777">
        <w:trPr>
          <w:trHeight w:val="500"/>
        </w:trPr>
        <w:tc>
          <w:tcPr>
            <w:tcW w:w="1844" w:type="dxa"/>
          </w:tcPr>
          <w:p w14:paraId="7CFFC0DC" w14:textId="77777777" w:rsidR="007D469D" w:rsidRDefault="007F0788">
            <w:pPr>
              <w:pStyle w:val="TableParagraph"/>
              <w:spacing w:before="144"/>
              <w:ind w:left="35"/>
              <w:rPr>
                <w:rFonts w:ascii="Arial"/>
                <w:b/>
                <w:sz w:val="16"/>
              </w:rPr>
            </w:pPr>
            <w:r>
              <w:rPr>
                <w:rFonts w:ascii="Arial"/>
                <w:b/>
                <w:sz w:val="16"/>
              </w:rPr>
              <w:t>Informe</w:t>
            </w:r>
            <w:r>
              <w:rPr>
                <w:rFonts w:ascii="Arial"/>
                <w:b/>
                <w:spacing w:val="-4"/>
                <w:sz w:val="16"/>
              </w:rPr>
              <w:t xml:space="preserve"> </w:t>
            </w:r>
            <w:r>
              <w:rPr>
                <w:rFonts w:ascii="Arial"/>
                <w:b/>
                <w:sz w:val="16"/>
              </w:rPr>
              <w:t>de</w:t>
            </w:r>
            <w:r>
              <w:rPr>
                <w:rFonts w:ascii="Arial"/>
                <w:b/>
                <w:spacing w:val="-6"/>
                <w:sz w:val="16"/>
              </w:rPr>
              <w:t xml:space="preserve"> </w:t>
            </w:r>
            <w:r>
              <w:rPr>
                <w:rFonts w:ascii="Arial"/>
                <w:b/>
                <w:sz w:val="16"/>
              </w:rPr>
              <w:t>avance</w:t>
            </w:r>
            <w:r>
              <w:rPr>
                <w:rFonts w:ascii="Arial"/>
                <w:b/>
                <w:spacing w:val="-3"/>
                <w:sz w:val="16"/>
              </w:rPr>
              <w:t xml:space="preserve"> </w:t>
            </w:r>
            <w:r>
              <w:rPr>
                <w:rFonts w:ascii="Arial"/>
                <w:b/>
                <w:spacing w:val="-10"/>
                <w:sz w:val="16"/>
              </w:rPr>
              <w:t>1</w:t>
            </w:r>
          </w:p>
        </w:tc>
        <w:tc>
          <w:tcPr>
            <w:tcW w:w="4112" w:type="dxa"/>
          </w:tcPr>
          <w:p w14:paraId="7A96B8A5" w14:textId="6BCEABA4" w:rsidR="007D469D" w:rsidRPr="00EF0DA4" w:rsidRDefault="00EF0DA4">
            <w:pPr>
              <w:pStyle w:val="TableParagraph"/>
              <w:spacing w:before="123"/>
              <w:ind w:left="35"/>
              <w:rPr>
                <w:rFonts w:ascii="Calibri" w:hAnsi="Calibri"/>
                <w:sz w:val="18"/>
                <w:highlight w:val="cyan"/>
              </w:rPr>
            </w:pPr>
            <w:r w:rsidRPr="00EF0DA4">
              <w:rPr>
                <w:rFonts w:ascii="Calibri" w:hAnsi="Calibri"/>
                <w:sz w:val="18"/>
                <w:highlight w:val="cyan"/>
              </w:rPr>
              <w:t xml:space="preserve">Gestión de   bases de datos y análisis estadístico </w:t>
            </w:r>
          </w:p>
        </w:tc>
        <w:tc>
          <w:tcPr>
            <w:tcW w:w="2835" w:type="dxa"/>
          </w:tcPr>
          <w:p w14:paraId="0336948C" w14:textId="628DF981" w:rsidR="007D469D" w:rsidRPr="000E4F1D" w:rsidRDefault="00EF0DA4">
            <w:pPr>
              <w:pStyle w:val="TableParagraph"/>
              <w:spacing w:before="144"/>
              <w:ind w:left="22" w:right="5"/>
              <w:jc w:val="center"/>
              <w:rPr>
                <w:color w:val="000000" w:themeColor="text1"/>
                <w:sz w:val="16"/>
                <w:highlight w:val="cyan"/>
              </w:rPr>
            </w:pPr>
            <w:r w:rsidRPr="000E4F1D">
              <w:rPr>
                <w:color w:val="000000" w:themeColor="text1"/>
                <w:sz w:val="16"/>
                <w:highlight w:val="cyan"/>
              </w:rPr>
              <w:t xml:space="preserve">Febrero </w:t>
            </w:r>
            <w:r w:rsidRPr="000E4F1D">
              <w:rPr>
                <w:color w:val="000000" w:themeColor="text1"/>
                <w:spacing w:val="-3"/>
                <w:sz w:val="16"/>
                <w:highlight w:val="cyan"/>
              </w:rPr>
              <w:t>2026</w:t>
            </w:r>
          </w:p>
        </w:tc>
        <w:tc>
          <w:tcPr>
            <w:tcW w:w="1843" w:type="dxa"/>
          </w:tcPr>
          <w:p w14:paraId="5FED630C" w14:textId="54F03B0A" w:rsidR="007D469D" w:rsidRDefault="007D469D">
            <w:pPr>
              <w:pStyle w:val="TableParagraph"/>
              <w:spacing w:before="144"/>
              <w:ind w:right="9"/>
              <w:jc w:val="right"/>
              <w:rPr>
                <w:sz w:val="16"/>
              </w:rPr>
            </w:pPr>
          </w:p>
        </w:tc>
        <w:tc>
          <w:tcPr>
            <w:tcW w:w="4395" w:type="dxa"/>
          </w:tcPr>
          <w:p w14:paraId="30FDB94D" w14:textId="77777777" w:rsidR="007D469D" w:rsidRDefault="007F0788">
            <w:pPr>
              <w:pStyle w:val="TableParagraph"/>
              <w:spacing w:before="144"/>
              <w:ind w:left="19"/>
              <w:jc w:val="center"/>
              <w:rPr>
                <w:sz w:val="16"/>
              </w:rPr>
            </w:pPr>
            <w:r>
              <w:rPr>
                <w:sz w:val="16"/>
              </w:rPr>
              <w:t>IETSI,</w:t>
            </w:r>
            <w:r>
              <w:rPr>
                <w:spacing w:val="-6"/>
                <w:sz w:val="16"/>
              </w:rPr>
              <w:t xml:space="preserve"> </w:t>
            </w:r>
            <w:r>
              <w:rPr>
                <w:spacing w:val="-2"/>
                <w:sz w:val="16"/>
              </w:rPr>
              <w:t>EsSalud</w:t>
            </w:r>
          </w:p>
        </w:tc>
      </w:tr>
      <w:tr w:rsidR="007D469D" w14:paraId="62DFF70F" w14:textId="77777777">
        <w:trPr>
          <w:trHeight w:val="498"/>
        </w:trPr>
        <w:tc>
          <w:tcPr>
            <w:tcW w:w="1844" w:type="dxa"/>
          </w:tcPr>
          <w:p w14:paraId="5EA83636" w14:textId="77777777" w:rsidR="007D469D" w:rsidRDefault="007F0788">
            <w:pPr>
              <w:pStyle w:val="TableParagraph"/>
              <w:spacing w:before="144"/>
              <w:ind w:left="35"/>
              <w:rPr>
                <w:rFonts w:ascii="Arial"/>
                <w:b/>
                <w:sz w:val="16"/>
              </w:rPr>
            </w:pPr>
            <w:r>
              <w:rPr>
                <w:rFonts w:ascii="Arial"/>
                <w:b/>
                <w:sz w:val="16"/>
              </w:rPr>
              <w:t>Informe</w:t>
            </w:r>
            <w:r>
              <w:rPr>
                <w:rFonts w:ascii="Arial"/>
                <w:b/>
                <w:spacing w:val="-4"/>
                <w:sz w:val="16"/>
              </w:rPr>
              <w:t xml:space="preserve"> </w:t>
            </w:r>
            <w:r>
              <w:rPr>
                <w:rFonts w:ascii="Arial"/>
                <w:b/>
                <w:sz w:val="16"/>
              </w:rPr>
              <w:t>de</w:t>
            </w:r>
            <w:r>
              <w:rPr>
                <w:rFonts w:ascii="Arial"/>
                <w:b/>
                <w:spacing w:val="-6"/>
                <w:sz w:val="16"/>
              </w:rPr>
              <w:t xml:space="preserve"> </w:t>
            </w:r>
            <w:r>
              <w:rPr>
                <w:rFonts w:ascii="Arial"/>
                <w:b/>
                <w:sz w:val="16"/>
              </w:rPr>
              <w:t>avance</w:t>
            </w:r>
            <w:r>
              <w:rPr>
                <w:rFonts w:ascii="Arial"/>
                <w:b/>
                <w:spacing w:val="-4"/>
                <w:sz w:val="16"/>
              </w:rPr>
              <w:t xml:space="preserve"> </w:t>
            </w:r>
            <w:r>
              <w:rPr>
                <w:rFonts w:ascii="Arial"/>
                <w:b/>
                <w:spacing w:val="-10"/>
                <w:sz w:val="16"/>
              </w:rPr>
              <w:t>2</w:t>
            </w:r>
          </w:p>
        </w:tc>
        <w:tc>
          <w:tcPr>
            <w:tcW w:w="4112" w:type="dxa"/>
          </w:tcPr>
          <w:p w14:paraId="76349E10" w14:textId="34864AFB" w:rsidR="007D469D" w:rsidRPr="00EF0DA4" w:rsidRDefault="00EF0DA4">
            <w:pPr>
              <w:pStyle w:val="TableParagraph"/>
              <w:spacing w:before="123"/>
              <w:ind w:left="35"/>
              <w:rPr>
                <w:rFonts w:ascii="Calibri" w:hAnsi="Calibri"/>
                <w:sz w:val="18"/>
                <w:highlight w:val="cyan"/>
              </w:rPr>
            </w:pPr>
            <w:r w:rsidRPr="00EF0DA4">
              <w:rPr>
                <w:rFonts w:ascii="Calibri" w:hAnsi="Calibri"/>
                <w:sz w:val="18"/>
                <w:highlight w:val="cyan"/>
              </w:rPr>
              <w:t>Gestión de   bases de datos y análisis estadístico</w:t>
            </w:r>
          </w:p>
        </w:tc>
        <w:tc>
          <w:tcPr>
            <w:tcW w:w="2835" w:type="dxa"/>
          </w:tcPr>
          <w:p w14:paraId="5BA0D3F5" w14:textId="18E70E40" w:rsidR="007D469D" w:rsidRPr="000E4F1D" w:rsidRDefault="000E4F1D">
            <w:pPr>
              <w:pStyle w:val="TableParagraph"/>
              <w:spacing w:before="144"/>
              <w:ind w:left="22" w:right="3"/>
              <w:jc w:val="center"/>
              <w:rPr>
                <w:color w:val="000000" w:themeColor="text1"/>
                <w:sz w:val="16"/>
                <w:highlight w:val="cyan"/>
              </w:rPr>
            </w:pPr>
            <w:r>
              <w:rPr>
                <w:color w:val="000000" w:themeColor="text1"/>
                <w:sz w:val="16"/>
                <w:highlight w:val="cyan"/>
              </w:rPr>
              <w:t xml:space="preserve">Mayo </w:t>
            </w:r>
            <w:r w:rsidRPr="000E4F1D">
              <w:rPr>
                <w:color w:val="000000" w:themeColor="text1"/>
                <w:sz w:val="16"/>
                <w:highlight w:val="cyan"/>
              </w:rPr>
              <w:t>2026</w:t>
            </w:r>
          </w:p>
        </w:tc>
        <w:tc>
          <w:tcPr>
            <w:tcW w:w="1843" w:type="dxa"/>
          </w:tcPr>
          <w:p w14:paraId="43F0397E" w14:textId="1F15D789" w:rsidR="007D469D" w:rsidRDefault="007D469D">
            <w:pPr>
              <w:pStyle w:val="TableParagraph"/>
              <w:spacing w:before="144"/>
              <w:ind w:right="9"/>
              <w:jc w:val="right"/>
              <w:rPr>
                <w:sz w:val="16"/>
              </w:rPr>
            </w:pPr>
          </w:p>
        </w:tc>
        <w:tc>
          <w:tcPr>
            <w:tcW w:w="4395" w:type="dxa"/>
          </w:tcPr>
          <w:p w14:paraId="71DA684B" w14:textId="77777777" w:rsidR="007D469D" w:rsidRDefault="007F0788">
            <w:pPr>
              <w:pStyle w:val="TableParagraph"/>
              <w:spacing w:before="144"/>
              <w:ind w:left="19"/>
              <w:jc w:val="center"/>
              <w:rPr>
                <w:sz w:val="16"/>
              </w:rPr>
            </w:pPr>
            <w:r>
              <w:rPr>
                <w:sz w:val="16"/>
              </w:rPr>
              <w:t>IETSI,</w:t>
            </w:r>
            <w:r>
              <w:rPr>
                <w:spacing w:val="-6"/>
                <w:sz w:val="16"/>
              </w:rPr>
              <w:t xml:space="preserve"> </w:t>
            </w:r>
            <w:r>
              <w:rPr>
                <w:spacing w:val="-2"/>
                <w:sz w:val="16"/>
              </w:rPr>
              <w:t>EsSalud</w:t>
            </w:r>
          </w:p>
        </w:tc>
      </w:tr>
      <w:tr w:rsidR="007D469D" w14:paraId="37FC8F9E" w14:textId="77777777">
        <w:trPr>
          <w:trHeight w:val="500"/>
        </w:trPr>
        <w:tc>
          <w:tcPr>
            <w:tcW w:w="1844" w:type="dxa"/>
          </w:tcPr>
          <w:p w14:paraId="4515F75B" w14:textId="77777777" w:rsidR="007D469D" w:rsidRDefault="007F0788">
            <w:pPr>
              <w:pStyle w:val="TableParagraph"/>
              <w:spacing w:before="147"/>
              <w:ind w:left="35"/>
              <w:rPr>
                <w:rFonts w:ascii="Arial"/>
                <w:b/>
                <w:sz w:val="16"/>
              </w:rPr>
            </w:pPr>
            <w:r>
              <w:rPr>
                <w:rFonts w:ascii="Arial"/>
                <w:b/>
                <w:sz w:val="16"/>
              </w:rPr>
              <w:t>Informe</w:t>
            </w:r>
            <w:r>
              <w:rPr>
                <w:rFonts w:ascii="Arial"/>
                <w:b/>
                <w:spacing w:val="-4"/>
                <w:sz w:val="16"/>
              </w:rPr>
              <w:t xml:space="preserve"> </w:t>
            </w:r>
            <w:r>
              <w:rPr>
                <w:rFonts w:ascii="Arial"/>
                <w:b/>
                <w:sz w:val="16"/>
              </w:rPr>
              <w:t>de</w:t>
            </w:r>
            <w:r>
              <w:rPr>
                <w:rFonts w:ascii="Arial"/>
                <w:b/>
                <w:spacing w:val="-6"/>
                <w:sz w:val="16"/>
              </w:rPr>
              <w:t xml:space="preserve"> </w:t>
            </w:r>
            <w:r>
              <w:rPr>
                <w:rFonts w:ascii="Arial"/>
                <w:b/>
                <w:sz w:val="16"/>
              </w:rPr>
              <w:t>avance</w:t>
            </w:r>
            <w:r>
              <w:rPr>
                <w:rFonts w:ascii="Arial"/>
                <w:b/>
                <w:spacing w:val="-4"/>
                <w:sz w:val="16"/>
              </w:rPr>
              <w:t xml:space="preserve"> </w:t>
            </w:r>
            <w:r>
              <w:rPr>
                <w:rFonts w:ascii="Arial"/>
                <w:b/>
                <w:spacing w:val="-10"/>
                <w:sz w:val="16"/>
              </w:rPr>
              <w:t>3</w:t>
            </w:r>
          </w:p>
        </w:tc>
        <w:tc>
          <w:tcPr>
            <w:tcW w:w="4112" w:type="dxa"/>
          </w:tcPr>
          <w:p w14:paraId="76BF3007" w14:textId="6D830319" w:rsidR="007D469D" w:rsidRPr="00EF0DA4" w:rsidRDefault="00EF0DA4">
            <w:pPr>
              <w:pStyle w:val="TableParagraph"/>
              <w:spacing w:before="123"/>
              <w:ind w:left="35"/>
              <w:rPr>
                <w:rFonts w:ascii="Calibri" w:hAnsi="Calibri"/>
                <w:sz w:val="18"/>
                <w:highlight w:val="cyan"/>
              </w:rPr>
            </w:pPr>
            <w:r w:rsidRPr="00EF0DA4">
              <w:rPr>
                <w:rFonts w:ascii="Calibri" w:hAnsi="Calibri"/>
                <w:sz w:val="18"/>
                <w:highlight w:val="cyan"/>
              </w:rPr>
              <w:t>Gestión de   bases de datos y análisis estadístico</w:t>
            </w:r>
          </w:p>
        </w:tc>
        <w:tc>
          <w:tcPr>
            <w:tcW w:w="2835" w:type="dxa"/>
          </w:tcPr>
          <w:p w14:paraId="1FA271CF" w14:textId="2E68EE56" w:rsidR="007D469D" w:rsidRPr="000E4F1D" w:rsidRDefault="000E4F1D">
            <w:pPr>
              <w:pStyle w:val="TableParagraph"/>
              <w:spacing w:before="147"/>
              <w:ind w:left="22"/>
              <w:jc w:val="center"/>
              <w:rPr>
                <w:color w:val="000000" w:themeColor="text1"/>
                <w:sz w:val="16"/>
                <w:highlight w:val="cyan"/>
              </w:rPr>
            </w:pPr>
            <w:r>
              <w:rPr>
                <w:color w:val="000000" w:themeColor="text1"/>
                <w:sz w:val="16"/>
                <w:highlight w:val="cyan"/>
              </w:rPr>
              <w:t xml:space="preserve">Julio </w:t>
            </w:r>
            <w:r w:rsidRPr="000E4F1D">
              <w:rPr>
                <w:color w:val="000000" w:themeColor="text1"/>
                <w:sz w:val="16"/>
                <w:highlight w:val="cyan"/>
              </w:rPr>
              <w:t>2026</w:t>
            </w:r>
          </w:p>
        </w:tc>
        <w:tc>
          <w:tcPr>
            <w:tcW w:w="1843" w:type="dxa"/>
          </w:tcPr>
          <w:p w14:paraId="35F4D004" w14:textId="23FA61A3" w:rsidR="007D469D" w:rsidRDefault="007D469D">
            <w:pPr>
              <w:pStyle w:val="TableParagraph"/>
              <w:spacing w:before="147"/>
              <w:ind w:right="9"/>
              <w:jc w:val="right"/>
              <w:rPr>
                <w:sz w:val="16"/>
              </w:rPr>
            </w:pPr>
          </w:p>
        </w:tc>
        <w:tc>
          <w:tcPr>
            <w:tcW w:w="4395" w:type="dxa"/>
          </w:tcPr>
          <w:p w14:paraId="0BDCFDAD" w14:textId="77777777" w:rsidR="007D469D" w:rsidRDefault="007F0788">
            <w:pPr>
              <w:pStyle w:val="TableParagraph"/>
              <w:spacing w:before="147"/>
              <w:ind w:left="19"/>
              <w:jc w:val="center"/>
              <w:rPr>
                <w:sz w:val="16"/>
              </w:rPr>
            </w:pPr>
            <w:r>
              <w:rPr>
                <w:sz w:val="16"/>
              </w:rPr>
              <w:t>IETSI,</w:t>
            </w:r>
            <w:r>
              <w:rPr>
                <w:spacing w:val="-6"/>
                <w:sz w:val="16"/>
              </w:rPr>
              <w:t xml:space="preserve"> </w:t>
            </w:r>
            <w:r>
              <w:rPr>
                <w:spacing w:val="-2"/>
                <w:sz w:val="16"/>
              </w:rPr>
              <w:t>EsSalud</w:t>
            </w:r>
          </w:p>
        </w:tc>
      </w:tr>
      <w:tr w:rsidR="007D469D" w14:paraId="2390A86C" w14:textId="77777777">
        <w:trPr>
          <w:trHeight w:val="500"/>
        </w:trPr>
        <w:tc>
          <w:tcPr>
            <w:tcW w:w="1844" w:type="dxa"/>
          </w:tcPr>
          <w:p w14:paraId="6F1E7BF5" w14:textId="77777777" w:rsidR="007D469D" w:rsidRDefault="007F0788">
            <w:pPr>
              <w:pStyle w:val="TableParagraph"/>
              <w:spacing w:before="147"/>
              <w:ind w:left="35"/>
              <w:rPr>
                <w:rFonts w:ascii="Arial"/>
                <w:b/>
                <w:sz w:val="16"/>
              </w:rPr>
            </w:pPr>
            <w:r>
              <w:rPr>
                <w:rFonts w:ascii="Arial"/>
                <w:b/>
                <w:sz w:val="16"/>
              </w:rPr>
              <w:t>Informe</w:t>
            </w:r>
            <w:r>
              <w:rPr>
                <w:rFonts w:ascii="Arial"/>
                <w:b/>
                <w:spacing w:val="-5"/>
                <w:sz w:val="16"/>
              </w:rPr>
              <w:t xml:space="preserve"> </w:t>
            </w:r>
            <w:r>
              <w:rPr>
                <w:rFonts w:ascii="Arial"/>
                <w:b/>
                <w:spacing w:val="-2"/>
                <w:sz w:val="16"/>
              </w:rPr>
              <w:t>Final</w:t>
            </w:r>
          </w:p>
        </w:tc>
        <w:tc>
          <w:tcPr>
            <w:tcW w:w="4112" w:type="dxa"/>
          </w:tcPr>
          <w:p w14:paraId="7F8664DB" w14:textId="77777777" w:rsidR="007D469D" w:rsidRPr="008A03D8" w:rsidRDefault="007F0788">
            <w:pPr>
              <w:pStyle w:val="TableParagraph"/>
              <w:spacing w:before="147"/>
              <w:ind w:left="35"/>
              <w:rPr>
                <w:sz w:val="16"/>
                <w:highlight w:val="cyan"/>
              </w:rPr>
            </w:pPr>
            <w:r w:rsidRPr="008A03D8">
              <w:rPr>
                <w:sz w:val="16"/>
                <w:highlight w:val="cyan"/>
              </w:rPr>
              <w:t>Solicitud</w:t>
            </w:r>
            <w:r w:rsidRPr="008A03D8">
              <w:rPr>
                <w:spacing w:val="-5"/>
                <w:sz w:val="16"/>
                <w:highlight w:val="cyan"/>
              </w:rPr>
              <w:t xml:space="preserve"> </w:t>
            </w:r>
            <w:r w:rsidRPr="008A03D8">
              <w:rPr>
                <w:sz w:val="16"/>
                <w:highlight w:val="cyan"/>
              </w:rPr>
              <w:t>de</w:t>
            </w:r>
            <w:r w:rsidRPr="008A03D8">
              <w:rPr>
                <w:spacing w:val="-8"/>
                <w:sz w:val="16"/>
                <w:highlight w:val="cyan"/>
              </w:rPr>
              <w:t xml:space="preserve"> </w:t>
            </w:r>
            <w:r w:rsidRPr="008A03D8">
              <w:rPr>
                <w:sz w:val="16"/>
                <w:highlight w:val="cyan"/>
              </w:rPr>
              <w:t>Incentivo</w:t>
            </w:r>
            <w:r w:rsidRPr="008A03D8">
              <w:rPr>
                <w:spacing w:val="-4"/>
                <w:sz w:val="16"/>
                <w:highlight w:val="cyan"/>
              </w:rPr>
              <w:t xml:space="preserve"> </w:t>
            </w:r>
            <w:r w:rsidRPr="008A03D8">
              <w:rPr>
                <w:spacing w:val="-2"/>
                <w:sz w:val="16"/>
                <w:highlight w:val="cyan"/>
              </w:rPr>
              <w:t>económico</w:t>
            </w:r>
          </w:p>
        </w:tc>
        <w:tc>
          <w:tcPr>
            <w:tcW w:w="2835" w:type="dxa"/>
          </w:tcPr>
          <w:p w14:paraId="61D81354" w14:textId="3B0E0AA8" w:rsidR="007D469D" w:rsidRPr="000E4F1D" w:rsidRDefault="000E4F1D" w:rsidP="00EF0DA4">
            <w:pPr>
              <w:pStyle w:val="TableParagraph"/>
              <w:spacing w:before="147"/>
              <w:ind w:left="22"/>
              <w:jc w:val="center"/>
              <w:rPr>
                <w:color w:val="000000" w:themeColor="text1"/>
                <w:sz w:val="16"/>
                <w:highlight w:val="cyan"/>
              </w:rPr>
            </w:pPr>
            <w:r>
              <w:rPr>
                <w:color w:val="000000" w:themeColor="text1"/>
                <w:sz w:val="16"/>
                <w:highlight w:val="cyan"/>
              </w:rPr>
              <w:t xml:space="preserve">Noviembre </w:t>
            </w:r>
            <w:r w:rsidRPr="000E4F1D">
              <w:rPr>
                <w:color w:val="000000" w:themeColor="text1"/>
                <w:sz w:val="16"/>
                <w:highlight w:val="cyan"/>
              </w:rPr>
              <w:t>2026</w:t>
            </w:r>
          </w:p>
        </w:tc>
        <w:tc>
          <w:tcPr>
            <w:tcW w:w="1843" w:type="dxa"/>
          </w:tcPr>
          <w:p w14:paraId="396A5B67" w14:textId="57806CE6" w:rsidR="007D469D" w:rsidRDefault="007D469D">
            <w:pPr>
              <w:pStyle w:val="TableParagraph"/>
              <w:spacing w:before="147"/>
              <w:ind w:right="10"/>
              <w:jc w:val="right"/>
              <w:rPr>
                <w:sz w:val="16"/>
              </w:rPr>
            </w:pPr>
          </w:p>
        </w:tc>
        <w:tc>
          <w:tcPr>
            <w:tcW w:w="4395" w:type="dxa"/>
          </w:tcPr>
          <w:p w14:paraId="404148BF" w14:textId="77777777" w:rsidR="007D469D" w:rsidRDefault="007F0788">
            <w:pPr>
              <w:pStyle w:val="TableParagraph"/>
              <w:spacing w:before="147"/>
              <w:ind w:left="19"/>
              <w:jc w:val="center"/>
              <w:rPr>
                <w:sz w:val="16"/>
              </w:rPr>
            </w:pPr>
            <w:r>
              <w:rPr>
                <w:sz w:val="16"/>
              </w:rPr>
              <w:t>IETSI,</w:t>
            </w:r>
            <w:r>
              <w:rPr>
                <w:spacing w:val="-6"/>
                <w:sz w:val="16"/>
              </w:rPr>
              <w:t xml:space="preserve"> </w:t>
            </w:r>
            <w:r>
              <w:rPr>
                <w:spacing w:val="-2"/>
                <w:sz w:val="16"/>
              </w:rPr>
              <w:t>EsSalud</w:t>
            </w:r>
          </w:p>
        </w:tc>
      </w:tr>
      <w:tr w:rsidR="007D469D" w14:paraId="4E2845F1" w14:textId="77777777">
        <w:trPr>
          <w:trHeight w:val="390"/>
        </w:trPr>
        <w:tc>
          <w:tcPr>
            <w:tcW w:w="1844" w:type="dxa"/>
          </w:tcPr>
          <w:p w14:paraId="7F99F353" w14:textId="77777777" w:rsidR="007D469D" w:rsidRDefault="007F0788">
            <w:pPr>
              <w:pStyle w:val="TableParagraph"/>
              <w:spacing w:before="89"/>
              <w:ind w:left="35"/>
              <w:rPr>
                <w:rFonts w:ascii="Arial"/>
                <w:b/>
                <w:sz w:val="16"/>
              </w:rPr>
            </w:pPr>
            <w:r>
              <w:rPr>
                <w:rFonts w:ascii="Arial"/>
                <w:b/>
                <w:sz w:val="16"/>
              </w:rPr>
              <w:t>Informe</w:t>
            </w:r>
            <w:r>
              <w:rPr>
                <w:rFonts w:ascii="Arial"/>
                <w:b/>
                <w:spacing w:val="-5"/>
                <w:sz w:val="16"/>
              </w:rPr>
              <w:t xml:space="preserve"> </w:t>
            </w:r>
            <w:r>
              <w:rPr>
                <w:rFonts w:ascii="Arial"/>
                <w:b/>
                <w:spacing w:val="-10"/>
                <w:sz w:val="16"/>
              </w:rPr>
              <w:t>5</w:t>
            </w:r>
          </w:p>
        </w:tc>
        <w:tc>
          <w:tcPr>
            <w:tcW w:w="4112" w:type="dxa"/>
          </w:tcPr>
          <w:p w14:paraId="5018AAEA" w14:textId="77777777" w:rsidR="007D469D" w:rsidRPr="008A03D8" w:rsidRDefault="007F0788">
            <w:pPr>
              <w:pStyle w:val="TableParagraph"/>
              <w:spacing w:before="89"/>
              <w:ind w:left="35"/>
              <w:rPr>
                <w:sz w:val="16"/>
                <w:highlight w:val="cyan"/>
              </w:rPr>
            </w:pPr>
            <w:r w:rsidRPr="008A03D8">
              <w:rPr>
                <w:sz w:val="16"/>
                <w:highlight w:val="cyan"/>
              </w:rPr>
              <w:t>Solicitud</w:t>
            </w:r>
            <w:r w:rsidRPr="008A03D8">
              <w:rPr>
                <w:spacing w:val="-6"/>
                <w:sz w:val="16"/>
                <w:highlight w:val="cyan"/>
              </w:rPr>
              <w:t xml:space="preserve"> </w:t>
            </w:r>
            <w:r w:rsidRPr="008A03D8">
              <w:rPr>
                <w:sz w:val="16"/>
                <w:highlight w:val="cyan"/>
              </w:rPr>
              <w:t>de</w:t>
            </w:r>
            <w:r w:rsidRPr="008A03D8">
              <w:rPr>
                <w:spacing w:val="-9"/>
                <w:sz w:val="16"/>
                <w:highlight w:val="cyan"/>
              </w:rPr>
              <w:t xml:space="preserve"> </w:t>
            </w:r>
            <w:r w:rsidRPr="008A03D8">
              <w:rPr>
                <w:sz w:val="16"/>
                <w:highlight w:val="cyan"/>
              </w:rPr>
              <w:t>Financiamiento</w:t>
            </w:r>
            <w:r w:rsidRPr="008A03D8">
              <w:rPr>
                <w:spacing w:val="-6"/>
                <w:sz w:val="16"/>
                <w:highlight w:val="cyan"/>
              </w:rPr>
              <w:t xml:space="preserve"> </w:t>
            </w:r>
            <w:r w:rsidRPr="008A03D8">
              <w:rPr>
                <w:sz w:val="16"/>
                <w:highlight w:val="cyan"/>
              </w:rPr>
              <w:t>de</w:t>
            </w:r>
            <w:r w:rsidRPr="008A03D8">
              <w:rPr>
                <w:spacing w:val="-7"/>
                <w:sz w:val="16"/>
                <w:highlight w:val="cyan"/>
              </w:rPr>
              <w:t xml:space="preserve"> </w:t>
            </w:r>
            <w:r w:rsidRPr="008A03D8">
              <w:rPr>
                <w:spacing w:val="-5"/>
                <w:sz w:val="16"/>
                <w:highlight w:val="cyan"/>
              </w:rPr>
              <w:t>APC</w:t>
            </w:r>
          </w:p>
        </w:tc>
        <w:tc>
          <w:tcPr>
            <w:tcW w:w="2835" w:type="dxa"/>
          </w:tcPr>
          <w:p w14:paraId="5D61C546" w14:textId="55B9D6FA" w:rsidR="007D469D" w:rsidRPr="000E4F1D" w:rsidRDefault="000E4F1D">
            <w:pPr>
              <w:pStyle w:val="TableParagraph"/>
              <w:spacing w:before="89"/>
              <w:ind w:left="22"/>
              <w:jc w:val="center"/>
              <w:rPr>
                <w:color w:val="000000" w:themeColor="text1"/>
                <w:sz w:val="16"/>
                <w:highlight w:val="cyan"/>
              </w:rPr>
            </w:pPr>
            <w:r w:rsidRPr="000E4F1D">
              <w:rPr>
                <w:color w:val="000000" w:themeColor="text1"/>
                <w:sz w:val="16"/>
                <w:highlight w:val="cyan"/>
              </w:rPr>
              <w:t xml:space="preserve">Diciembre </w:t>
            </w:r>
            <w:r w:rsidRPr="000E4F1D">
              <w:rPr>
                <w:color w:val="000000" w:themeColor="text1"/>
                <w:spacing w:val="-3"/>
                <w:sz w:val="16"/>
                <w:highlight w:val="cyan"/>
              </w:rPr>
              <w:t>2026</w:t>
            </w:r>
          </w:p>
        </w:tc>
        <w:tc>
          <w:tcPr>
            <w:tcW w:w="1843" w:type="dxa"/>
          </w:tcPr>
          <w:p w14:paraId="0AD9E859" w14:textId="74DEA6B7" w:rsidR="007D469D" w:rsidRDefault="007D469D">
            <w:pPr>
              <w:pStyle w:val="TableParagraph"/>
              <w:spacing w:before="89"/>
              <w:ind w:right="10"/>
              <w:jc w:val="right"/>
              <w:rPr>
                <w:sz w:val="16"/>
              </w:rPr>
            </w:pPr>
          </w:p>
        </w:tc>
        <w:tc>
          <w:tcPr>
            <w:tcW w:w="4395" w:type="dxa"/>
          </w:tcPr>
          <w:p w14:paraId="64B3509B" w14:textId="77777777" w:rsidR="007D469D" w:rsidRDefault="007F0788">
            <w:pPr>
              <w:pStyle w:val="TableParagraph"/>
              <w:spacing w:before="89"/>
              <w:ind w:left="19"/>
              <w:jc w:val="center"/>
              <w:rPr>
                <w:sz w:val="16"/>
              </w:rPr>
            </w:pPr>
            <w:r>
              <w:rPr>
                <w:sz w:val="16"/>
              </w:rPr>
              <w:t>IETSI,</w:t>
            </w:r>
            <w:r>
              <w:rPr>
                <w:spacing w:val="-6"/>
                <w:sz w:val="16"/>
              </w:rPr>
              <w:t xml:space="preserve"> </w:t>
            </w:r>
            <w:r>
              <w:rPr>
                <w:spacing w:val="-2"/>
                <w:sz w:val="16"/>
              </w:rPr>
              <w:t>EsSalud</w:t>
            </w:r>
          </w:p>
        </w:tc>
      </w:tr>
    </w:tbl>
    <w:p w14:paraId="7A0FFD26" w14:textId="77777777" w:rsidR="00DA6A11" w:rsidRDefault="00DA6A11"/>
    <w:p w14:paraId="6BAD0C4D" w14:textId="77777777" w:rsidR="008603D7" w:rsidRDefault="008603D7" w:rsidP="008603D7"/>
    <w:p w14:paraId="0B51AB15" w14:textId="34991F1D" w:rsidR="009C0A59" w:rsidRDefault="009C0A59" w:rsidP="009C0A59">
      <w:pPr>
        <w:tabs>
          <w:tab w:val="left" w:pos="3845"/>
        </w:tabs>
        <w:sectPr w:rsidR="009C0A59">
          <w:pgSz w:w="16840" w:h="11910" w:orient="landscape"/>
          <w:pgMar w:top="1340" w:right="0" w:bottom="280" w:left="0" w:header="720" w:footer="720" w:gutter="0"/>
          <w:cols w:space="720"/>
        </w:sectPr>
      </w:pPr>
    </w:p>
    <w:p w14:paraId="41E1724A" w14:textId="52A27315" w:rsidR="009C0A59" w:rsidRDefault="00604026" w:rsidP="00604026">
      <w:pPr>
        <w:tabs>
          <w:tab w:val="right" w:pos="180"/>
        </w:tabs>
        <w:ind w:left="-360" w:right="577"/>
        <w:jc w:val="center"/>
        <w:rPr>
          <w:b/>
          <w:bCs/>
          <w:sz w:val="26"/>
          <w:szCs w:val="26"/>
          <w:lang w:val="es-PE"/>
        </w:rPr>
      </w:pPr>
      <w:r w:rsidRPr="00604026">
        <w:rPr>
          <w:b/>
          <w:bCs/>
          <w:sz w:val="26"/>
          <w:szCs w:val="26"/>
          <w:lang w:val="es-PE"/>
        </w:rPr>
        <w:lastRenderedPageBreak/>
        <w:t xml:space="preserve">Anexo 1. Ficha de verificación técnico-funcional </w:t>
      </w:r>
      <w:r>
        <w:rPr>
          <w:b/>
          <w:bCs/>
          <w:sz w:val="26"/>
          <w:szCs w:val="26"/>
          <w:lang w:val="es-PE"/>
        </w:rPr>
        <w:br/>
      </w:r>
      <w:r w:rsidRPr="00604026">
        <w:rPr>
          <w:b/>
          <w:bCs/>
          <w:sz w:val="26"/>
          <w:szCs w:val="26"/>
          <w:lang w:val="es-PE"/>
        </w:rPr>
        <w:t>del sistema piloto SIGRAM-AM</w:t>
      </w:r>
      <w:r w:rsidRPr="00604026">
        <w:rPr>
          <w:b/>
          <w:bCs/>
          <w:sz w:val="26"/>
          <w:szCs w:val="26"/>
          <w:lang w:val="es-PE"/>
        </w:rPr>
        <w:br/>
      </w:r>
    </w:p>
    <w:p w14:paraId="70AB53B0" w14:textId="77777777" w:rsidR="00604026" w:rsidRPr="00604026" w:rsidRDefault="00604026" w:rsidP="00604026">
      <w:pPr>
        <w:tabs>
          <w:tab w:val="right" w:pos="180"/>
        </w:tabs>
        <w:ind w:left="-360" w:right="577"/>
        <w:jc w:val="center"/>
        <w:rPr>
          <w:b/>
          <w:bCs/>
          <w:sz w:val="26"/>
          <w:szCs w:val="26"/>
          <w:lang w:val="es-PE"/>
        </w:rPr>
      </w:pPr>
    </w:p>
    <w:p w14:paraId="0A434F5F" w14:textId="2EEA8F20" w:rsidR="00604026" w:rsidRPr="00604026" w:rsidRDefault="00604026" w:rsidP="009C0A59">
      <w:pPr>
        <w:tabs>
          <w:tab w:val="right" w:pos="180"/>
        </w:tabs>
        <w:ind w:left="-360" w:right="577"/>
        <w:rPr>
          <w:b/>
          <w:bCs/>
          <w:sz w:val="24"/>
          <w:szCs w:val="24"/>
        </w:rPr>
      </w:pPr>
      <w:r w:rsidRPr="00604026">
        <w:rPr>
          <w:b/>
          <w:bCs/>
          <w:sz w:val="24"/>
          <w:szCs w:val="24"/>
        </w:rPr>
        <w:t>Tabla 1. Datos generales del caso</w:t>
      </w:r>
    </w:p>
    <w:tbl>
      <w:tblPr>
        <w:tblStyle w:val="TableGrid"/>
        <w:tblW w:w="0" w:type="auto"/>
        <w:tblInd w:w="-360" w:type="dxa"/>
        <w:tblLook w:val="04A0" w:firstRow="1" w:lastRow="0" w:firstColumn="1" w:lastColumn="0" w:noHBand="0" w:noVBand="1"/>
      </w:tblPr>
      <w:tblGrid>
        <w:gridCol w:w="2965"/>
        <w:gridCol w:w="3960"/>
      </w:tblGrid>
      <w:tr w:rsidR="00604026" w14:paraId="42248DA2" w14:textId="77777777" w:rsidTr="00604026">
        <w:trPr>
          <w:trHeight w:val="432"/>
        </w:trPr>
        <w:tc>
          <w:tcPr>
            <w:tcW w:w="2965" w:type="dxa"/>
            <w:shd w:val="clear" w:color="auto" w:fill="D9D9D9" w:themeFill="background1" w:themeFillShade="D9"/>
            <w:vAlign w:val="center"/>
          </w:tcPr>
          <w:p w14:paraId="5CC480DF" w14:textId="0C102B09" w:rsidR="00604026" w:rsidRPr="00604026" w:rsidRDefault="00604026" w:rsidP="00604026">
            <w:pPr>
              <w:jc w:val="center"/>
              <w:rPr>
                <w:b/>
                <w:bCs/>
                <w:sz w:val="24"/>
                <w:szCs w:val="24"/>
                <w:lang w:val="es-PE"/>
              </w:rPr>
            </w:pPr>
            <w:r w:rsidRPr="00604026">
              <w:rPr>
                <w:b/>
                <w:bCs/>
                <w:sz w:val="24"/>
                <w:szCs w:val="24"/>
              </w:rPr>
              <w:t>Campo</w:t>
            </w:r>
          </w:p>
        </w:tc>
        <w:tc>
          <w:tcPr>
            <w:tcW w:w="3960" w:type="dxa"/>
            <w:shd w:val="clear" w:color="auto" w:fill="D9D9D9" w:themeFill="background1" w:themeFillShade="D9"/>
            <w:vAlign w:val="center"/>
          </w:tcPr>
          <w:p w14:paraId="7990C6B9" w14:textId="634FB928" w:rsidR="00604026" w:rsidRPr="00604026" w:rsidRDefault="00604026" w:rsidP="00604026">
            <w:pPr>
              <w:jc w:val="center"/>
              <w:rPr>
                <w:b/>
                <w:bCs/>
                <w:sz w:val="24"/>
                <w:szCs w:val="24"/>
                <w:lang w:val="es-PE"/>
              </w:rPr>
            </w:pPr>
            <w:r w:rsidRPr="00604026">
              <w:rPr>
                <w:b/>
                <w:bCs/>
                <w:sz w:val="24"/>
                <w:szCs w:val="24"/>
              </w:rPr>
              <w:t>Registro</w:t>
            </w:r>
          </w:p>
        </w:tc>
      </w:tr>
      <w:tr w:rsidR="00604026" w14:paraId="2AF42CCB" w14:textId="77777777" w:rsidTr="00604026">
        <w:trPr>
          <w:trHeight w:val="432"/>
        </w:trPr>
        <w:tc>
          <w:tcPr>
            <w:tcW w:w="2965" w:type="dxa"/>
            <w:vAlign w:val="center"/>
          </w:tcPr>
          <w:p w14:paraId="0F5A6562" w14:textId="047F18EA" w:rsidR="00604026" w:rsidRPr="00604026" w:rsidRDefault="00604026" w:rsidP="00604026">
            <w:pPr>
              <w:rPr>
                <w:sz w:val="24"/>
                <w:szCs w:val="24"/>
                <w:lang w:val="es-PE"/>
              </w:rPr>
            </w:pPr>
            <w:r w:rsidRPr="00604026">
              <w:rPr>
                <w:sz w:val="24"/>
                <w:szCs w:val="24"/>
              </w:rPr>
              <w:t>Código de caso</w:t>
            </w:r>
          </w:p>
        </w:tc>
        <w:tc>
          <w:tcPr>
            <w:tcW w:w="3960" w:type="dxa"/>
            <w:vAlign w:val="center"/>
          </w:tcPr>
          <w:p w14:paraId="19F018CD" w14:textId="77777777" w:rsidR="00604026" w:rsidRPr="00604026" w:rsidRDefault="00604026" w:rsidP="00604026">
            <w:pPr>
              <w:rPr>
                <w:sz w:val="24"/>
                <w:szCs w:val="24"/>
                <w:lang w:val="es-PE"/>
              </w:rPr>
            </w:pPr>
          </w:p>
        </w:tc>
      </w:tr>
      <w:tr w:rsidR="00604026" w14:paraId="737DBF58" w14:textId="77777777" w:rsidTr="00604026">
        <w:trPr>
          <w:trHeight w:val="432"/>
        </w:trPr>
        <w:tc>
          <w:tcPr>
            <w:tcW w:w="2965" w:type="dxa"/>
            <w:vAlign w:val="center"/>
          </w:tcPr>
          <w:p w14:paraId="746723B0" w14:textId="6BFF1238" w:rsidR="00604026" w:rsidRPr="00604026" w:rsidRDefault="00604026" w:rsidP="00604026">
            <w:pPr>
              <w:rPr>
                <w:sz w:val="24"/>
                <w:szCs w:val="24"/>
                <w:lang w:val="es-PE"/>
              </w:rPr>
            </w:pPr>
            <w:r w:rsidRPr="00604026">
              <w:rPr>
                <w:sz w:val="24"/>
                <w:szCs w:val="24"/>
              </w:rPr>
              <w:t xml:space="preserve">Fecha de </w:t>
            </w:r>
            <w:r w:rsidR="0095593B">
              <w:rPr>
                <w:sz w:val="24"/>
                <w:szCs w:val="24"/>
              </w:rPr>
              <w:t>e</w:t>
            </w:r>
            <w:r w:rsidRPr="00604026">
              <w:rPr>
                <w:sz w:val="24"/>
                <w:szCs w:val="24"/>
              </w:rPr>
              <w:t>valuación</w:t>
            </w:r>
          </w:p>
        </w:tc>
        <w:tc>
          <w:tcPr>
            <w:tcW w:w="3960" w:type="dxa"/>
            <w:vAlign w:val="center"/>
          </w:tcPr>
          <w:p w14:paraId="33D0FCC4" w14:textId="77777777" w:rsidR="00604026" w:rsidRPr="00604026" w:rsidRDefault="00604026" w:rsidP="00604026">
            <w:pPr>
              <w:rPr>
                <w:sz w:val="24"/>
                <w:szCs w:val="24"/>
                <w:lang w:val="es-PE"/>
              </w:rPr>
            </w:pPr>
          </w:p>
        </w:tc>
      </w:tr>
      <w:tr w:rsidR="00604026" w14:paraId="4B019D25" w14:textId="77777777" w:rsidTr="00604026">
        <w:trPr>
          <w:trHeight w:val="432"/>
        </w:trPr>
        <w:tc>
          <w:tcPr>
            <w:tcW w:w="2965" w:type="dxa"/>
            <w:vAlign w:val="center"/>
          </w:tcPr>
          <w:p w14:paraId="3A22927F" w14:textId="55B1E2A0" w:rsidR="00604026" w:rsidRPr="00604026" w:rsidRDefault="00604026" w:rsidP="00604026">
            <w:pPr>
              <w:rPr>
                <w:sz w:val="24"/>
                <w:szCs w:val="24"/>
                <w:lang w:val="es-PE"/>
              </w:rPr>
            </w:pPr>
            <w:r w:rsidRPr="00604026">
              <w:rPr>
                <w:sz w:val="24"/>
                <w:szCs w:val="24"/>
              </w:rPr>
              <w:t>Evaluador</w:t>
            </w:r>
          </w:p>
        </w:tc>
        <w:tc>
          <w:tcPr>
            <w:tcW w:w="3960" w:type="dxa"/>
            <w:vAlign w:val="center"/>
          </w:tcPr>
          <w:p w14:paraId="5B5AF1F8" w14:textId="77777777" w:rsidR="00604026" w:rsidRPr="00604026" w:rsidRDefault="00604026" w:rsidP="00604026">
            <w:pPr>
              <w:rPr>
                <w:sz w:val="24"/>
                <w:szCs w:val="24"/>
                <w:lang w:val="es-PE"/>
              </w:rPr>
            </w:pPr>
          </w:p>
        </w:tc>
      </w:tr>
      <w:tr w:rsidR="00604026" w14:paraId="4903D952" w14:textId="77777777" w:rsidTr="00604026">
        <w:trPr>
          <w:trHeight w:val="432"/>
        </w:trPr>
        <w:tc>
          <w:tcPr>
            <w:tcW w:w="2965" w:type="dxa"/>
            <w:vAlign w:val="center"/>
          </w:tcPr>
          <w:p w14:paraId="17F67D6B" w14:textId="26941194" w:rsidR="00604026" w:rsidRPr="00604026" w:rsidRDefault="00604026" w:rsidP="00604026">
            <w:pPr>
              <w:rPr>
                <w:sz w:val="24"/>
                <w:szCs w:val="24"/>
                <w:lang w:val="es-PE"/>
              </w:rPr>
            </w:pPr>
            <w:r w:rsidRPr="00604026">
              <w:rPr>
                <w:sz w:val="24"/>
                <w:szCs w:val="24"/>
              </w:rPr>
              <w:t>Versión del prototipo</w:t>
            </w:r>
          </w:p>
        </w:tc>
        <w:tc>
          <w:tcPr>
            <w:tcW w:w="3960" w:type="dxa"/>
            <w:vAlign w:val="center"/>
          </w:tcPr>
          <w:p w14:paraId="663637B4" w14:textId="77777777" w:rsidR="00604026" w:rsidRPr="00604026" w:rsidRDefault="00604026" w:rsidP="00604026">
            <w:pPr>
              <w:rPr>
                <w:sz w:val="24"/>
                <w:szCs w:val="24"/>
                <w:lang w:val="es-PE"/>
              </w:rPr>
            </w:pPr>
          </w:p>
        </w:tc>
      </w:tr>
      <w:tr w:rsidR="00604026" w14:paraId="631DB8C3" w14:textId="77777777" w:rsidTr="00604026">
        <w:trPr>
          <w:trHeight w:val="432"/>
        </w:trPr>
        <w:tc>
          <w:tcPr>
            <w:tcW w:w="2965" w:type="dxa"/>
            <w:vAlign w:val="center"/>
          </w:tcPr>
          <w:p w14:paraId="33B4EBF7" w14:textId="2A910115" w:rsidR="00604026" w:rsidRPr="00604026" w:rsidRDefault="00604026" w:rsidP="00604026">
            <w:pPr>
              <w:rPr>
                <w:sz w:val="24"/>
                <w:szCs w:val="24"/>
                <w:lang w:val="es-PE"/>
              </w:rPr>
            </w:pPr>
            <w:r w:rsidRPr="00604026">
              <w:rPr>
                <w:sz w:val="24"/>
                <w:szCs w:val="24"/>
              </w:rPr>
              <w:t>Fuente del caso</w:t>
            </w:r>
          </w:p>
        </w:tc>
        <w:tc>
          <w:tcPr>
            <w:tcW w:w="3960" w:type="dxa"/>
            <w:vAlign w:val="center"/>
          </w:tcPr>
          <w:p w14:paraId="3ECD4004" w14:textId="17E3598C" w:rsidR="00604026" w:rsidRPr="00604026" w:rsidRDefault="00604026" w:rsidP="00604026">
            <w:pPr>
              <w:rPr>
                <w:sz w:val="24"/>
                <w:szCs w:val="24"/>
                <w:lang w:val="es-PE"/>
              </w:rPr>
            </w:pPr>
            <w:r w:rsidRPr="00604026">
              <w:rPr>
                <w:sz w:val="24"/>
                <w:szCs w:val="24"/>
              </w:rPr>
              <w:t>Anonimizado / Simulado</w:t>
            </w:r>
          </w:p>
        </w:tc>
      </w:tr>
    </w:tbl>
    <w:p w14:paraId="2F5F2F94" w14:textId="77777777" w:rsidR="00604026" w:rsidRDefault="00604026" w:rsidP="009C0A59">
      <w:pPr>
        <w:tabs>
          <w:tab w:val="right" w:pos="180"/>
        </w:tabs>
        <w:ind w:left="-360" w:right="577"/>
        <w:rPr>
          <w:sz w:val="24"/>
          <w:szCs w:val="24"/>
          <w:lang w:val="es-PE"/>
        </w:rPr>
      </w:pPr>
    </w:p>
    <w:p w14:paraId="3117BA11" w14:textId="77777777" w:rsidR="00604026" w:rsidRDefault="00604026" w:rsidP="009C0A59">
      <w:pPr>
        <w:tabs>
          <w:tab w:val="right" w:pos="180"/>
        </w:tabs>
        <w:ind w:left="-360" w:right="577"/>
        <w:rPr>
          <w:sz w:val="24"/>
          <w:szCs w:val="24"/>
          <w:lang w:val="es-PE"/>
        </w:rPr>
      </w:pPr>
    </w:p>
    <w:p w14:paraId="0D2A153C" w14:textId="77777777" w:rsidR="00604026" w:rsidRPr="00604026" w:rsidRDefault="00604026" w:rsidP="009C0A59">
      <w:pPr>
        <w:tabs>
          <w:tab w:val="right" w:pos="180"/>
        </w:tabs>
        <w:ind w:left="-360" w:right="577"/>
        <w:rPr>
          <w:sz w:val="24"/>
          <w:szCs w:val="24"/>
          <w:lang w:val="es-PE"/>
        </w:rPr>
      </w:pPr>
    </w:p>
    <w:p w14:paraId="23A5CA53" w14:textId="45E901B2" w:rsidR="00604026" w:rsidRPr="00604026" w:rsidRDefault="00604026" w:rsidP="009C0A59">
      <w:pPr>
        <w:tabs>
          <w:tab w:val="right" w:pos="180"/>
        </w:tabs>
        <w:ind w:left="-360" w:right="577"/>
        <w:rPr>
          <w:b/>
          <w:bCs/>
          <w:sz w:val="24"/>
          <w:szCs w:val="24"/>
        </w:rPr>
      </w:pPr>
      <w:r w:rsidRPr="00604026">
        <w:rPr>
          <w:b/>
          <w:bCs/>
          <w:sz w:val="24"/>
          <w:szCs w:val="24"/>
        </w:rPr>
        <w:t>Tabla 2. Verificación técnico-funcional</w:t>
      </w:r>
    </w:p>
    <w:tbl>
      <w:tblPr>
        <w:tblStyle w:val="TableGrid"/>
        <w:tblW w:w="0" w:type="auto"/>
        <w:tblInd w:w="-360" w:type="dxa"/>
        <w:tblLook w:val="04A0" w:firstRow="1" w:lastRow="0" w:firstColumn="1" w:lastColumn="0" w:noHBand="0" w:noVBand="1"/>
      </w:tblPr>
      <w:tblGrid>
        <w:gridCol w:w="6025"/>
        <w:gridCol w:w="4262"/>
      </w:tblGrid>
      <w:tr w:rsidR="00604026" w:rsidRPr="00604026" w14:paraId="7612653A" w14:textId="77777777" w:rsidTr="00604026">
        <w:trPr>
          <w:trHeight w:val="432"/>
        </w:trPr>
        <w:tc>
          <w:tcPr>
            <w:tcW w:w="6025" w:type="dxa"/>
            <w:shd w:val="clear" w:color="auto" w:fill="D9D9D9" w:themeFill="background1" w:themeFillShade="D9"/>
            <w:vAlign w:val="center"/>
          </w:tcPr>
          <w:p w14:paraId="273471D7" w14:textId="63226D5A" w:rsidR="00604026" w:rsidRPr="00604026" w:rsidRDefault="00604026" w:rsidP="00604026">
            <w:pPr>
              <w:jc w:val="center"/>
              <w:rPr>
                <w:b/>
                <w:bCs/>
                <w:sz w:val="24"/>
                <w:szCs w:val="24"/>
                <w:lang w:val="es-PE"/>
              </w:rPr>
            </w:pPr>
            <w:r w:rsidRPr="00604026">
              <w:rPr>
                <w:b/>
                <w:bCs/>
                <w:sz w:val="24"/>
                <w:szCs w:val="24"/>
              </w:rPr>
              <w:t>Ítem</w:t>
            </w:r>
          </w:p>
        </w:tc>
        <w:tc>
          <w:tcPr>
            <w:tcW w:w="4262" w:type="dxa"/>
            <w:shd w:val="clear" w:color="auto" w:fill="D9D9D9" w:themeFill="background1" w:themeFillShade="D9"/>
            <w:vAlign w:val="center"/>
          </w:tcPr>
          <w:p w14:paraId="220006D2" w14:textId="3ACA050A" w:rsidR="00604026" w:rsidRPr="00604026" w:rsidRDefault="00604026" w:rsidP="00604026">
            <w:pPr>
              <w:jc w:val="center"/>
              <w:rPr>
                <w:b/>
                <w:bCs/>
                <w:sz w:val="24"/>
                <w:szCs w:val="24"/>
                <w:lang w:val="es-PE"/>
              </w:rPr>
            </w:pPr>
            <w:r w:rsidRPr="00604026">
              <w:rPr>
                <w:b/>
                <w:bCs/>
                <w:sz w:val="24"/>
                <w:szCs w:val="24"/>
              </w:rPr>
              <w:t>Respuesta</w:t>
            </w:r>
          </w:p>
        </w:tc>
      </w:tr>
      <w:tr w:rsidR="00604026" w:rsidRPr="00604026" w14:paraId="38F21F76" w14:textId="77777777" w:rsidTr="00604026">
        <w:trPr>
          <w:trHeight w:val="432"/>
        </w:trPr>
        <w:tc>
          <w:tcPr>
            <w:tcW w:w="6025" w:type="dxa"/>
            <w:vAlign w:val="center"/>
          </w:tcPr>
          <w:p w14:paraId="462A4705" w14:textId="73302752" w:rsidR="00604026" w:rsidRPr="00604026" w:rsidRDefault="00604026" w:rsidP="00604026">
            <w:pPr>
              <w:rPr>
                <w:sz w:val="24"/>
                <w:szCs w:val="24"/>
                <w:lang w:val="es-PE"/>
              </w:rPr>
            </w:pPr>
            <w:r w:rsidRPr="00604026">
              <w:rPr>
                <w:sz w:val="24"/>
                <w:szCs w:val="24"/>
              </w:rPr>
              <w:t>El caso fue cargado correctamente en el sistema</w:t>
            </w:r>
          </w:p>
        </w:tc>
        <w:tc>
          <w:tcPr>
            <w:tcW w:w="4262" w:type="dxa"/>
            <w:vAlign w:val="center"/>
          </w:tcPr>
          <w:p w14:paraId="5EF35AE0" w14:textId="19617B10" w:rsidR="00604026" w:rsidRPr="00604026" w:rsidRDefault="00604026" w:rsidP="00604026">
            <w:pPr>
              <w:jc w:val="center"/>
              <w:rPr>
                <w:sz w:val="24"/>
                <w:szCs w:val="24"/>
                <w:lang w:val="es-PE"/>
              </w:rPr>
            </w:pPr>
            <w:r w:rsidRPr="00604026">
              <w:rPr>
                <w:sz w:val="24"/>
                <w:szCs w:val="24"/>
              </w:rPr>
              <w:t>Sí / No</w:t>
            </w:r>
          </w:p>
        </w:tc>
      </w:tr>
      <w:tr w:rsidR="00604026" w:rsidRPr="00604026" w14:paraId="0B3EBBC9" w14:textId="77777777" w:rsidTr="00604026">
        <w:trPr>
          <w:trHeight w:val="432"/>
        </w:trPr>
        <w:tc>
          <w:tcPr>
            <w:tcW w:w="6025" w:type="dxa"/>
            <w:vAlign w:val="center"/>
          </w:tcPr>
          <w:p w14:paraId="6CB6AAFB" w14:textId="4BBADB78" w:rsidR="00604026" w:rsidRPr="00604026" w:rsidRDefault="00604026" w:rsidP="00604026">
            <w:pPr>
              <w:rPr>
                <w:sz w:val="24"/>
                <w:szCs w:val="24"/>
                <w:lang w:val="es-PE"/>
              </w:rPr>
            </w:pPr>
            <w:r w:rsidRPr="00604026">
              <w:rPr>
                <w:sz w:val="24"/>
                <w:szCs w:val="24"/>
              </w:rPr>
              <w:t>El sistema generó una recomendación</w:t>
            </w:r>
          </w:p>
        </w:tc>
        <w:tc>
          <w:tcPr>
            <w:tcW w:w="4262" w:type="dxa"/>
            <w:vAlign w:val="center"/>
          </w:tcPr>
          <w:p w14:paraId="36CA557F" w14:textId="5A826F72" w:rsidR="00604026" w:rsidRPr="00604026" w:rsidRDefault="00604026" w:rsidP="00604026">
            <w:pPr>
              <w:jc w:val="center"/>
              <w:rPr>
                <w:sz w:val="24"/>
                <w:szCs w:val="24"/>
                <w:lang w:val="es-PE"/>
              </w:rPr>
            </w:pPr>
            <w:r w:rsidRPr="00604026">
              <w:rPr>
                <w:sz w:val="24"/>
                <w:szCs w:val="24"/>
              </w:rPr>
              <w:t>Sí / No</w:t>
            </w:r>
          </w:p>
        </w:tc>
      </w:tr>
      <w:tr w:rsidR="00604026" w:rsidRPr="00604026" w14:paraId="514E6B00" w14:textId="77777777" w:rsidTr="00604026">
        <w:trPr>
          <w:trHeight w:val="432"/>
        </w:trPr>
        <w:tc>
          <w:tcPr>
            <w:tcW w:w="6025" w:type="dxa"/>
            <w:vAlign w:val="center"/>
          </w:tcPr>
          <w:p w14:paraId="1A824422" w14:textId="58FA54FC" w:rsidR="00604026" w:rsidRPr="00604026" w:rsidRDefault="00604026" w:rsidP="00604026">
            <w:pPr>
              <w:rPr>
                <w:sz w:val="24"/>
                <w:szCs w:val="24"/>
                <w:lang w:val="es-PE"/>
              </w:rPr>
            </w:pPr>
            <w:r w:rsidRPr="00604026">
              <w:rPr>
                <w:sz w:val="24"/>
                <w:szCs w:val="24"/>
              </w:rPr>
              <w:t>Tipo de recomendación emitida</w:t>
            </w:r>
          </w:p>
        </w:tc>
        <w:tc>
          <w:tcPr>
            <w:tcW w:w="4262" w:type="dxa"/>
            <w:vAlign w:val="center"/>
          </w:tcPr>
          <w:p w14:paraId="127C9AE1" w14:textId="169B28F5" w:rsidR="00604026" w:rsidRPr="00604026" w:rsidRDefault="00604026" w:rsidP="00604026">
            <w:pPr>
              <w:jc w:val="center"/>
              <w:rPr>
                <w:sz w:val="24"/>
                <w:szCs w:val="24"/>
                <w:lang w:val="es-PE"/>
              </w:rPr>
            </w:pPr>
            <w:r w:rsidRPr="00604026">
              <w:rPr>
                <w:sz w:val="24"/>
                <w:szCs w:val="24"/>
              </w:rPr>
              <w:t>Suspender / Ajustar dosis / Sustituir / Monitorizar / Reevaluar / No aplica</w:t>
            </w:r>
          </w:p>
        </w:tc>
      </w:tr>
      <w:tr w:rsidR="00604026" w:rsidRPr="00604026" w14:paraId="1092B5A1" w14:textId="77777777" w:rsidTr="00604026">
        <w:trPr>
          <w:trHeight w:val="432"/>
        </w:trPr>
        <w:tc>
          <w:tcPr>
            <w:tcW w:w="6025" w:type="dxa"/>
            <w:vAlign w:val="center"/>
          </w:tcPr>
          <w:p w14:paraId="10FF1B98" w14:textId="597EF793" w:rsidR="00604026" w:rsidRPr="00604026" w:rsidRDefault="00604026" w:rsidP="00604026">
            <w:pPr>
              <w:rPr>
                <w:sz w:val="24"/>
                <w:szCs w:val="24"/>
                <w:lang w:val="es-PE"/>
              </w:rPr>
            </w:pPr>
            <w:r w:rsidRPr="00604026">
              <w:rPr>
                <w:sz w:val="24"/>
                <w:szCs w:val="24"/>
              </w:rPr>
              <w:t>Tiempo de respuesta del sistema (segundos)</w:t>
            </w:r>
          </w:p>
        </w:tc>
        <w:tc>
          <w:tcPr>
            <w:tcW w:w="4262" w:type="dxa"/>
            <w:vAlign w:val="center"/>
          </w:tcPr>
          <w:p w14:paraId="25D251A4" w14:textId="77777777" w:rsidR="00604026" w:rsidRPr="00604026" w:rsidRDefault="00604026" w:rsidP="00604026">
            <w:pPr>
              <w:jc w:val="center"/>
              <w:rPr>
                <w:sz w:val="24"/>
                <w:szCs w:val="24"/>
                <w:lang w:val="es-PE"/>
              </w:rPr>
            </w:pPr>
          </w:p>
        </w:tc>
      </w:tr>
      <w:tr w:rsidR="00604026" w:rsidRPr="00604026" w14:paraId="1FD4EB53" w14:textId="77777777" w:rsidTr="00604026">
        <w:trPr>
          <w:trHeight w:val="432"/>
        </w:trPr>
        <w:tc>
          <w:tcPr>
            <w:tcW w:w="6025" w:type="dxa"/>
            <w:vAlign w:val="center"/>
          </w:tcPr>
          <w:p w14:paraId="3AC25217" w14:textId="76ECA18F" w:rsidR="00604026" w:rsidRPr="00604026" w:rsidRDefault="00604026" w:rsidP="00604026">
            <w:pPr>
              <w:rPr>
                <w:sz w:val="24"/>
                <w:szCs w:val="24"/>
                <w:lang w:val="es-PE"/>
              </w:rPr>
            </w:pPr>
            <w:r w:rsidRPr="00604026">
              <w:rPr>
                <w:sz w:val="24"/>
                <w:szCs w:val="24"/>
              </w:rPr>
              <w:t>Se presentó error funcional</w:t>
            </w:r>
          </w:p>
        </w:tc>
        <w:tc>
          <w:tcPr>
            <w:tcW w:w="4262" w:type="dxa"/>
            <w:vAlign w:val="center"/>
          </w:tcPr>
          <w:p w14:paraId="4BD4051C" w14:textId="6EFEDF03" w:rsidR="00604026" w:rsidRPr="00604026" w:rsidRDefault="00604026" w:rsidP="00604026">
            <w:pPr>
              <w:jc w:val="center"/>
              <w:rPr>
                <w:sz w:val="24"/>
                <w:szCs w:val="24"/>
                <w:lang w:val="es-PE"/>
              </w:rPr>
            </w:pPr>
            <w:r w:rsidRPr="00604026">
              <w:rPr>
                <w:sz w:val="24"/>
                <w:szCs w:val="24"/>
              </w:rPr>
              <w:t>Sí / No</w:t>
            </w:r>
          </w:p>
        </w:tc>
      </w:tr>
      <w:tr w:rsidR="00604026" w:rsidRPr="00604026" w14:paraId="0568BB64" w14:textId="77777777" w:rsidTr="00604026">
        <w:trPr>
          <w:trHeight w:val="432"/>
        </w:trPr>
        <w:tc>
          <w:tcPr>
            <w:tcW w:w="6025" w:type="dxa"/>
            <w:vAlign w:val="center"/>
          </w:tcPr>
          <w:p w14:paraId="4654950F" w14:textId="42BE5DDE" w:rsidR="00604026" w:rsidRPr="00604026" w:rsidRDefault="00604026" w:rsidP="00604026">
            <w:pPr>
              <w:rPr>
                <w:sz w:val="24"/>
                <w:szCs w:val="24"/>
                <w:lang w:val="es-PE"/>
              </w:rPr>
            </w:pPr>
            <w:r w:rsidRPr="00604026">
              <w:rPr>
                <w:sz w:val="24"/>
                <w:szCs w:val="24"/>
              </w:rPr>
              <w:t>Si presentó error, describir</w:t>
            </w:r>
          </w:p>
        </w:tc>
        <w:tc>
          <w:tcPr>
            <w:tcW w:w="4262" w:type="dxa"/>
            <w:vAlign w:val="center"/>
          </w:tcPr>
          <w:p w14:paraId="35E74C59" w14:textId="77777777" w:rsidR="00604026" w:rsidRPr="00604026" w:rsidRDefault="00604026" w:rsidP="00604026">
            <w:pPr>
              <w:jc w:val="center"/>
              <w:rPr>
                <w:sz w:val="24"/>
                <w:szCs w:val="24"/>
                <w:lang w:val="es-PE"/>
              </w:rPr>
            </w:pPr>
          </w:p>
        </w:tc>
      </w:tr>
      <w:tr w:rsidR="00604026" w:rsidRPr="00604026" w14:paraId="46396B0A" w14:textId="77777777" w:rsidTr="00604026">
        <w:trPr>
          <w:trHeight w:val="432"/>
        </w:trPr>
        <w:tc>
          <w:tcPr>
            <w:tcW w:w="6025" w:type="dxa"/>
            <w:vAlign w:val="center"/>
          </w:tcPr>
          <w:p w14:paraId="1DE9A2A1" w14:textId="1C23D728" w:rsidR="00604026" w:rsidRPr="00604026" w:rsidRDefault="00604026" w:rsidP="00604026">
            <w:pPr>
              <w:rPr>
                <w:sz w:val="24"/>
                <w:szCs w:val="24"/>
                <w:lang w:val="es-PE"/>
              </w:rPr>
            </w:pPr>
            <w:r w:rsidRPr="00604026">
              <w:rPr>
                <w:sz w:val="24"/>
                <w:szCs w:val="24"/>
              </w:rPr>
              <w:t>La salida identifica el criterio o regla clínica activada</w:t>
            </w:r>
          </w:p>
        </w:tc>
        <w:tc>
          <w:tcPr>
            <w:tcW w:w="4262" w:type="dxa"/>
            <w:vAlign w:val="center"/>
          </w:tcPr>
          <w:p w14:paraId="2710AFEA" w14:textId="2601D447" w:rsidR="00604026" w:rsidRPr="00604026" w:rsidRDefault="00604026" w:rsidP="00604026">
            <w:pPr>
              <w:jc w:val="center"/>
              <w:rPr>
                <w:sz w:val="24"/>
                <w:szCs w:val="24"/>
                <w:lang w:val="es-PE"/>
              </w:rPr>
            </w:pPr>
            <w:r w:rsidRPr="00604026">
              <w:rPr>
                <w:sz w:val="24"/>
                <w:szCs w:val="24"/>
              </w:rPr>
              <w:t>Sí / No</w:t>
            </w:r>
          </w:p>
        </w:tc>
      </w:tr>
      <w:tr w:rsidR="00604026" w:rsidRPr="00604026" w14:paraId="49A695F2" w14:textId="77777777" w:rsidTr="00604026">
        <w:trPr>
          <w:trHeight w:val="432"/>
        </w:trPr>
        <w:tc>
          <w:tcPr>
            <w:tcW w:w="6025" w:type="dxa"/>
            <w:vAlign w:val="center"/>
          </w:tcPr>
          <w:p w14:paraId="23CC3FF7" w14:textId="2F396ADB" w:rsidR="00604026" w:rsidRPr="00604026" w:rsidRDefault="00604026" w:rsidP="00604026">
            <w:pPr>
              <w:rPr>
                <w:sz w:val="24"/>
                <w:szCs w:val="24"/>
                <w:lang w:val="es-PE"/>
              </w:rPr>
            </w:pPr>
            <w:r w:rsidRPr="00604026">
              <w:rPr>
                <w:sz w:val="24"/>
                <w:szCs w:val="24"/>
              </w:rPr>
              <w:t>La recomendación incluye justificación clínica</w:t>
            </w:r>
          </w:p>
        </w:tc>
        <w:tc>
          <w:tcPr>
            <w:tcW w:w="4262" w:type="dxa"/>
            <w:vAlign w:val="center"/>
          </w:tcPr>
          <w:p w14:paraId="6DBEBEB2" w14:textId="48C51CD7" w:rsidR="00604026" w:rsidRPr="00604026" w:rsidRDefault="00604026" w:rsidP="00604026">
            <w:pPr>
              <w:jc w:val="center"/>
              <w:rPr>
                <w:sz w:val="24"/>
                <w:szCs w:val="24"/>
                <w:lang w:val="es-PE"/>
              </w:rPr>
            </w:pPr>
            <w:r w:rsidRPr="00604026">
              <w:rPr>
                <w:sz w:val="24"/>
                <w:szCs w:val="24"/>
              </w:rPr>
              <w:t>Sí / No</w:t>
            </w:r>
          </w:p>
        </w:tc>
      </w:tr>
      <w:tr w:rsidR="00604026" w:rsidRPr="00604026" w14:paraId="4C5BA58F" w14:textId="77777777" w:rsidTr="00604026">
        <w:trPr>
          <w:trHeight w:val="432"/>
        </w:trPr>
        <w:tc>
          <w:tcPr>
            <w:tcW w:w="6025" w:type="dxa"/>
            <w:vAlign w:val="center"/>
          </w:tcPr>
          <w:p w14:paraId="16D33251" w14:textId="4CF0304F" w:rsidR="00604026" w:rsidRPr="00604026" w:rsidRDefault="00604026" w:rsidP="00604026">
            <w:pPr>
              <w:rPr>
                <w:sz w:val="24"/>
                <w:szCs w:val="24"/>
                <w:lang w:val="es-PE"/>
              </w:rPr>
            </w:pPr>
            <w:r w:rsidRPr="00604026">
              <w:rPr>
                <w:sz w:val="24"/>
                <w:szCs w:val="24"/>
              </w:rPr>
              <w:t>La salida es completa y legible</w:t>
            </w:r>
          </w:p>
        </w:tc>
        <w:tc>
          <w:tcPr>
            <w:tcW w:w="4262" w:type="dxa"/>
            <w:vAlign w:val="center"/>
          </w:tcPr>
          <w:p w14:paraId="3F3E1941" w14:textId="357A1620" w:rsidR="00604026" w:rsidRPr="00604026" w:rsidRDefault="00604026" w:rsidP="00604026">
            <w:pPr>
              <w:jc w:val="center"/>
              <w:rPr>
                <w:sz w:val="24"/>
                <w:szCs w:val="24"/>
                <w:lang w:val="es-PE"/>
              </w:rPr>
            </w:pPr>
            <w:r w:rsidRPr="00604026">
              <w:rPr>
                <w:sz w:val="24"/>
                <w:szCs w:val="24"/>
              </w:rPr>
              <w:t>Sí / No</w:t>
            </w:r>
          </w:p>
        </w:tc>
      </w:tr>
    </w:tbl>
    <w:p w14:paraId="20CF988E" w14:textId="77777777" w:rsidR="00604026" w:rsidRDefault="00604026" w:rsidP="009C0A59">
      <w:pPr>
        <w:tabs>
          <w:tab w:val="right" w:pos="180"/>
        </w:tabs>
        <w:ind w:left="-360" w:right="577"/>
        <w:rPr>
          <w:sz w:val="24"/>
          <w:szCs w:val="24"/>
          <w:lang w:val="es-PE"/>
        </w:rPr>
      </w:pPr>
    </w:p>
    <w:p w14:paraId="3CF81708" w14:textId="77777777" w:rsidR="00604026" w:rsidRDefault="00604026" w:rsidP="009C0A59">
      <w:pPr>
        <w:tabs>
          <w:tab w:val="right" w:pos="180"/>
        </w:tabs>
        <w:ind w:left="-360" w:right="577"/>
        <w:rPr>
          <w:sz w:val="24"/>
          <w:szCs w:val="24"/>
          <w:lang w:val="es-PE"/>
        </w:rPr>
      </w:pPr>
    </w:p>
    <w:p w14:paraId="375D8A36" w14:textId="77777777" w:rsidR="00604026" w:rsidRPr="00604026" w:rsidRDefault="00604026" w:rsidP="009C0A59">
      <w:pPr>
        <w:tabs>
          <w:tab w:val="right" w:pos="180"/>
        </w:tabs>
        <w:ind w:left="-360" w:right="577"/>
        <w:rPr>
          <w:sz w:val="24"/>
          <w:szCs w:val="24"/>
          <w:lang w:val="es-PE"/>
        </w:rPr>
      </w:pPr>
    </w:p>
    <w:p w14:paraId="225168ED" w14:textId="052FC8AC" w:rsidR="00604026" w:rsidRPr="00604026" w:rsidRDefault="00604026" w:rsidP="009C0A59">
      <w:pPr>
        <w:tabs>
          <w:tab w:val="right" w:pos="180"/>
        </w:tabs>
        <w:ind w:left="-360" w:right="577"/>
        <w:rPr>
          <w:b/>
          <w:bCs/>
          <w:sz w:val="24"/>
          <w:szCs w:val="24"/>
        </w:rPr>
      </w:pPr>
      <w:r w:rsidRPr="00604026">
        <w:rPr>
          <w:b/>
          <w:bCs/>
          <w:sz w:val="24"/>
          <w:szCs w:val="24"/>
        </w:rPr>
        <w:t>Tabla 3. Observaciones técnicas</w:t>
      </w:r>
    </w:p>
    <w:tbl>
      <w:tblPr>
        <w:tblStyle w:val="TableGrid"/>
        <w:tblW w:w="0" w:type="auto"/>
        <w:tblInd w:w="-360" w:type="dxa"/>
        <w:tblLook w:val="04A0" w:firstRow="1" w:lastRow="0" w:firstColumn="1" w:lastColumn="0" w:noHBand="0" w:noVBand="1"/>
      </w:tblPr>
      <w:tblGrid>
        <w:gridCol w:w="4135"/>
        <w:gridCol w:w="6152"/>
      </w:tblGrid>
      <w:tr w:rsidR="00604026" w:rsidRPr="00604026" w14:paraId="07FA8E5E" w14:textId="77777777" w:rsidTr="00604026">
        <w:trPr>
          <w:trHeight w:val="432"/>
        </w:trPr>
        <w:tc>
          <w:tcPr>
            <w:tcW w:w="4135" w:type="dxa"/>
            <w:shd w:val="clear" w:color="auto" w:fill="D9D9D9" w:themeFill="background1" w:themeFillShade="D9"/>
            <w:vAlign w:val="center"/>
          </w:tcPr>
          <w:p w14:paraId="4831BD7C" w14:textId="214C8CD4" w:rsidR="00604026" w:rsidRPr="00604026" w:rsidRDefault="00604026" w:rsidP="00604026">
            <w:pPr>
              <w:jc w:val="center"/>
              <w:rPr>
                <w:b/>
                <w:bCs/>
                <w:sz w:val="24"/>
                <w:szCs w:val="24"/>
                <w:lang w:val="es-PE"/>
              </w:rPr>
            </w:pPr>
            <w:r w:rsidRPr="00604026">
              <w:rPr>
                <w:b/>
                <w:bCs/>
                <w:sz w:val="24"/>
                <w:szCs w:val="24"/>
              </w:rPr>
              <w:t>Campo</w:t>
            </w:r>
          </w:p>
        </w:tc>
        <w:tc>
          <w:tcPr>
            <w:tcW w:w="6152" w:type="dxa"/>
            <w:shd w:val="clear" w:color="auto" w:fill="D9D9D9" w:themeFill="background1" w:themeFillShade="D9"/>
            <w:vAlign w:val="center"/>
          </w:tcPr>
          <w:p w14:paraId="373F06F4" w14:textId="10C37829" w:rsidR="00604026" w:rsidRPr="00604026" w:rsidRDefault="00604026" w:rsidP="00604026">
            <w:pPr>
              <w:jc w:val="center"/>
              <w:rPr>
                <w:b/>
                <w:bCs/>
                <w:sz w:val="24"/>
                <w:szCs w:val="24"/>
                <w:lang w:val="es-PE"/>
              </w:rPr>
            </w:pPr>
            <w:r w:rsidRPr="00604026">
              <w:rPr>
                <w:b/>
                <w:bCs/>
                <w:sz w:val="24"/>
                <w:szCs w:val="24"/>
              </w:rPr>
              <w:t>Registro</w:t>
            </w:r>
          </w:p>
        </w:tc>
      </w:tr>
      <w:tr w:rsidR="00604026" w:rsidRPr="00604026" w14:paraId="795502A0" w14:textId="77777777" w:rsidTr="00604026">
        <w:trPr>
          <w:trHeight w:val="620"/>
        </w:trPr>
        <w:tc>
          <w:tcPr>
            <w:tcW w:w="4135" w:type="dxa"/>
            <w:vAlign w:val="center"/>
          </w:tcPr>
          <w:p w14:paraId="323469D1" w14:textId="35E579E3" w:rsidR="00604026" w:rsidRPr="00604026" w:rsidRDefault="00604026" w:rsidP="00604026">
            <w:pPr>
              <w:rPr>
                <w:sz w:val="24"/>
                <w:szCs w:val="24"/>
                <w:lang w:val="es-PE"/>
              </w:rPr>
            </w:pPr>
            <w:r w:rsidRPr="00604026">
              <w:rPr>
                <w:sz w:val="24"/>
                <w:szCs w:val="24"/>
              </w:rPr>
              <w:t>Observaciones del evaluador</w:t>
            </w:r>
          </w:p>
        </w:tc>
        <w:tc>
          <w:tcPr>
            <w:tcW w:w="6152" w:type="dxa"/>
            <w:vAlign w:val="center"/>
          </w:tcPr>
          <w:p w14:paraId="1FCC3D36" w14:textId="77777777" w:rsidR="00604026" w:rsidRPr="00604026" w:rsidRDefault="00604026" w:rsidP="00604026">
            <w:pPr>
              <w:rPr>
                <w:sz w:val="24"/>
                <w:szCs w:val="24"/>
                <w:lang w:val="es-PE"/>
              </w:rPr>
            </w:pPr>
          </w:p>
        </w:tc>
      </w:tr>
    </w:tbl>
    <w:p w14:paraId="23548136" w14:textId="1B19EA9F" w:rsidR="00604026" w:rsidRDefault="00604026" w:rsidP="009C0A59">
      <w:pPr>
        <w:tabs>
          <w:tab w:val="right" w:pos="180"/>
        </w:tabs>
        <w:ind w:left="-360" w:right="577"/>
        <w:rPr>
          <w:lang w:val="es-PE"/>
        </w:rPr>
      </w:pPr>
    </w:p>
    <w:p w14:paraId="4C4A9886" w14:textId="77777777" w:rsidR="00604026" w:rsidRDefault="00604026">
      <w:pPr>
        <w:rPr>
          <w:lang w:val="es-PE"/>
        </w:rPr>
      </w:pPr>
      <w:r>
        <w:rPr>
          <w:lang w:val="es-PE"/>
        </w:rPr>
        <w:br w:type="page"/>
      </w:r>
    </w:p>
    <w:p w14:paraId="162B6DA4" w14:textId="661D2633" w:rsidR="00604026" w:rsidRPr="00ED53BE" w:rsidRDefault="00ED53BE" w:rsidP="00ED53BE">
      <w:pPr>
        <w:tabs>
          <w:tab w:val="right" w:pos="180"/>
        </w:tabs>
        <w:ind w:left="-360" w:right="577"/>
        <w:jc w:val="center"/>
        <w:rPr>
          <w:b/>
          <w:bCs/>
          <w:lang w:val="es-PE"/>
        </w:rPr>
      </w:pPr>
      <w:r w:rsidRPr="00ED53BE">
        <w:rPr>
          <w:b/>
          <w:bCs/>
          <w:sz w:val="26"/>
          <w:szCs w:val="26"/>
          <w:lang w:val="es-PE"/>
        </w:rPr>
        <w:lastRenderedPageBreak/>
        <w:t xml:space="preserve">Anexo 2. Ficha de validación clínica preliminar </w:t>
      </w:r>
      <w:r>
        <w:rPr>
          <w:b/>
          <w:bCs/>
          <w:sz w:val="26"/>
          <w:szCs w:val="26"/>
          <w:lang w:val="es-PE"/>
        </w:rPr>
        <w:br/>
      </w:r>
      <w:r w:rsidRPr="00ED53BE">
        <w:rPr>
          <w:b/>
          <w:bCs/>
          <w:sz w:val="26"/>
          <w:szCs w:val="26"/>
          <w:lang w:val="es-PE"/>
        </w:rPr>
        <w:t>por expertos del sistema piloto SIGRAM-AM</w:t>
      </w:r>
    </w:p>
    <w:p w14:paraId="706E3DC5" w14:textId="77777777" w:rsidR="00ED53BE" w:rsidRDefault="00ED53BE" w:rsidP="009C0A59">
      <w:pPr>
        <w:tabs>
          <w:tab w:val="right" w:pos="180"/>
        </w:tabs>
        <w:ind w:left="-360" w:right="577"/>
        <w:rPr>
          <w:lang w:val="es-PE"/>
        </w:rPr>
      </w:pPr>
    </w:p>
    <w:p w14:paraId="0CAF5018" w14:textId="77777777" w:rsidR="00ED53BE" w:rsidRDefault="00ED53BE" w:rsidP="009C0A59">
      <w:pPr>
        <w:tabs>
          <w:tab w:val="right" w:pos="180"/>
        </w:tabs>
        <w:ind w:left="-360" w:right="577"/>
        <w:rPr>
          <w:lang w:val="es-PE"/>
        </w:rPr>
      </w:pPr>
    </w:p>
    <w:p w14:paraId="73DDC550" w14:textId="4D093BF8" w:rsidR="00ED53BE" w:rsidRPr="00ED53BE" w:rsidRDefault="00ED53BE" w:rsidP="009C0A59">
      <w:pPr>
        <w:tabs>
          <w:tab w:val="right" w:pos="180"/>
        </w:tabs>
        <w:ind w:left="-360" w:right="577"/>
        <w:rPr>
          <w:b/>
          <w:bCs/>
          <w:sz w:val="24"/>
          <w:szCs w:val="24"/>
          <w:lang w:val="es-PE"/>
        </w:rPr>
      </w:pPr>
      <w:r w:rsidRPr="00ED53BE">
        <w:rPr>
          <w:b/>
          <w:bCs/>
          <w:sz w:val="24"/>
          <w:szCs w:val="24"/>
          <w:lang w:val="es-PE"/>
        </w:rPr>
        <w:t>Tabla 1. Datos generales de la evaluación</w:t>
      </w:r>
    </w:p>
    <w:tbl>
      <w:tblPr>
        <w:tblStyle w:val="TableGrid"/>
        <w:tblW w:w="0" w:type="auto"/>
        <w:tblInd w:w="-360" w:type="dxa"/>
        <w:tblLook w:val="04A0" w:firstRow="1" w:lastRow="0" w:firstColumn="1" w:lastColumn="0" w:noHBand="0" w:noVBand="1"/>
      </w:tblPr>
      <w:tblGrid>
        <w:gridCol w:w="2785"/>
        <w:gridCol w:w="4500"/>
      </w:tblGrid>
      <w:tr w:rsidR="00ED53BE" w:rsidRPr="00ED53BE" w14:paraId="1B4D22A8" w14:textId="77777777" w:rsidTr="00ED53BE">
        <w:trPr>
          <w:trHeight w:val="432"/>
        </w:trPr>
        <w:tc>
          <w:tcPr>
            <w:tcW w:w="2785" w:type="dxa"/>
            <w:shd w:val="clear" w:color="auto" w:fill="D9D9D9" w:themeFill="background1" w:themeFillShade="D9"/>
            <w:vAlign w:val="center"/>
          </w:tcPr>
          <w:p w14:paraId="1B38D544" w14:textId="34083BD5" w:rsidR="00ED53BE" w:rsidRPr="00ED53BE" w:rsidRDefault="00ED53BE" w:rsidP="00ED53BE">
            <w:pPr>
              <w:jc w:val="center"/>
              <w:rPr>
                <w:b/>
                <w:bCs/>
                <w:sz w:val="24"/>
                <w:szCs w:val="24"/>
                <w:lang w:val="es-PE"/>
              </w:rPr>
            </w:pPr>
            <w:r w:rsidRPr="00ED53BE">
              <w:rPr>
                <w:b/>
                <w:bCs/>
                <w:sz w:val="24"/>
                <w:szCs w:val="24"/>
              </w:rPr>
              <w:t>Campo</w:t>
            </w:r>
          </w:p>
        </w:tc>
        <w:tc>
          <w:tcPr>
            <w:tcW w:w="4500" w:type="dxa"/>
            <w:shd w:val="clear" w:color="auto" w:fill="D9D9D9" w:themeFill="background1" w:themeFillShade="D9"/>
            <w:vAlign w:val="center"/>
          </w:tcPr>
          <w:p w14:paraId="6E5A5A75" w14:textId="3AEC1F77" w:rsidR="00ED53BE" w:rsidRPr="00ED53BE" w:rsidRDefault="00ED53BE" w:rsidP="00ED53BE">
            <w:pPr>
              <w:jc w:val="center"/>
              <w:rPr>
                <w:b/>
                <w:bCs/>
                <w:sz w:val="24"/>
                <w:szCs w:val="24"/>
                <w:lang w:val="es-PE"/>
              </w:rPr>
            </w:pPr>
            <w:r w:rsidRPr="00ED53BE">
              <w:rPr>
                <w:b/>
                <w:bCs/>
                <w:sz w:val="24"/>
                <w:szCs w:val="24"/>
              </w:rPr>
              <w:t>Registro</w:t>
            </w:r>
          </w:p>
        </w:tc>
      </w:tr>
      <w:tr w:rsidR="00ED53BE" w:rsidRPr="00ED53BE" w14:paraId="4D980BFA" w14:textId="77777777" w:rsidTr="00ED53BE">
        <w:trPr>
          <w:trHeight w:val="432"/>
        </w:trPr>
        <w:tc>
          <w:tcPr>
            <w:tcW w:w="2785" w:type="dxa"/>
            <w:vAlign w:val="center"/>
          </w:tcPr>
          <w:p w14:paraId="79374D16" w14:textId="0F7FDDD8" w:rsidR="00ED53BE" w:rsidRPr="00ED53BE" w:rsidRDefault="00ED53BE" w:rsidP="00ED53BE">
            <w:pPr>
              <w:rPr>
                <w:sz w:val="24"/>
                <w:szCs w:val="24"/>
                <w:lang w:val="es-PE"/>
              </w:rPr>
            </w:pPr>
            <w:r w:rsidRPr="00ED53BE">
              <w:rPr>
                <w:sz w:val="24"/>
                <w:szCs w:val="24"/>
              </w:rPr>
              <w:t>Código de caso</w:t>
            </w:r>
          </w:p>
        </w:tc>
        <w:tc>
          <w:tcPr>
            <w:tcW w:w="4500" w:type="dxa"/>
            <w:vAlign w:val="center"/>
          </w:tcPr>
          <w:p w14:paraId="59953ED3" w14:textId="77777777" w:rsidR="00ED53BE" w:rsidRPr="00ED53BE" w:rsidRDefault="00ED53BE" w:rsidP="00ED53BE">
            <w:pPr>
              <w:rPr>
                <w:sz w:val="24"/>
                <w:szCs w:val="24"/>
                <w:lang w:val="es-PE"/>
              </w:rPr>
            </w:pPr>
          </w:p>
        </w:tc>
      </w:tr>
      <w:tr w:rsidR="00ED53BE" w:rsidRPr="00ED53BE" w14:paraId="147A0890" w14:textId="77777777" w:rsidTr="00ED53BE">
        <w:trPr>
          <w:trHeight w:val="432"/>
        </w:trPr>
        <w:tc>
          <w:tcPr>
            <w:tcW w:w="2785" w:type="dxa"/>
            <w:vAlign w:val="center"/>
          </w:tcPr>
          <w:p w14:paraId="5D10622A" w14:textId="376E5121" w:rsidR="00ED53BE" w:rsidRPr="00ED53BE" w:rsidRDefault="00ED53BE" w:rsidP="00ED53BE">
            <w:pPr>
              <w:rPr>
                <w:sz w:val="24"/>
                <w:szCs w:val="24"/>
                <w:lang w:val="es-PE"/>
              </w:rPr>
            </w:pPr>
            <w:r w:rsidRPr="00ED53BE">
              <w:rPr>
                <w:sz w:val="24"/>
                <w:szCs w:val="24"/>
              </w:rPr>
              <w:t>Fecha de evaluación</w:t>
            </w:r>
          </w:p>
        </w:tc>
        <w:tc>
          <w:tcPr>
            <w:tcW w:w="4500" w:type="dxa"/>
            <w:vAlign w:val="center"/>
          </w:tcPr>
          <w:p w14:paraId="5892D81F" w14:textId="77777777" w:rsidR="00ED53BE" w:rsidRPr="00ED53BE" w:rsidRDefault="00ED53BE" w:rsidP="00ED53BE">
            <w:pPr>
              <w:rPr>
                <w:sz w:val="24"/>
                <w:szCs w:val="24"/>
                <w:lang w:val="es-PE"/>
              </w:rPr>
            </w:pPr>
          </w:p>
        </w:tc>
      </w:tr>
      <w:tr w:rsidR="00ED53BE" w:rsidRPr="00ED53BE" w14:paraId="687E5E5A" w14:textId="77777777" w:rsidTr="00ED53BE">
        <w:trPr>
          <w:trHeight w:val="432"/>
        </w:trPr>
        <w:tc>
          <w:tcPr>
            <w:tcW w:w="2785" w:type="dxa"/>
            <w:vAlign w:val="center"/>
          </w:tcPr>
          <w:p w14:paraId="28A733FC" w14:textId="1E2B3888" w:rsidR="00ED53BE" w:rsidRPr="00ED53BE" w:rsidRDefault="00ED53BE" w:rsidP="00ED53BE">
            <w:pPr>
              <w:rPr>
                <w:sz w:val="24"/>
                <w:szCs w:val="24"/>
                <w:lang w:val="es-PE"/>
              </w:rPr>
            </w:pPr>
            <w:r w:rsidRPr="00ED53BE">
              <w:rPr>
                <w:sz w:val="24"/>
                <w:szCs w:val="24"/>
              </w:rPr>
              <w:t>Evaluador</w:t>
            </w:r>
          </w:p>
        </w:tc>
        <w:tc>
          <w:tcPr>
            <w:tcW w:w="4500" w:type="dxa"/>
            <w:vAlign w:val="center"/>
          </w:tcPr>
          <w:p w14:paraId="318222D0" w14:textId="77777777" w:rsidR="00ED53BE" w:rsidRPr="00ED53BE" w:rsidRDefault="00ED53BE" w:rsidP="00ED53BE">
            <w:pPr>
              <w:rPr>
                <w:sz w:val="24"/>
                <w:szCs w:val="24"/>
                <w:lang w:val="es-PE"/>
              </w:rPr>
            </w:pPr>
          </w:p>
        </w:tc>
      </w:tr>
      <w:tr w:rsidR="00ED53BE" w:rsidRPr="00ED53BE" w14:paraId="62E62DC5" w14:textId="77777777" w:rsidTr="00ED53BE">
        <w:trPr>
          <w:trHeight w:val="432"/>
        </w:trPr>
        <w:tc>
          <w:tcPr>
            <w:tcW w:w="2785" w:type="dxa"/>
            <w:vAlign w:val="center"/>
          </w:tcPr>
          <w:p w14:paraId="52F685E6" w14:textId="7B246F34" w:rsidR="00ED53BE" w:rsidRPr="00ED53BE" w:rsidRDefault="00ED53BE" w:rsidP="00ED53BE">
            <w:pPr>
              <w:rPr>
                <w:sz w:val="24"/>
                <w:szCs w:val="24"/>
                <w:lang w:val="es-PE"/>
              </w:rPr>
            </w:pPr>
            <w:r w:rsidRPr="00ED53BE">
              <w:rPr>
                <w:sz w:val="24"/>
                <w:szCs w:val="24"/>
              </w:rPr>
              <w:t>Especialidad</w:t>
            </w:r>
          </w:p>
        </w:tc>
        <w:tc>
          <w:tcPr>
            <w:tcW w:w="4500" w:type="dxa"/>
            <w:vAlign w:val="center"/>
          </w:tcPr>
          <w:p w14:paraId="567BB546" w14:textId="77777777" w:rsidR="00ED53BE" w:rsidRPr="00ED53BE" w:rsidRDefault="00ED53BE" w:rsidP="00ED53BE">
            <w:pPr>
              <w:rPr>
                <w:sz w:val="24"/>
                <w:szCs w:val="24"/>
                <w:lang w:val="es-PE"/>
              </w:rPr>
            </w:pPr>
          </w:p>
        </w:tc>
      </w:tr>
      <w:tr w:rsidR="00ED53BE" w:rsidRPr="00ED53BE" w14:paraId="770E8724" w14:textId="77777777" w:rsidTr="00ED53BE">
        <w:trPr>
          <w:trHeight w:val="432"/>
        </w:trPr>
        <w:tc>
          <w:tcPr>
            <w:tcW w:w="2785" w:type="dxa"/>
            <w:vAlign w:val="center"/>
          </w:tcPr>
          <w:p w14:paraId="3376DB9F" w14:textId="3FCB07C4" w:rsidR="00ED53BE" w:rsidRPr="00ED53BE" w:rsidRDefault="00ED53BE" w:rsidP="00ED53BE">
            <w:pPr>
              <w:rPr>
                <w:sz w:val="24"/>
                <w:szCs w:val="24"/>
                <w:lang w:val="es-PE"/>
              </w:rPr>
            </w:pPr>
            <w:r w:rsidRPr="00ED53BE">
              <w:rPr>
                <w:sz w:val="24"/>
                <w:szCs w:val="24"/>
              </w:rPr>
              <w:t>Fuente del caso</w:t>
            </w:r>
          </w:p>
        </w:tc>
        <w:tc>
          <w:tcPr>
            <w:tcW w:w="4500" w:type="dxa"/>
            <w:vAlign w:val="center"/>
          </w:tcPr>
          <w:p w14:paraId="71D442AB" w14:textId="6AF5B701" w:rsidR="00ED53BE" w:rsidRPr="00ED53BE" w:rsidRDefault="00ED53BE" w:rsidP="00ED53BE">
            <w:pPr>
              <w:rPr>
                <w:sz w:val="24"/>
                <w:szCs w:val="24"/>
                <w:lang w:val="es-PE"/>
              </w:rPr>
            </w:pPr>
            <w:r w:rsidRPr="00ED53BE">
              <w:rPr>
                <w:sz w:val="24"/>
                <w:szCs w:val="24"/>
              </w:rPr>
              <w:t>Anonimizado / Simulado</w:t>
            </w:r>
          </w:p>
        </w:tc>
      </w:tr>
    </w:tbl>
    <w:p w14:paraId="3D2B6F03" w14:textId="77777777" w:rsidR="00ED53BE" w:rsidRPr="00ED53BE" w:rsidRDefault="00ED53BE" w:rsidP="009C0A59">
      <w:pPr>
        <w:tabs>
          <w:tab w:val="right" w:pos="180"/>
        </w:tabs>
        <w:ind w:left="-360" w:right="577"/>
        <w:rPr>
          <w:sz w:val="24"/>
          <w:szCs w:val="24"/>
          <w:lang w:val="es-PE"/>
        </w:rPr>
      </w:pPr>
    </w:p>
    <w:p w14:paraId="44A48D92" w14:textId="77777777" w:rsidR="00ED53BE" w:rsidRPr="00ED53BE" w:rsidRDefault="00ED53BE" w:rsidP="009C0A59">
      <w:pPr>
        <w:tabs>
          <w:tab w:val="right" w:pos="180"/>
        </w:tabs>
        <w:ind w:left="-360" w:right="577"/>
        <w:rPr>
          <w:sz w:val="24"/>
          <w:szCs w:val="24"/>
          <w:lang w:val="es-PE"/>
        </w:rPr>
      </w:pPr>
    </w:p>
    <w:p w14:paraId="30BCC70B" w14:textId="4411A20C" w:rsidR="00ED53BE" w:rsidRPr="00ED53BE" w:rsidRDefault="00ED53BE" w:rsidP="009C0A59">
      <w:pPr>
        <w:tabs>
          <w:tab w:val="right" w:pos="180"/>
        </w:tabs>
        <w:ind w:left="-360" w:right="577"/>
        <w:rPr>
          <w:b/>
          <w:bCs/>
          <w:sz w:val="24"/>
          <w:szCs w:val="24"/>
          <w:lang w:val="es-PE"/>
        </w:rPr>
      </w:pPr>
      <w:r w:rsidRPr="00ED53BE">
        <w:rPr>
          <w:b/>
          <w:bCs/>
          <w:sz w:val="24"/>
          <w:szCs w:val="24"/>
          <w:lang w:val="es-PE"/>
        </w:rPr>
        <w:t>Tabla 2. Evaluación clínica por caso</w:t>
      </w:r>
    </w:p>
    <w:tbl>
      <w:tblPr>
        <w:tblStyle w:val="TableGrid"/>
        <w:tblW w:w="0" w:type="auto"/>
        <w:tblInd w:w="-360" w:type="dxa"/>
        <w:tblLook w:val="04A0" w:firstRow="1" w:lastRow="0" w:firstColumn="1" w:lastColumn="0" w:noHBand="0" w:noVBand="1"/>
      </w:tblPr>
      <w:tblGrid>
        <w:gridCol w:w="5143"/>
        <w:gridCol w:w="2142"/>
      </w:tblGrid>
      <w:tr w:rsidR="00ED53BE" w:rsidRPr="00ED53BE" w14:paraId="3CC9D1AF" w14:textId="77777777" w:rsidTr="00ED53BE">
        <w:trPr>
          <w:trHeight w:val="432"/>
        </w:trPr>
        <w:tc>
          <w:tcPr>
            <w:tcW w:w="5143" w:type="dxa"/>
            <w:shd w:val="clear" w:color="auto" w:fill="D9D9D9" w:themeFill="background1" w:themeFillShade="D9"/>
            <w:vAlign w:val="center"/>
          </w:tcPr>
          <w:p w14:paraId="0E456548" w14:textId="1A33AC17" w:rsidR="00ED53BE" w:rsidRPr="00ED53BE" w:rsidRDefault="00ED53BE" w:rsidP="00ED53BE">
            <w:pPr>
              <w:jc w:val="center"/>
              <w:rPr>
                <w:b/>
                <w:bCs/>
                <w:sz w:val="24"/>
                <w:szCs w:val="24"/>
                <w:lang w:val="es-PE"/>
              </w:rPr>
            </w:pPr>
            <w:r w:rsidRPr="00ED53BE">
              <w:rPr>
                <w:b/>
                <w:bCs/>
                <w:sz w:val="24"/>
                <w:szCs w:val="24"/>
              </w:rPr>
              <w:t>Ítem</w:t>
            </w:r>
          </w:p>
        </w:tc>
        <w:tc>
          <w:tcPr>
            <w:tcW w:w="2142" w:type="dxa"/>
            <w:shd w:val="clear" w:color="auto" w:fill="D9D9D9" w:themeFill="background1" w:themeFillShade="D9"/>
            <w:vAlign w:val="center"/>
          </w:tcPr>
          <w:p w14:paraId="174B3F58" w14:textId="4B5DAC2C" w:rsidR="00ED53BE" w:rsidRPr="00ED53BE" w:rsidRDefault="00ED53BE" w:rsidP="00ED53BE">
            <w:pPr>
              <w:jc w:val="center"/>
              <w:rPr>
                <w:b/>
                <w:bCs/>
                <w:sz w:val="24"/>
                <w:szCs w:val="24"/>
                <w:lang w:val="es-PE"/>
              </w:rPr>
            </w:pPr>
            <w:r w:rsidRPr="00ED53BE">
              <w:rPr>
                <w:b/>
                <w:bCs/>
                <w:sz w:val="24"/>
                <w:szCs w:val="24"/>
              </w:rPr>
              <w:t>Respuesta</w:t>
            </w:r>
          </w:p>
        </w:tc>
      </w:tr>
      <w:tr w:rsidR="00ED53BE" w:rsidRPr="00ED53BE" w14:paraId="7FD42A3D" w14:textId="77777777" w:rsidTr="00ED53BE">
        <w:trPr>
          <w:trHeight w:val="432"/>
        </w:trPr>
        <w:tc>
          <w:tcPr>
            <w:tcW w:w="5143" w:type="dxa"/>
            <w:vAlign w:val="center"/>
          </w:tcPr>
          <w:p w14:paraId="257E01B0" w14:textId="63A2E834" w:rsidR="00ED53BE" w:rsidRPr="00ED53BE" w:rsidRDefault="00ED53BE" w:rsidP="00ED53BE">
            <w:pPr>
              <w:rPr>
                <w:sz w:val="24"/>
                <w:szCs w:val="24"/>
                <w:lang w:val="es-PE"/>
              </w:rPr>
            </w:pPr>
            <w:r w:rsidRPr="00ED53BE">
              <w:rPr>
                <w:sz w:val="24"/>
                <w:szCs w:val="24"/>
              </w:rPr>
              <w:t>El sistema identificó adecuadamente el riesgo farmacológico</w:t>
            </w:r>
          </w:p>
        </w:tc>
        <w:tc>
          <w:tcPr>
            <w:tcW w:w="2142" w:type="dxa"/>
            <w:vAlign w:val="center"/>
          </w:tcPr>
          <w:p w14:paraId="6E1391FB" w14:textId="7BB2F305" w:rsidR="00ED53BE" w:rsidRPr="00ED53BE" w:rsidRDefault="00ED53BE" w:rsidP="00ED53BE">
            <w:pPr>
              <w:jc w:val="center"/>
              <w:rPr>
                <w:sz w:val="24"/>
                <w:szCs w:val="24"/>
                <w:lang w:val="es-PE"/>
              </w:rPr>
            </w:pPr>
            <w:r w:rsidRPr="00ED53BE">
              <w:rPr>
                <w:sz w:val="24"/>
                <w:szCs w:val="24"/>
              </w:rPr>
              <w:t>Sí / No</w:t>
            </w:r>
          </w:p>
        </w:tc>
      </w:tr>
      <w:tr w:rsidR="00ED53BE" w:rsidRPr="00ED53BE" w14:paraId="78B65432" w14:textId="77777777" w:rsidTr="00ED53BE">
        <w:trPr>
          <w:trHeight w:val="432"/>
        </w:trPr>
        <w:tc>
          <w:tcPr>
            <w:tcW w:w="5143" w:type="dxa"/>
            <w:vAlign w:val="center"/>
          </w:tcPr>
          <w:p w14:paraId="09656145" w14:textId="1B2208BF" w:rsidR="00ED53BE" w:rsidRPr="00ED53BE" w:rsidRDefault="00ED53BE" w:rsidP="00ED53BE">
            <w:pPr>
              <w:rPr>
                <w:sz w:val="24"/>
                <w:szCs w:val="24"/>
                <w:lang w:val="es-PE"/>
              </w:rPr>
            </w:pPr>
            <w:r w:rsidRPr="00ED53BE">
              <w:rPr>
                <w:sz w:val="24"/>
                <w:szCs w:val="24"/>
              </w:rPr>
              <w:t>La recomendación del sistema coincide con su criterio clínico</w:t>
            </w:r>
          </w:p>
        </w:tc>
        <w:tc>
          <w:tcPr>
            <w:tcW w:w="2142" w:type="dxa"/>
            <w:vAlign w:val="center"/>
          </w:tcPr>
          <w:p w14:paraId="11515854" w14:textId="03B639AB" w:rsidR="00ED53BE" w:rsidRPr="00ED53BE" w:rsidRDefault="00ED53BE" w:rsidP="00ED53BE">
            <w:pPr>
              <w:jc w:val="center"/>
              <w:rPr>
                <w:sz w:val="24"/>
                <w:szCs w:val="24"/>
                <w:lang w:val="es-PE"/>
              </w:rPr>
            </w:pPr>
            <w:r w:rsidRPr="00ED53BE">
              <w:rPr>
                <w:sz w:val="24"/>
                <w:szCs w:val="24"/>
              </w:rPr>
              <w:t>Sí / No</w:t>
            </w:r>
          </w:p>
        </w:tc>
      </w:tr>
      <w:tr w:rsidR="00ED53BE" w:rsidRPr="00ED53BE" w14:paraId="0317F6B5" w14:textId="77777777" w:rsidTr="00ED53BE">
        <w:trPr>
          <w:trHeight w:val="432"/>
        </w:trPr>
        <w:tc>
          <w:tcPr>
            <w:tcW w:w="5143" w:type="dxa"/>
            <w:vAlign w:val="center"/>
          </w:tcPr>
          <w:p w14:paraId="05C8FF86" w14:textId="00CF0408" w:rsidR="00ED53BE" w:rsidRPr="00ED53BE" w:rsidRDefault="00ED53BE" w:rsidP="00ED53BE">
            <w:pPr>
              <w:rPr>
                <w:sz w:val="24"/>
                <w:szCs w:val="24"/>
                <w:lang w:val="es-PE"/>
              </w:rPr>
            </w:pPr>
            <w:r w:rsidRPr="00ED53BE">
              <w:rPr>
                <w:sz w:val="24"/>
                <w:szCs w:val="24"/>
              </w:rPr>
              <w:t>El nivel de riesgo identificado por el sistema es adecuado</w:t>
            </w:r>
          </w:p>
        </w:tc>
        <w:tc>
          <w:tcPr>
            <w:tcW w:w="2142" w:type="dxa"/>
            <w:vAlign w:val="center"/>
          </w:tcPr>
          <w:p w14:paraId="0AFF66D0" w14:textId="20DA4F25" w:rsidR="00ED53BE" w:rsidRPr="00ED53BE" w:rsidRDefault="00ED53BE" w:rsidP="00ED53BE">
            <w:pPr>
              <w:jc w:val="center"/>
              <w:rPr>
                <w:sz w:val="24"/>
                <w:szCs w:val="24"/>
                <w:lang w:val="es-PE"/>
              </w:rPr>
            </w:pPr>
            <w:r w:rsidRPr="00ED53BE">
              <w:rPr>
                <w:sz w:val="24"/>
                <w:szCs w:val="24"/>
              </w:rPr>
              <w:t>Sí / No</w:t>
            </w:r>
          </w:p>
        </w:tc>
      </w:tr>
      <w:tr w:rsidR="00ED53BE" w:rsidRPr="00ED53BE" w14:paraId="17872DF5" w14:textId="77777777" w:rsidTr="00ED53BE">
        <w:trPr>
          <w:trHeight w:val="432"/>
        </w:trPr>
        <w:tc>
          <w:tcPr>
            <w:tcW w:w="5143" w:type="dxa"/>
            <w:vAlign w:val="center"/>
          </w:tcPr>
          <w:p w14:paraId="4960399F" w14:textId="721B06AC" w:rsidR="00ED53BE" w:rsidRPr="00ED53BE" w:rsidRDefault="00ED53BE" w:rsidP="00ED53BE">
            <w:pPr>
              <w:rPr>
                <w:sz w:val="24"/>
                <w:szCs w:val="24"/>
                <w:lang w:val="es-PE"/>
              </w:rPr>
            </w:pPr>
            <w:r w:rsidRPr="00ED53BE">
              <w:rPr>
                <w:sz w:val="24"/>
                <w:szCs w:val="24"/>
              </w:rPr>
              <w:t>La recomendación propuesta por el sistema es clínicamente pertinente</w:t>
            </w:r>
          </w:p>
        </w:tc>
        <w:tc>
          <w:tcPr>
            <w:tcW w:w="2142" w:type="dxa"/>
            <w:vAlign w:val="center"/>
          </w:tcPr>
          <w:p w14:paraId="0B8F67A0" w14:textId="11DBDDB9" w:rsidR="00ED53BE" w:rsidRPr="00ED53BE" w:rsidRDefault="00ED53BE" w:rsidP="00ED53BE">
            <w:pPr>
              <w:jc w:val="center"/>
              <w:rPr>
                <w:sz w:val="24"/>
                <w:szCs w:val="24"/>
                <w:lang w:val="es-PE"/>
              </w:rPr>
            </w:pPr>
            <w:r w:rsidRPr="00ED53BE">
              <w:rPr>
                <w:sz w:val="24"/>
                <w:szCs w:val="24"/>
              </w:rPr>
              <w:t>Sí / No</w:t>
            </w:r>
          </w:p>
        </w:tc>
      </w:tr>
      <w:tr w:rsidR="00ED53BE" w:rsidRPr="00ED53BE" w14:paraId="01EC5067" w14:textId="77777777" w:rsidTr="00ED53BE">
        <w:trPr>
          <w:trHeight w:val="432"/>
        </w:trPr>
        <w:tc>
          <w:tcPr>
            <w:tcW w:w="5143" w:type="dxa"/>
            <w:vAlign w:val="center"/>
          </w:tcPr>
          <w:p w14:paraId="37FAD8C3" w14:textId="3AD5CD5C" w:rsidR="00ED53BE" w:rsidRPr="00ED53BE" w:rsidRDefault="00ED53BE" w:rsidP="00ED53BE">
            <w:pPr>
              <w:rPr>
                <w:sz w:val="24"/>
                <w:szCs w:val="24"/>
                <w:lang w:val="es-PE"/>
              </w:rPr>
            </w:pPr>
            <w:r w:rsidRPr="00ED53BE">
              <w:rPr>
                <w:sz w:val="24"/>
                <w:szCs w:val="24"/>
              </w:rPr>
              <w:t>Observaciones clínicas del evaluador</w:t>
            </w:r>
          </w:p>
        </w:tc>
        <w:tc>
          <w:tcPr>
            <w:tcW w:w="2142" w:type="dxa"/>
            <w:vAlign w:val="center"/>
          </w:tcPr>
          <w:p w14:paraId="2D5A72A1" w14:textId="77777777" w:rsidR="00ED53BE" w:rsidRPr="00ED53BE" w:rsidRDefault="00ED53BE" w:rsidP="00ED53BE">
            <w:pPr>
              <w:jc w:val="center"/>
              <w:rPr>
                <w:sz w:val="24"/>
                <w:szCs w:val="24"/>
                <w:lang w:val="es-PE"/>
              </w:rPr>
            </w:pPr>
          </w:p>
        </w:tc>
      </w:tr>
    </w:tbl>
    <w:p w14:paraId="6ED0A977" w14:textId="77777777" w:rsidR="00ED53BE" w:rsidRPr="00ED53BE" w:rsidRDefault="00ED53BE" w:rsidP="009C0A59">
      <w:pPr>
        <w:tabs>
          <w:tab w:val="right" w:pos="180"/>
        </w:tabs>
        <w:ind w:left="-360" w:right="577"/>
        <w:rPr>
          <w:sz w:val="24"/>
          <w:szCs w:val="24"/>
          <w:lang w:val="es-PE"/>
        </w:rPr>
      </w:pPr>
    </w:p>
    <w:p w14:paraId="600BFDDD" w14:textId="77777777" w:rsidR="00ED53BE" w:rsidRPr="00ED53BE" w:rsidRDefault="00ED53BE" w:rsidP="009C0A59">
      <w:pPr>
        <w:tabs>
          <w:tab w:val="right" w:pos="180"/>
        </w:tabs>
        <w:ind w:left="-360" w:right="577"/>
        <w:rPr>
          <w:sz w:val="24"/>
          <w:szCs w:val="24"/>
          <w:lang w:val="es-PE"/>
        </w:rPr>
      </w:pPr>
    </w:p>
    <w:p w14:paraId="552EAA21" w14:textId="32F819E7" w:rsidR="00ED53BE" w:rsidRPr="00ED53BE" w:rsidRDefault="00ED53BE" w:rsidP="009C0A59">
      <w:pPr>
        <w:tabs>
          <w:tab w:val="right" w:pos="180"/>
        </w:tabs>
        <w:ind w:left="-360" w:right="577"/>
        <w:rPr>
          <w:sz w:val="24"/>
          <w:szCs w:val="24"/>
          <w:lang w:val="es-PE"/>
        </w:rPr>
      </w:pPr>
      <w:r w:rsidRPr="00ED53BE">
        <w:rPr>
          <w:b/>
          <w:bCs/>
          <w:sz w:val="24"/>
          <w:szCs w:val="24"/>
          <w:lang w:val="es-PE"/>
        </w:rPr>
        <w:t>Tabla 3. Valoración global del sistema</w:t>
      </w:r>
      <w:r w:rsidRPr="00ED53BE">
        <w:rPr>
          <w:sz w:val="24"/>
          <w:szCs w:val="24"/>
          <w:lang w:val="es-PE"/>
        </w:rPr>
        <w:br/>
        <w:t>Instrucción: marque una opción de 1 a 5, donde 1 = muy en desacuerdo y 5 = muy de acuerdo.</w:t>
      </w:r>
    </w:p>
    <w:tbl>
      <w:tblPr>
        <w:tblStyle w:val="TableGrid"/>
        <w:tblW w:w="0" w:type="auto"/>
        <w:tblInd w:w="-416" w:type="dxa"/>
        <w:tblLook w:val="04A0" w:firstRow="1" w:lastRow="0" w:firstColumn="1" w:lastColumn="0" w:noHBand="0" w:noVBand="1"/>
      </w:tblPr>
      <w:tblGrid>
        <w:gridCol w:w="5780"/>
        <w:gridCol w:w="432"/>
        <w:gridCol w:w="432"/>
        <w:gridCol w:w="432"/>
        <w:gridCol w:w="432"/>
        <w:gridCol w:w="432"/>
      </w:tblGrid>
      <w:tr w:rsidR="00ED53BE" w:rsidRPr="00ED53BE" w14:paraId="12A3C0E3" w14:textId="77777777" w:rsidTr="00ED53BE">
        <w:trPr>
          <w:trHeight w:val="432"/>
        </w:trPr>
        <w:tc>
          <w:tcPr>
            <w:tcW w:w="5780" w:type="dxa"/>
            <w:shd w:val="clear" w:color="auto" w:fill="D9D9D9" w:themeFill="background1" w:themeFillShade="D9"/>
            <w:vAlign w:val="center"/>
          </w:tcPr>
          <w:p w14:paraId="5EDEC95E" w14:textId="4E30CBE2" w:rsidR="00ED53BE" w:rsidRPr="00ED53BE" w:rsidRDefault="00ED53BE" w:rsidP="00ED53BE">
            <w:pPr>
              <w:jc w:val="center"/>
              <w:rPr>
                <w:sz w:val="24"/>
                <w:szCs w:val="24"/>
                <w:lang w:val="es-PE"/>
              </w:rPr>
            </w:pPr>
            <w:r w:rsidRPr="00ED53BE">
              <w:rPr>
                <w:sz w:val="24"/>
                <w:szCs w:val="24"/>
              </w:rPr>
              <w:t>Enunciado</w:t>
            </w:r>
          </w:p>
        </w:tc>
        <w:tc>
          <w:tcPr>
            <w:tcW w:w="432" w:type="dxa"/>
            <w:shd w:val="clear" w:color="auto" w:fill="D9D9D9" w:themeFill="background1" w:themeFillShade="D9"/>
            <w:vAlign w:val="center"/>
          </w:tcPr>
          <w:p w14:paraId="23E01210" w14:textId="410A6A94" w:rsidR="00ED53BE" w:rsidRPr="00ED53BE" w:rsidRDefault="00ED53BE" w:rsidP="00ED53BE">
            <w:pPr>
              <w:jc w:val="center"/>
              <w:rPr>
                <w:sz w:val="24"/>
                <w:szCs w:val="24"/>
                <w:lang w:val="es-PE"/>
              </w:rPr>
            </w:pPr>
            <w:r w:rsidRPr="00ED53BE">
              <w:rPr>
                <w:sz w:val="24"/>
                <w:szCs w:val="24"/>
              </w:rPr>
              <w:t>1</w:t>
            </w:r>
          </w:p>
        </w:tc>
        <w:tc>
          <w:tcPr>
            <w:tcW w:w="432" w:type="dxa"/>
            <w:shd w:val="clear" w:color="auto" w:fill="D9D9D9" w:themeFill="background1" w:themeFillShade="D9"/>
            <w:vAlign w:val="center"/>
          </w:tcPr>
          <w:p w14:paraId="6621AD67" w14:textId="47A78290" w:rsidR="00ED53BE" w:rsidRPr="00ED53BE" w:rsidRDefault="00ED53BE" w:rsidP="00ED53BE">
            <w:pPr>
              <w:jc w:val="center"/>
              <w:rPr>
                <w:sz w:val="24"/>
                <w:szCs w:val="24"/>
                <w:lang w:val="es-PE"/>
              </w:rPr>
            </w:pPr>
            <w:r w:rsidRPr="00ED53BE">
              <w:rPr>
                <w:sz w:val="24"/>
                <w:szCs w:val="24"/>
              </w:rPr>
              <w:t>2</w:t>
            </w:r>
          </w:p>
        </w:tc>
        <w:tc>
          <w:tcPr>
            <w:tcW w:w="432" w:type="dxa"/>
            <w:shd w:val="clear" w:color="auto" w:fill="D9D9D9" w:themeFill="background1" w:themeFillShade="D9"/>
            <w:vAlign w:val="center"/>
          </w:tcPr>
          <w:p w14:paraId="35062E19" w14:textId="00489D24" w:rsidR="00ED53BE" w:rsidRPr="00ED53BE" w:rsidRDefault="00ED53BE" w:rsidP="00ED53BE">
            <w:pPr>
              <w:jc w:val="center"/>
              <w:rPr>
                <w:sz w:val="24"/>
                <w:szCs w:val="24"/>
                <w:lang w:val="es-PE"/>
              </w:rPr>
            </w:pPr>
            <w:r w:rsidRPr="00ED53BE">
              <w:rPr>
                <w:sz w:val="24"/>
                <w:szCs w:val="24"/>
              </w:rPr>
              <w:t>3</w:t>
            </w:r>
          </w:p>
        </w:tc>
        <w:tc>
          <w:tcPr>
            <w:tcW w:w="432" w:type="dxa"/>
            <w:shd w:val="clear" w:color="auto" w:fill="D9D9D9" w:themeFill="background1" w:themeFillShade="D9"/>
            <w:vAlign w:val="center"/>
          </w:tcPr>
          <w:p w14:paraId="49233B37" w14:textId="7CC124D9" w:rsidR="00ED53BE" w:rsidRPr="00ED53BE" w:rsidRDefault="00ED53BE" w:rsidP="00ED53BE">
            <w:pPr>
              <w:jc w:val="center"/>
              <w:rPr>
                <w:sz w:val="24"/>
                <w:szCs w:val="24"/>
                <w:lang w:val="es-PE"/>
              </w:rPr>
            </w:pPr>
            <w:r w:rsidRPr="00ED53BE">
              <w:rPr>
                <w:sz w:val="24"/>
                <w:szCs w:val="24"/>
              </w:rPr>
              <w:t>4</w:t>
            </w:r>
          </w:p>
        </w:tc>
        <w:tc>
          <w:tcPr>
            <w:tcW w:w="432" w:type="dxa"/>
            <w:shd w:val="clear" w:color="auto" w:fill="D9D9D9" w:themeFill="background1" w:themeFillShade="D9"/>
            <w:vAlign w:val="center"/>
          </w:tcPr>
          <w:p w14:paraId="67A3876B" w14:textId="18AF9092" w:rsidR="00ED53BE" w:rsidRPr="00ED53BE" w:rsidRDefault="00ED53BE" w:rsidP="00ED53BE">
            <w:pPr>
              <w:jc w:val="center"/>
              <w:rPr>
                <w:sz w:val="24"/>
                <w:szCs w:val="24"/>
                <w:lang w:val="es-PE"/>
              </w:rPr>
            </w:pPr>
            <w:r w:rsidRPr="00ED53BE">
              <w:rPr>
                <w:sz w:val="24"/>
                <w:szCs w:val="24"/>
              </w:rPr>
              <w:t>5</w:t>
            </w:r>
          </w:p>
        </w:tc>
      </w:tr>
      <w:tr w:rsidR="00ED53BE" w:rsidRPr="00ED53BE" w14:paraId="7BF9B504" w14:textId="77777777" w:rsidTr="00ED53BE">
        <w:trPr>
          <w:trHeight w:val="432"/>
        </w:trPr>
        <w:tc>
          <w:tcPr>
            <w:tcW w:w="5780" w:type="dxa"/>
            <w:vAlign w:val="center"/>
          </w:tcPr>
          <w:p w14:paraId="2F2B6F53" w14:textId="2249FCF2" w:rsidR="00ED53BE" w:rsidRPr="00ED53BE" w:rsidRDefault="00ED53BE" w:rsidP="00ED53BE">
            <w:pPr>
              <w:rPr>
                <w:sz w:val="24"/>
                <w:szCs w:val="24"/>
                <w:lang w:val="es-PE"/>
              </w:rPr>
            </w:pPr>
            <w:r w:rsidRPr="00ED53BE">
              <w:rPr>
                <w:sz w:val="24"/>
                <w:szCs w:val="24"/>
              </w:rPr>
              <w:t>La recomendación emitida por el sistema es clara</w:t>
            </w:r>
          </w:p>
        </w:tc>
        <w:tc>
          <w:tcPr>
            <w:tcW w:w="432" w:type="dxa"/>
            <w:vAlign w:val="center"/>
          </w:tcPr>
          <w:p w14:paraId="305A9919" w14:textId="77777777" w:rsidR="00ED53BE" w:rsidRPr="00ED53BE" w:rsidRDefault="00ED53BE" w:rsidP="00ED53BE">
            <w:pPr>
              <w:rPr>
                <w:sz w:val="24"/>
                <w:szCs w:val="24"/>
                <w:lang w:val="es-PE"/>
              </w:rPr>
            </w:pPr>
          </w:p>
        </w:tc>
        <w:tc>
          <w:tcPr>
            <w:tcW w:w="432" w:type="dxa"/>
            <w:vAlign w:val="center"/>
          </w:tcPr>
          <w:p w14:paraId="1EB014AC" w14:textId="77777777" w:rsidR="00ED53BE" w:rsidRPr="00ED53BE" w:rsidRDefault="00ED53BE" w:rsidP="00ED53BE">
            <w:pPr>
              <w:rPr>
                <w:sz w:val="24"/>
                <w:szCs w:val="24"/>
                <w:lang w:val="es-PE"/>
              </w:rPr>
            </w:pPr>
          </w:p>
        </w:tc>
        <w:tc>
          <w:tcPr>
            <w:tcW w:w="432" w:type="dxa"/>
            <w:vAlign w:val="center"/>
          </w:tcPr>
          <w:p w14:paraId="6415D3FD" w14:textId="77777777" w:rsidR="00ED53BE" w:rsidRPr="00ED53BE" w:rsidRDefault="00ED53BE" w:rsidP="00ED53BE">
            <w:pPr>
              <w:rPr>
                <w:sz w:val="24"/>
                <w:szCs w:val="24"/>
                <w:lang w:val="es-PE"/>
              </w:rPr>
            </w:pPr>
          </w:p>
        </w:tc>
        <w:tc>
          <w:tcPr>
            <w:tcW w:w="432" w:type="dxa"/>
            <w:vAlign w:val="center"/>
          </w:tcPr>
          <w:p w14:paraId="34727205" w14:textId="77777777" w:rsidR="00ED53BE" w:rsidRPr="00ED53BE" w:rsidRDefault="00ED53BE" w:rsidP="00ED53BE">
            <w:pPr>
              <w:rPr>
                <w:sz w:val="24"/>
                <w:szCs w:val="24"/>
                <w:lang w:val="es-PE"/>
              </w:rPr>
            </w:pPr>
          </w:p>
        </w:tc>
        <w:tc>
          <w:tcPr>
            <w:tcW w:w="432" w:type="dxa"/>
            <w:vAlign w:val="center"/>
          </w:tcPr>
          <w:p w14:paraId="258CECE1" w14:textId="77777777" w:rsidR="00ED53BE" w:rsidRPr="00ED53BE" w:rsidRDefault="00ED53BE" w:rsidP="00ED53BE">
            <w:pPr>
              <w:rPr>
                <w:sz w:val="24"/>
                <w:szCs w:val="24"/>
                <w:lang w:val="es-PE"/>
              </w:rPr>
            </w:pPr>
          </w:p>
        </w:tc>
      </w:tr>
      <w:tr w:rsidR="00ED53BE" w:rsidRPr="00ED53BE" w14:paraId="54B890E0" w14:textId="77777777" w:rsidTr="00ED53BE">
        <w:trPr>
          <w:trHeight w:val="432"/>
        </w:trPr>
        <w:tc>
          <w:tcPr>
            <w:tcW w:w="5780" w:type="dxa"/>
            <w:vAlign w:val="center"/>
          </w:tcPr>
          <w:p w14:paraId="35A2503E" w14:textId="0B798378" w:rsidR="00ED53BE" w:rsidRPr="00ED53BE" w:rsidRDefault="00ED53BE" w:rsidP="00ED53BE">
            <w:pPr>
              <w:rPr>
                <w:sz w:val="24"/>
                <w:szCs w:val="24"/>
                <w:lang w:val="es-PE"/>
              </w:rPr>
            </w:pPr>
            <w:r w:rsidRPr="00ED53BE">
              <w:rPr>
                <w:sz w:val="24"/>
                <w:szCs w:val="24"/>
              </w:rPr>
              <w:t>La recomendación emitida por el sistema es clínicamente útil</w:t>
            </w:r>
          </w:p>
        </w:tc>
        <w:tc>
          <w:tcPr>
            <w:tcW w:w="432" w:type="dxa"/>
            <w:vAlign w:val="center"/>
          </w:tcPr>
          <w:p w14:paraId="2EED22AE" w14:textId="77777777" w:rsidR="00ED53BE" w:rsidRPr="00ED53BE" w:rsidRDefault="00ED53BE" w:rsidP="00ED53BE">
            <w:pPr>
              <w:rPr>
                <w:sz w:val="24"/>
                <w:szCs w:val="24"/>
                <w:lang w:val="es-PE"/>
              </w:rPr>
            </w:pPr>
          </w:p>
        </w:tc>
        <w:tc>
          <w:tcPr>
            <w:tcW w:w="432" w:type="dxa"/>
            <w:vAlign w:val="center"/>
          </w:tcPr>
          <w:p w14:paraId="5A5843FA" w14:textId="77777777" w:rsidR="00ED53BE" w:rsidRPr="00ED53BE" w:rsidRDefault="00ED53BE" w:rsidP="00ED53BE">
            <w:pPr>
              <w:rPr>
                <w:sz w:val="24"/>
                <w:szCs w:val="24"/>
                <w:lang w:val="es-PE"/>
              </w:rPr>
            </w:pPr>
          </w:p>
        </w:tc>
        <w:tc>
          <w:tcPr>
            <w:tcW w:w="432" w:type="dxa"/>
            <w:vAlign w:val="center"/>
          </w:tcPr>
          <w:p w14:paraId="0734B4B3" w14:textId="77777777" w:rsidR="00ED53BE" w:rsidRPr="00ED53BE" w:rsidRDefault="00ED53BE" w:rsidP="00ED53BE">
            <w:pPr>
              <w:rPr>
                <w:sz w:val="24"/>
                <w:szCs w:val="24"/>
                <w:lang w:val="es-PE"/>
              </w:rPr>
            </w:pPr>
          </w:p>
        </w:tc>
        <w:tc>
          <w:tcPr>
            <w:tcW w:w="432" w:type="dxa"/>
            <w:vAlign w:val="center"/>
          </w:tcPr>
          <w:p w14:paraId="0C04F991" w14:textId="77777777" w:rsidR="00ED53BE" w:rsidRPr="00ED53BE" w:rsidRDefault="00ED53BE" w:rsidP="00ED53BE">
            <w:pPr>
              <w:rPr>
                <w:sz w:val="24"/>
                <w:szCs w:val="24"/>
                <w:lang w:val="es-PE"/>
              </w:rPr>
            </w:pPr>
          </w:p>
        </w:tc>
        <w:tc>
          <w:tcPr>
            <w:tcW w:w="432" w:type="dxa"/>
            <w:vAlign w:val="center"/>
          </w:tcPr>
          <w:p w14:paraId="35E6EE8B" w14:textId="77777777" w:rsidR="00ED53BE" w:rsidRPr="00ED53BE" w:rsidRDefault="00ED53BE" w:rsidP="00ED53BE">
            <w:pPr>
              <w:rPr>
                <w:sz w:val="24"/>
                <w:szCs w:val="24"/>
                <w:lang w:val="es-PE"/>
              </w:rPr>
            </w:pPr>
          </w:p>
        </w:tc>
      </w:tr>
      <w:tr w:rsidR="00ED53BE" w:rsidRPr="00ED53BE" w14:paraId="73A900B0" w14:textId="77777777" w:rsidTr="00ED53BE">
        <w:trPr>
          <w:trHeight w:val="432"/>
        </w:trPr>
        <w:tc>
          <w:tcPr>
            <w:tcW w:w="5780" w:type="dxa"/>
            <w:vAlign w:val="center"/>
          </w:tcPr>
          <w:p w14:paraId="479AC242" w14:textId="4FB544DF" w:rsidR="00ED53BE" w:rsidRPr="00ED53BE" w:rsidRDefault="00ED53BE" w:rsidP="00ED53BE">
            <w:pPr>
              <w:rPr>
                <w:sz w:val="24"/>
                <w:szCs w:val="24"/>
                <w:lang w:val="es-PE"/>
              </w:rPr>
            </w:pPr>
            <w:r w:rsidRPr="00ED53BE">
              <w:rPr>
                <w:sz w:val="24"/>
                <w:szCs w:val="24"/>
              </w:rPr>
              <w:t>La justificación de la salida es comprensible</w:t>
            </w:r>
          </w:p>
        </w:tc>
        <w:tc>
          <w:tcPr>
            <w:tcW w:w="432" w:type="dxa"/>
            <w:vAlign w:val="center"/>
          </w:tcPr>
          <w:p w14:paraId="171B3280" w14:textId="77777777" w:rsidR="00ED53BE" w:rsidRPr="00ED53BE" w:rsidRDefault="00ED53BE" w:rsidP="00ED53BE">
            <w:pPr>
              <w:rPr>
                <w:sz w:val="24"/>
                <w:szCs w:val="24"/>
                <w:lang w:val="es-PE"/>
              </w:rPr>
            </w:pPr>
          </w:p>
        </w:tc>
        <w:tc>
          <w:tcPr>
            <w:tcW w:w="432" w:type="dxa"/>
            <w:vAlign w:val="center"/>
          </w:tcPr>
          <w:p w14:paraId="096D07C9" w14:textId="77777777" w:rsidR="00ED53BE" w:rsidRPr="00ED53BE" w:rsidRDefault="00ED53BE" w:rsidP="00ED53BE">
            <w:pPr>
              <w:rPr>
                <w:sz w:val="24"/>
                <w:szCs w:val="24"/>
                <w:lang w:val="es-PE"/>
              </w:rPr>
            </w:pPr>
          </w:p>
        </w:tc>
        <w:tc>
          <w:tcPr>
            <w:tcW w:w="432" w:type="dxa"/>
            <w:vAlign w:val="center"/>
          </w:tcPr>
          <w:p w14:paraId="36D04EBC" w14:textId="77777777" w:rsidR="00ED53BE" w:rsidRPr="00ED53BE" w:rsidRDefault="00ED53BE" w:rsidP="00ED53BE">
            <w:pPr>
              <w:rPr>
                <w:sz w:val="24"/>
                <w:szCs w:val="24"/>
                <w:lang w:val="es-PE"/>
              </w:rPr>
            </w:pPr>
          </w:p>
        </w:tc>
        <w:tc>
          <w:tcPr>
            <w:tcW w:w="432" w:type="dxa"/>
            <w:vAlign w:val="center"/>
          </w:tcPr>
          <w:p w14:paraId="70695C48" w14:textId="77777777" w:rsidR="00ED53BE" w:rsidRPr="00ED53BE" w:rsidRDefault="00ED53BE" w:rsidP="00ED53BE">
            <w:pPr>
              <w:rPr>
                <w:sz w:val="24"/>
                <w:szCs w:val="24"/>
                <w:lang w:val="es-PE"/>
              </w:rPr>
            </w:pPr>
          </w:p>
        </w:tc>
        <w:tc>
          <w:tcPr>
            <w:tcW w:w="432" w:type="dxa"/>
            <w:vAlign w:val="center"/>
          </w:tcPr>
          <w:p w14:paraId="15063C22" w14:textId="77777777" w:rsidR="00ED53BE" w:rsidRPr="00ED53BE" w:rsidRDefault="00ED53BE" w:rsidP="00ED53BE">
            <w:pPr>
              <w:rPr>
                <w:sz w:val="24"/>
                <w:szCs w:val="24"/>
                <w:lang w:val="es-PE"/>
              </w:rPr>
            </w:pPr>
          </w:p>
        </w:tc>
      </w:tr>
      <w:tr w:rsidR="00ED53BE" w:rsidRPr="00ED53BE" w14:paraId="35418025" w14:textId="77777777" w:rsidTr="00ED53BE">
        <w:trPr>
          <w:trHeight w:val="432"/>
        </w:trPr>
        <w:tc>
          <w:tcPr>
            <w:tcW w:w="5780" w:type="dxa"/>
            <w:vAlign w:val="center"/>
          </w:tcPr>
          <w:p w14:paraId="358C4B03" w14:textId="781FF447" w:rsidR="00ED53BE" w:rsidRPr="00ED53BE" w:rsidRDefault="00ED53BE" w:rsidP="00ED53BE">
            <w:pPr>
              <w:rPr>
                <w:sz w:val="24"/>
                <w:szCs w:val="24"/>
                <w:lang w:val="es-PE"/>
              </w:rPr>
            </w:pPr>
            <w:r w:rsidRPr="00ED53BE">
              <w:rPr>
                <w:sz w:val="24"/>
                <w:szCs w:val="24"/>
              </w:rPr>
              <w:t>La salida del sistema es aceptable para un entorno piloto</w:t>
            </w:r>
          </w:p>
        </w:tc>
        <w:tc>
          <w:tcPr>
            <w:tcW w:w="432" w:type="dxa"/>
            <w:vAlign w:val="center"/>
          </w:tcPr>
          <w:p w14:paraId="62267B4B" w14:textId="77777777" w:rsidR="00ED53BE" w:rsidRPr="00ED53BE" w:rsidRDefault="00ED53BE" w:rsidP="00ED53BE">
            <w:pPr>
              <w:rPr>
                <w:sz w:val="24"/>
                <w:szCs w:val="24"/>
                <w:lang w:val="es-PE"/>
              </w:rPr>
            </w:pPr>
          </w:p>
        </w:tc>
        <w:tc>
          <w:tcPr>
            <w:tcW w:w="432" w:type="dxa"/>
            <w:vAlign w:val="center"/>
          </w:tcPr>
          <w:p w14:paraId="7954D7D7" w14:textId="77777777" w:rsidR="00ED53BE" w:rsidRPr="00ED53BE" w:rsidRDefault="00ED53BE" w:rsidP="00ED53BE">
            <w:pPr>
              <w:rPr>
                <w:sz w:val="24"/>
                <w:szCs w:val="24"/>
                <w:lang w:val="es-PE"/>
              </w:rPr>
            </w:pPr>
          </w:p>
        </w:tc>
        <w:tc>
          <w:tcPr>
            <w:tcW w:w="432" w:type="dxa"/>
            <w:vAlign w:val="center"/>
          </w:tcPr>
          <w:p w14:paraId="46E94D04" w14:textId="77777777" w:rsidR="00ED53BE" w:rsidRPr="00ED53BE" w:rsidRDefault="00ED53BE" w:rsidP="00ED53BE">
            <w:pPr>
              <w:rPr>
                <w:sz w:val="24"/>
                <w:szCs w:val="24"/>
                <w:lang w:val="es-PE"/>
              </w:rPr>
            </w:pPr>
          </w:p>
        </w:tc>
        <w:tc>
          <w:tcPr>
            <w:tcW w:w="432" w:type="dxa"/>
            <w:vAlign w:val="center"/>
          </w:tcPr>
          <w:p w14:paraId="7F3C5A4E" w14:textId="77777777" w:rsidR="00ED53BE" w:rsidRPr="00ED53BE" w:rsidRDefault="00ED53BE" w:rsidP="00ED53BE">
            <w:pPr>
              <w:rPr>
                <w:sz w:val="24"/>
                <w:szCs w:val="24"/>
                <w:lang w:val="es-PE"/>
              </w:rPr>
            </w:pPr>
          </w:p>
        </w:tc>
        <w:tc>
          <w:tcPr>
            <w:tcW w:w="432" w:type="dxa"/>
            <w:vAlign w:val="center"/>
          </w:tcPr>
          <w:p w14:paraId="496169F5" w14:textId="77777777" w:rsidR="00ED53BE" w:rsidRPr="00ED53BE" w:rsidRDefault="00ED53BE" w:rsidP="00ED53BE">
            <w:pPr>
              <w:rPr>
                <w:sz w:val="24"/>
                <w:szCs w:val="24"/>
                <w:lang w:val="es-PE"/>
              </w:rPr>
            </w:pPr>
          </w:p>
        </w:tc>
      </w:tr>
      <w:tr w:rsidR="00ED53BE" w:rsidRPr="00ED53BE" w14:paraId="7EA0B7FE" w14:textId="77777777" w:rsidTr="00ED53BE">
        <w:trPr>
          <w:trHeight w:val="432"/>
        </w:trPr>
        <w:tc>
          <w:tcPr>
            <w:tcW w:w="5780" w:type="dxa"/>
            <w:vAlign w:val="center"/>
          </w:tcPr>
          <w:p w14:paraId="2CDDD027" w14:textId="7CEB3CC1" w:rsidR="00ED53BE" w:rsidRPr="00ED53BE" w:rsidRDefault="00ED53BE" w:rsidP="00ED53BE">
            <w:pPr>
              <w:rPr>
                <w:sz w:val="24"/>
                <w:szCs w:val="24"/>
                <w:lang w:val="es-PE"/>
              </w:rPr>
            </w:pPr>
            <w:r w:rsidRPr="00ED53BE">
              <w:rPr>
                <w:sz w:val="24"/>
                <w:szCs w:val="24"/>
              </w:rPr>
              <w:t>El sistema podría apoyar la evaluación farmacoterapéutica en adultos mayores</w:t>
            </w:r>
          </w:p>
        </w:tc>
        <w:tc>
          <w:tcPr>
            <w:tcW w:w="432" w:type="dxa"/>
            <w:vAlign w:val="center"/>
          </w:tcPr>
          <w:p w14:paraId="5487314C" w14:textId="77777777" w:rsidR="00ED53BE" w:rsidRPr="00ED53BE" w:rsidRDefault="00ED53BE" w:rsidP="00ED53BE">
            <w:pPr>
              <w:rPr>
                <w:sz w:val="24"/>
                <w:szCs w:val="24"/>
                <w:lang w:val="es-PE"/>
              </w:rPr>
            </w:pPr>
          </w:p>
        </w:tc>
        <w:tc>
          <w:tcPr>
            <w:tcW w:w="432" w:type="dxa"/>
            <w:vAlign w:val="center"/>
          </w:tcPr>
          <w:p w14:paraId="617B153D" w14:textId="77777777" w:rsidR="00ED53BE" w:rsidRPr="00ED53BE" w:rsidRDefault="00ED53BE" w:rsidP="00ED53BE">
            <w:pPr>
              <w:rPr>
                <w:sz w:val="24"/>
                <w:szCs w:val="24"/>
                <w:lang w:val="es-PE"/>
              </w:rPr>
            </w:pPr>
          </w:p>
        </w:tc>
        <w:tc>
          <w:tcPr>
            <w:tcW w:w="432" w:type="dxa"/>
            <w:vAlign w:val="center"/>
          </w:tcPr>
          <w:p w14:paraId="49EA9CD3" w14:textId="77777777" w:rsidR="00ED53BE" w:rsidRPr="00ED53BE" w:rsidRDefault="00ED53BE" w:rsidP="00ED53BE">
            <w:pPr>
              <w:rPr>
                <w:sz w:val="24"/>
                <w:szCs w:val="24"/>
                <w:lang w:val="es-PE"/>
              </w:rPr>
            </w:pPr>
          </w:p>
        </w:tc>
        <w:tc>
          <w:tcPr>
            <w:tcW w:w="432" w:type="dxa"/>
            <w:vAlign w:val="center"/>
          </w:tcPr>
          <w:p w14:paraId="488F386C" w14:textId="77777777" w:rsidR="00ED53BE" w:rsidRPr="00ED53BE" w:rsidRDefault="00ED53BE" w:rsidP="00ED53BE">
            <w:pPr>
              <w:rPr>
                <w:sz w:val="24"/>
                <w:szCs w:val="24"/>
                <w:lang w:val="es-PE"/>
              </w:rPr>
            </w:pPr>
          </w:p>
        </w:tc>
        <w:tc>
          <w:tcPr>
            <w:tcW w:w="432" w:type="dxa"/>
            <w:vAlign w:val="center"/>
          </w:tcPr>
          <w:p w14:paraId="3974650C" w14:textId="77777777" w:rsidR="00ED53BE" w:rsidRPr="00ED53BE" w:rsidRDefault="00ED53BE" w:rsidP="00ED53BE">
            <w:pPr>
              <w:rPr>
                <w:sz w:val="24"/>
                <w:szCs w:val="24"/>
                <w:lang w:val="es-PE"/>
              </w:rPr>
            </w:pPr>
          </w:p>
        </w:tc>
      </w:tr>
    </w:tbl>
    <w:p w14:paraId="5DA8FC44" w14:textId="77777777" w:rsidR="00ED53BE" w:rsidRPr="00ED53BE" w:rsidRDefault="00ED53BE" w:rsidP="009C0A59">
      <w:pPr>
        <w:tabs>
          <w:tab w:val="right" w:pos="180"/>
        </w:tabs>
        <w:ind w:left="-360" w:right="577"/>
        <w:rPr>
          <w:b/>
          <w:bCs/>
          <w:sz w:val="24"/>
          <w:szCs w:val="24"/>
          <w:lang w:val="es-PE"/>
        </w:rPr>
      </w:pPr>
    </w:p>
    <w:p w14:paraId="34329975" w14:textId="77777777" w:rsidR="00ED53BE" w:rsidRPr="00ED53BE" w:rsidRDefault="00ED53BE" w:rsidP="009C0A59">
      <w:pPr>
        <w:tabs>
          <w:tab w:val="right" w:pos="180"/>
        </w:tabs>
        <w:ind w:left="-360" w:right="577"/>
        <w:rPr>
          <w:b/>
          <w:bCs/>
          <w:sz w:val="24"/>
          <w:szCs w:val="24"/>
          <w:lang w:val="es-PE"/>
        </w:rPr>
      </w:pPr>
    </w:p>
    <w:p w14:paraId="73A9D04C" w14:textId="660A5B4C" w:rsidR="00ED53BE" w:rsidRPr="00ED53BE" w:rsidRDefault="00ED53BE" w:rsidP="009C0A59">
      <w:pPr>
        <w:tabs>
          <w:tab w:val="right" w:pos="180"/>
        </w:tabs>
        <w:ind w:left="-360" w:right="577"/>
        <w:rPr>
          <w:b/>
          <w:bCs/>
          <w:sz w:val="24"/>
          <w:szCs w:val="24"/>
        </w:rPr>
      </w:pPr>
      <w:r w:rsidRPr="00ED53BE">
        <w:rPr>
          <w:b/>
          <w:bCs/>
          <w:sz w:val="24"/>
          <w:szCs w:val="24"/>
        </w:rPr>
        <w:t>Tabla 4. Comentarios finales</w:t>
      </w:r>
    </w:p>
    <w:tbl>
      <w:tblPr>
        <w:tblStyle w:val="TableGrid"/>
        <w:tblW w:w="0" w:type="auto"/>
        <w:tblInd w:w="-360" w:type="dxa"/>
        <w:tblLook w:val="04A0" w:firstRow="1" w:lastRow="0" w:firstColumn="1" w:lastColumn="0" w:noHBand="0" w:noVBand="1"/>
      </w:tblPr>
      <w:tblGrid>
        <w:gridCol w:w="5143"/>
        <w:gridCol w:w="5144"/>
      </w:tblGrid>
      <w:tr w:rsidR="00ED53BE" w:rsidRPr="00ED53BE" w14:paraId="7C5C6FDA" w14:textId="77777777" w:rsidTr="00ED53BE">
        <w:trPr>
          <w:trHeight w:val="432"/>
        </w:trPr>
        <w:tc>
          <w:tcPr>
            <w:tcW w:w="5143" w:type="dxa"/>
            <w:shd w:val="clear" w:color="auto" w:fill="D9D9D9" w:themeFill="background1" w:themeFillShade="D9"/>
            <w:vAlign w:val="center"/>
          </w:tcPr>
          <w:p w14:paraId="7277AB51" w14:textId="3E888888" w:rsidR="00ED53BE" w:rsidRPr="00ED53BE" w:rsidRDefault="00ED53BE" w:rsidP="00ED53BE">
            <w:pPr>
              <w:jc w:val="center"/>
              <w:rPr>
                <w:sz w:val="24"/>
                <w:szCs w:val="24"/>
                <w:lang w:val="es-PE"/>
              </w:rPr>
            </w:pPr>
            <w:r w:rsidRPr="00ED53BE">
              <w:rPr>
                <w:sz w:val="24"/>
                <w:szCs w:val="24"/>
              </w:rPr>
              <w:t>Campo</w:t>
            </w:r>
          </w:p>
        </w:tc>
        <w:tc>
          <w:tcPr>
            <w:tcW w:w="5144" w:type="dxa"/>
            <w:shd w:val="clear" w:color="auto" w:fill="D9D9D9" w:themeFill="background1" w:themeFillShade="D9"/>
            <w:vAlign w:val="center"/>
          </w:tcPr>
          <w:p w14:paraId="73F44087" w14:textId="16EAAB91" w:rsidR="00ED53BE" w:rsidRPr="00ED53BE" w:rsidRDefault="00ED53BE" w:rsidP="00ED53BE">
            <w:pPr>
              <w:jc w:val="center"/>
              <w:rPr>
                <w:sz w:val="24"/>
                <w:szCs w:val="24"/>
                <w:lang w:val="es-PE"/>
              </w:rPr>
            </w:pPr>
            <w:r w:rsidRPr="00ED53BE">
              <w:rPr>
                <w:sz w:val="24"/>
                <w:szCs w:val="24"/>
              </w:rPr>
              <w:t>Registro</w:t>
            </w:r>
          </w:p>
        </w:tc>
      </w:tr>
      <w:tr w:rsidR="00ED53BE" w:rsidRPr="00ED53BE" w14:paraId="062B86C7" w14:textId="77777777" w:rsidTr="00ED53BE">
        <w:trPr>
          <w:trHeight w:val="432"/>
        </w:trPr>
        <w:tc>
          <w:tcPr>
            <w:tcW w:w="5143" w:type="dxa"/>
            <w:vAlign w:val="center"/>
          </w:tcPr>
          <w:p w14:paraId="013C054C" w14:textId="43C48B34" w:rsidR="00ED53BE" w:rsidRPr="00ED53BE" w:rsidRDefault="00ED53BE" w:rsidP="00ED53BE">
            <w:pPr>
              <w:rPr>
                <w:sz w:val="24"/>
                <w:szCs w:val="24"/>
                <w:lang w:val="es-PE"/>
              </w:rPr>
            </w:pPr>
            <w:r w:rsidRPr="00ED53BE">
              <w:rPr>
                <w:sz w:val="24"/>
                <w:szCs w:val="24"/>
              </w:rPr>
              <w:t>Comentarios finales del experto</w:t>
            </w:r>
          </w:p>
        </w:tc>
        <w:tc>
          <w:tcPr>
            <w:tcW w:w="5144" w:type="dxa"/>
            <w:vAlign w:val="center"/>
          </w:tcPr>
          <w:p w14:paraId="76A3D4E7" w14:textId="77777777" w:rsidR="00ED53BE" w:rsidRPr="00ED53BE" w:rsidRDefault="00ED53BE" w:rsidP="00ED53BE">
            <w:pPr>
              <w:rPr>
                <w:sz w:val="24"/>
                <w:szCs w:val="24"/>
                <w:lang w:val="es-PE"/>
              </w:rPr>
            </w:pPr>
          </w:p>
        </w:tc>
      </w:tr>
    </w:tbl>
    <w:p w14:paraId="2E76C489" w14:textId="77777777" w:rsidR="00ED53BE" w:rsidRPr="00604026" w:rsidRDefault="00ED53BE" w:rsidP="009C0A59">
      <w:pPr>
        <w:tabs>
          <w:tab w:val="right" w:pos="180"/>
        </w:tabs>
        <w:ind w:left="-360" w:right="577"/>
        <w:rPr>
          <w:lang w:val="es-PE"/>
        </w:rPr>
      </w:pPr>
    </w:p>
    <w:sectPr w:rsidR="00ED53BE" w:rsidRPr="00604026" w:rsidSect="009C0A59">
      <w:pgSz w:w="11910" w:h="16840"/>
      <w:pgMar w:top="1170" w:right="274" w:bottom="1080" w:left="1339"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berto Future" w:date="2026-05-05T10:41:00Z" w:initials="RF">
    <w:p w14:paraId="39F8D860" w14:textId="77777777" w:rsidR="007617E0" w:rsidRDefault="007617E0" w:rsidP="007617E0">
      <w:pPr>
        <w:pStyle w:val="CommentText"/>
      </w:pPr>
      <w:r>
        <w:rPr>
          <w:rStyle w:val="CommentReference"/>
        </w:rPr>
        <w:annotationRef/>
      </w:r>
      <w:r>
        <w:rPr>
          <w:lang w:val="es-PE"/>
        </w:rPr>
        <w:t>No se agrega “</w:t>
      </w:r>
      <w:r>
        <w:t>potencial interacción medicamentosa moderada a grave”, porque en el analisis de las varianles la interacción y la severidad se analizan por separado, ver tabla Fase 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F8D8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C323C6" w16cex:dateUtc="2026-05-05T15: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F8D860" w16cid:durableId="4DC323C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5EC6"/>
    <w:multiLevelType w:val="hybridMultilevel"/>
    <w:tmpl w:val="4D50674C"/>
    <w:lvl w:ilvl="0" w:tplc="04090003">
      <w:start w:val="1"/>
      <w:numFmt w:val="bullet"/>
      <w:lvlText w:val="o"/>
      <w:lvlJc w:val="left"/>
      <w:pPr>
        <w:ind w:left="1570" w:hanging="360"/>
      </w:pPr>
      <w:rPr>
        <w:rFonts w:ascii="Courier New" w:hAnsi="Courier New" w:cs="Courier New" w:hint="default"/>
      </w:rPr>
    </w:lvl>
    <w:lvl w:ilvl="1" w:tplc="04090003" w:tentative="1">
      <w:start w:val="1"/>
      <w:numFmt w:val="bullet"/>
      <w:lvlText w:val="o"/>
      <w:lvlJc w:val="left"/>
      <w:pPr>
        <w:ind w:left="2290" w:hanging="360"/>
      </w:pPr>
      <w:rPr>
        <w:rFonts w:ascii="Courier New" w:hAnsi="Courier New" w:cs="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cs="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cs="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1" w15:restartNumberingAfterBreak="0">
    <w:nsid w:val="06274555"/>
    <w:multiLevelType w:val="hybridMultilevel"/>
    <w:tmpl w:val="2AB4ADE8"/>
    <w:lvl w:ilvl="0" w:tplc="155CDA94">
      <w:numFmt w:val="bullet"/>
      <w:lvlText w:val="-"/>
      <w:lvlJc w:val="left"/>
      <w:pPr>
        <w:ind w:left="1725"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148EDFBC">
      <w:numFmt w:val="bullet"/>
      <w:lvlText w:val="•"/>
      <w:lvlJc w:val="left"/>
      <w:pPr>
        <w:ind w:left="2441" w:hanging="360"/>
      </w:pPr>
      <w:rPr>
        <w:rFonts w:hint="default"/>
        <w:lang w:val="es-ES" w:eastAsia="en-US" w:bidi="ar-SA"/>
      </w:rPr>
    </w:lvl>
    <w:lvl w:ilvl="2" w:tplc="CAD84F00">
      <w:numFmt w:val="bullet"/>
      <w:lvlText w:val="•"/>
      <w:lvlJc w:val="left"/>
      <w:pPr>
        <w:ind w:left="3162" w:hanging="360"/>
      </w:pPr>
      <w:rPr>
        <w:rFonts w:hint="default"/>
        <w:lang w:val="es-ES" w:eastAsia="en-US" w:bidi="ar-SA"/>
      </w:rPr>
    </w:lvl>
    <w:lvl w:ilvl="3" w:tplc="45286C12">
      <w:numFmt w:val="bullet"/>
      <w:lvlText w:val="•"/>
      <w:lvlJc w:val="left"/>
      <w:pPr>
        <w:ind w:left="3883" w:hanging="360"/>
      </w:pPr>
      <w:rPr>
        <w:rFonts w:hint="default"/>
        <w:lang w:val="es-ES" w:eastAsia="en-US" w:bidi="ar-SA"/>
      </w:rPr>
    </w:lvl>
    <w:lvl w:ilvl="4" w:tplc="48B8497E">
      <w:numFmt w:val="bullet"/>
      <w:lvlText w:val="•"/>
      <w:lvlJc w:val="left"/>
      <w:pPr>
        <w:ind w:left="4604" w:hanging="360"/>
      </w:pPr>
      <w:rPr>
        <w:rFonts w:hint="default"/>
        <w:lang w:val="es-ES" w:eastAsia="en-US" w:bidi="ar-SA"/>
      </w:rPr>
    </w:lvl>
    <w:lvl w:ilvl="5" w:tplc="DE0ADF5E">
      <w:numFmt w:val="bullet"/>
      <w:lvlText w:val="•"/>
      <w:lvlJc w:val="left"/>
      <w:pPr>
        <w:ind w:left="5325" w:hanging="360"/>
      </w:pPr>
      <w:rPr>
        <w:rFonts w:hint="default"/>
        <w:lang w:val="es-ES" w:eastAsia="en-US" w:bidi="ar-SA"/>
      </w:rPr>
    </w:lvl>
    <w:lvl w:ilvl="6" w:tplc="D57A2FDC">
      <w:numFmt w:val="bullet"/>
      <w:lvlText w:val="•"/>
      <w:lvlJc w:val="left"/>
      <w:pPr>
        <w:ind w:left="6046" w:hanging="360"/>
      </w:pPr>
      <w:rPr>
        <w:rFonts w:hint="default"/>
        <w:lang w:val="es-ES" w:eastAsia="en-US" w:bidi="ar-SA"/>
      </w:rPr>
    </w:lvl>
    <w:lvl w:ilvl="7" w:tplc="78E0C006">
      <w:numFmt w:val="bullet"/>
      <w:lvlText w:val="•"/>
      <w:lvlJc w:val="left"/>
      <w:pPr>
        <w:ind w:left="6767" w:hanging="360"/>
      </w:pPr>
      <w:rPr>
        <w:rFonts w:hint="default"/>
        <w:lang w:val="es-ES" w:eastAsia="en-US" w:bidi="ar-SA"/>
      </w:rPr>
    </w:lvl>
    <w:lvl w:ilvl="8" w:tplc="5CD0EA26">
      <w:numFmt w:val="bullet"/>
      <w:lvlText w:val="•"/>
      <w:lvlJc w:val="left"/>
      <w:pPr>
        <w:ind w:left="7488" w:hanging="360"/>
      </w:pPr>
      <w:rPr>
        <w:rFonts w:hint="default"/>
        <w:lang w:val="es-ES" w:eastAsia="en-US" w:bidi="ar-SA"/>
      </w:rPr>
    </w:lvl>
  </w:abstractNum>
  <w:abstractNum w:abstractNumId="2" w15:restartNumberingAfterBreak="0">
    <w:nsid w:val="094E203A"/>
    <w:multiLevelType w:val="hybridMultilevel"/>
    <w:tmpl w:val="1B98E43A"/>
    <w:lvl w:ilvl="0" w:tplc="2FBC8DF2">
      <w:numFmt w:val="bullet"/>
      <w:lvlText w:val="●"/>
      <w:lvlJc w:val="left"/>
      <w:pPr>
        <w:ind w:left="1005" w:hanging="360"/>
      </w:pPr>
      <w:rPr>
        <w:rFonts w:ascii="Arial MT" w:eastAsia="Arial MT" w:hAnsi="Arial MT" w:cs="Arial MT" w:hint="default"/>
        <w:b w:val="0"/>
        <w:bCs w:val="0"/>
        <w:i w:val="0"/>
        <w:iCs w:val="0"/>
        <w:spacing w:val="0"/>
        <w:w w:val="60"/>
        <w:sz w:val="20"/>
        <w:szCs w:val="20"/>
        <w:lang w:val="es-ES" w:eastAsia="en-US" w:bidi="ar-SA"/>
      </w:rPr>
    </w:lvl>
    <w:lvl w:ilvl="1" w:tplc="0FE6693C">
      <w:numFmt w:val="bullet"/>
      <w:lvlText w:val="•"/>
      <w:lvlJc w:val="left"/>
      <w:pPr>
        <w:ind w:left="1793" w:hanging="360"/>
      </w:pPr>
      <w:rPr>
        <w:rFonts w:hint="default"/>
        <w:lang w:val="es-ES" w:eastAsia="en-US" w:bidi="ar-SA"/>
      </w:rPr>
    </w:lvl>
    <w:lvl w:ilvl="2" w:tplc="9230C434">
      <w:numFmt w:val="bullet"/>
      <w:lvlText w:val="•"/>
      <w:lvlJc w:val="left"/>
      <w:pPr>
        <w:ind w:left="2586" w:hanging="360"/>
      </w:pPr>
      <w:rPr>
        <w:rFonts w:hint="default"/>
        <w:lang w:val="es-ES" w:eastAsia="en-US" w:bidi="ar-SA"/>
      </w:rPr>
    </w:lvl>
    <w:lvl w:ilvl="3" w:tplc="7A629B14">
      <w:numFmt w:val="bullet"/>
      <w:lvlText w:val="•"/>
      <w:lvlJc w:val="left"/>
      <w:pPr>
        <w:ind w:left="3379" w:hanging="360"/>
      </w:pPr>
      <w:rPr>
        <w:rFonts w:hint="default"/>
        <w:lang w:val="es-ES" w:eastAsia="en-US" w:bidi="ar-SA"/>
      </w:rPr>
    </w:lvl>
    <w:lvl w:ilvl="4" w:tplc="BAFAAFFE">
      <w:numFmt w:val="bullet"/>
      <w:lvlText w:val="•"/>
      <w:lvlJc w:val="left"/>
      <w:pPr>
        <w:ind w:left="4172" w:hanging="360"/>
      </w:pPr>
      <w:rPr>
        <w:rFonts w:hint="default"/>
        <w:lang w:val="es-ES" w:eastAsia="en-US" w:bidi="ar-SA"/>
      </w:rPr>
    </w:lvl>
    <w:lvl w:ilvl="5" w:tplc="11EA9B4A">
      <w:numFmt w:val="bullet"/>
      <w:lvlText w:val="•"/>
      <w:lvlJc w:val="left"/>
      <w:pPr>
        <w:ind w:left="4965" w:hanging="360"/>
      </w:pPr>
      <w:rPr>
        <w:rFonts w:hint="default"/>
        <w:lang w:val="es-ES" w:eastAsia="en-US" w:bidi="ar-SA"/>
      </w:rPr>
    </w:lvl>
    <w:lvl w:ilvl="6" w:tplc="DB8651FC">
      <w:numFmt w:val="bullet"/>
      <w:lvlText w:val="•"/>
      <w:lvlJc w:val="left"/>
      <w:pPr>
        <w:ind w:left="5758" w:hanging="360"/>
      </w:pPr>
      <w:rPr>
        <w:rFonts w:hint="default"/>
        <w:lang w:val="es-ES" w:eastAsia="en-US" w:bidi="ar-SA"/>
      </w:rPr>
    </w:lvl>
    <w:lvl w:ilvl="7" w:tplc="C79AF654">
      <w:numFmt w:val="bullet"/>
      <w:lvlText w:val="•"/>
      <w:lvlJc w:val="left"/>
      <w:pPr>
        <w:ind w:left="6551" w:hanging="360"/>
      </w:pPr>
      <w:rPr>
        <w:rFonts w:hint="default"/>
        <w:lang w:val="es-ES" w:eastAsia="en-US" w:bidi="ar-SA"/>
      </w:rPr>
    </w:lvl>
    <w:lvl w:ilvl="8" w:tplc="9012A11E">
      <w:numFmt w:val="bullet"/>
      <w:lvlText w:val="•"/>
      <w:lvlJc w:val="left"/>
      <w:pPr>
        <w:ind w:left="7344" w:hanging="360"/>
      </w:pPr>
      <w:rPr>
        <w:rFonts w:hint="default"/>
        <w:lang w:val="es-ES" w:eastAsia="en-US" w:bidi="ar-SA"/>
      </w:rPr>
    </w:lvl>
  </w:abstractNum>
  <w:abstractNum w:abstractNumId="3" w15:restartNumberingAfterBreak="0">
    <w:nsid w:val="0BDB7B63"/>
    <w:multiLevelType w:val="hybridMultilevel"/>
    <w:tmpl w:val="A33CBE36"/>
    <w:lvl w:ilvl="0" w:tplc="04090001">
      <w:start w:val="1"/>
      <w:numFmt w:val="bullet"/>
      <w:lvlText w:val=""/>
      <w:lvlJc w:val="left"/>
      <w:pPr>
        <w:ind w:left="1570" w:hanging="360"/>
      </w:pPr>
      <w:rPr>
        <w:rFonts w:ascii="Symbol" w:hAnsi="Symbol" w:hint="default"/>
      </w:rPr>
    </w:lvl>
    <w:lvl w:ilvl="1" w:tplc="04090003" w:tentative="1">
      <w:start w:val="1"/>
      <w:numFmt w:val="bullet"/>
      <w:lvlText w:val="o"/>
      <w:lvlJc w:val="left"/>
      <w:pPr>
        <w:ind w:left="2290" w:hanging="360"/>
      </w:pPr>
      <w:rPr>
        <w:rFonts w:ascii="Courier New" w:hAnsi="Courier New" w:cs="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cs="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cs="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4" w15:restartNumberingAfterBreak="0">
    <w:nsid w:val="0F155400"/>
    <w:multiLevelType w:val="hybridMultilevel"/>
    <w:tmpl w:val="B6067FB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3BF2D32"/>
    <w:multiLevelType w:val="hybridMultilevel"/>
    <w:tmpl w:val="03B825FE"/>
    <w:lvl w:ilvl="0" w:tplc="CE74AD1E">
      <w:start w:val="1"/>
      <w:numFmt w:val="decimal"/>
      <w:lvlText w:val="%1."/>
      <w:lvlJc w:val="left"/>
      <w:pPr>
        <w:ind w:left="1645" w:hanging="641"/>
      </w:pPr>
      <w:rPr>
        <w:rFonts w:ascii="Arial MT" w:eastAsia="Arial MT" w:hAnsi="Arial MT" w:cs="Arial MT" w:hint="default"/>
        <w:b w:val="0"/>
        <w:bCs w:val="0"/>
        <w:i w:val="0"/>
        <w:iCs w:val="0"/>
        <w:spacing w:val="-1"/>
        <w:w w:val="99"/>
        <w:sz w:val="20"/>
        <w:szCs w:val="20"/>
        <w:lang w:val="es-ES" w:eastAsia="en-US" w:bidi="ar-SA"/>
      </w:rPr>
    </w:lvl>
    <w:lvl w:ilvl="1" w:tplc="F37EF032">
      <w:numFmt w:val="bullet"/>
      <w:lvlText w:val="•"/>
      <w:lvlJc w:val="left"/>
      <w:pPr>
        <w:ind w:left="2369" w:hanging="641"/>
      </w:pPr>
      <w:rPr>
        <w:rFonts w:hint="default"/>
        <w:lang w:val="es-ES" w:eastAsia="en-US" w:bidi="ar-SA"/>
      </w:rPr>
    </w:lvl>
    <w:lvl w:ilvl="2" w:tplc="52A0483E">
      <w:numFmt w:val="bullet"/>
      <w:lvlText w:val="•"/>
      <w:lvlJc w:val="left"/>
      <w:pPr>
        <w:ind w:left="3098" w:hanging="641"/>
      </w:pPr>
      <w:rPr>
        <w:rFonts w:hint="default"/>
        <w:lang w:val="es-ES" w:eastAsia="en-US" w:bidi="ar-SA"/>
      </w:rPr>
    </w:lvl>
    <w:lvl w:ilvl="3" w:tplc="CB02B8BE">
      <w:numFmt w:val="bullet"/>
      <w:lvlText w:val="•"/>
      <w:lvlJc w:val="left"/>
      <w:pPr>
        <w:ind w:left="3827" w:hanging="641"/>
      </w:pPr>
      <w:rPr>
        <w:rFonts w:hint="default"/>
        <w:lang w:val="es-ES" w:eastAsia="en-US" w:bidi="ar-SA"/>
      </w:rPr>
    </w:lvl>
    <w:lvl w:ilvl="4" w:tplc="D092E744">
      <w:numFmt w:val="bullet"/>
      <w:lvlText w:val="•"/>
      <w:lvlJc w:val="left"/>
      <w:pPr>
        <w:ind w:left="4556" w:hanging="641"/>
      </w:pPr>
      <w:rPr>
        <w:rFonts w:hint="default"/>
        <w:lang w:val="es-ES" w:eastAsia="en-US" w:bidi="ar-SA"/>
      </w:rPr>
    </w:lvl>
    <w:lvl w:ilvl="5" w:tplc="9BB4C9BC">
      <w:numFmt w:val="bullet"/>
      <w:lvlText w:val="•"/>
      <w:lvlJc w:val="left"/>
      <w:pPr>
        <w:ind w:left="5285" w:hanging="641"/>
      </w:pPr>
      <w:rPr>
        <w:rFonts w:hint="default"/>
        <w:lang w:val="es-ES" w:eastAsia="en-US" w:bidi="ar-SA"/>
      </w:rPr>
    </w:lvl>
    <w:lvl w:ilvl="6" w:tplc="CF6C1BAA">
      <w:numFmt w:val="bullet"/>
      <w:lvlText w:val="•"/>
      <w:lvlJc w:val="left"/>
      <w:pPr>
        <w:ind w:left="6014" w:hanging="641"/>
      </w:pPr>
      <w:rPr>
        <w:rFonts w:hint="default"/>
        <w:lang w:val="es-ES" w:eastAsia="en-US" w:bidi="ar-SA"/>
      </w:rPr>
    </w:lvl>
    <w:lvl w:ilvl="7" w:tplc="8AD2FF5E">
      <w:numFmt w:val="bullet"/>
      <w:lvlText w:val="•"/>
      <w:lvlJc w:val="left"/>
      <w:pPr>
        <w:ind w:left="6743" w:hanging="641"/>
      </w:pPr>
      <w:rPr>
        <w:rFonts w:hint="default"/>
        <w:lang w:val="es-ES" w:eastAsia="en-US" w:bidi="ar-SA"/>
      </w:rPr>
    </w:lvl>
    <w:lvl w:ilvl="8" w:tplc="837A580E">
      <w:numFmt w:val="bullet"/>
      <w:lvlText w:val="•"/>
      <w:lvlJc w:val="left"/>
      <w:pPr>
        <w:ind w:left="7472" w:hanging="641"/>
      </w:pPr>
      <w:rPr>
        <w:rFonts w:hint="default"/>
        <w:lang w:val="es-ES" w:eastAsia="en-US" w:bidi="ar-SA"/>
      </w:rPr>
    </w:lvl>
  </w:abstractNum>
  <w:abstractNum w:abstractNumId="6" w15:restartNumberingAfterBreak="0">
    <w:nsid w:val="15E05A2A"/>
    <w:multiLevelType w:val="hybridMultilevel"/>
    <w:tmpl w:val="9600095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9CC53D8"/>
    <w:multiLevelType w:val="hybridMultilevel"/>
    <w:tmpl w:val="7D26850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C396746"/>
    <w:multiLevelType w:val="hybridMultilevel"/>
    <w:tmpl w:val="84FA13AC"/>
    <w:lvl w:ilvl="0" w:tplc="04090003">
      <w:start w:val="1"/>
      <w:numFmt w:val="bullet"/>
      <w:lvlText w:val="o"/>
      <w:lvlJc w:val="left"/>
      <w:pPr>
        <w:ind w:left="1570" w:hanging="360"/>
      </w:pPr>
      <w:rPr>
        <w:rFonts w:ascii="Courier New" w:hAnsi="Courier New" w:cs="Courier New" w:hint="default"/>
      </w:rPr>
    </w:lvl>
    <w:lvl w:ilvl="1" w:tplc="04090003" w:tentative="1">
      <w:start w:val="1"/>
      <w:numFmt w:val="bullet"/>
      <w:lvlText w:val="o"/>
      <w:lvlJc w:val="left"/>
      <w:pPr>
        <w:ind w:left="2290" w:hanging="360"/>
      </w:pPr>
      <w:rPr>
        <w:rFonts w:ascii="Courier New" w:hAnsi="Courier New" w:cs="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cs="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cs="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9" w15:restartNumberingAfterBreak="0">
    <w:nsid w:val="1F4B3D4E"/>
    <w:multiLevelType w:val="hybridMultilevel"/>
    <w:tmpl w:val="59FEDAC8"/>
    <w:lvl w:ilvl="0" w:tplc="04090003">
      <w:start w:val="1"/>
      <w:numFmt w:val="bullet"/>
      <w:lvlText w:val="o"/>
      <w:lvlJc w:val="left"/>
      <w:pPr>
        <w:ind w:left="1570" w:hanging="360"/>
      </w:pPr>
      <w:rPr>
        <w:rFonts w:ascii="Courier New" w:hAnsi="Courier New" w:cs="Courier New" w:hint="default"/>
      </w:rPr>
    </w:lvl>
    <w:lvl w:ilvl="1" w:tplc="FFFFFFFF" w:tentative="1">
      <w:start w:val="1"/>
      <w:numFmt w:val="bullet"/>
      <w:lvlText w:val="o"/>
      <w:lvlJc w:val="left"/>
      <w:pPr>
        <w:ind w:left="2290" w:hanging="360"/>
      </w:pPr>
      <w:rPr>
        <w:rFonts w:ascii="Courier New" w:hAnsi="Courier New" w:cs="Courier New" w:hint="default"/>
      </w:rPr>
    </w:lvl>
    <w:lvl w:ilvl="2" w:tplc="FFFFFFFF" w:tentative="1">
      <w:start w:val="1"/>
      <w:numFmt w:val="bullet"/>
      <w:lvlText w:val=""/>
      <w:lvlJc w:val="left"/>
      <w:pPr>
        <w:ind w:left="3010" w:hanging="360"/>
      </w:pPr>
      <w:rPr>
        <w:rFonts w:ascii="Wingdings" w:hAnsi="Wingdings" w:hint="default"/>
      </w:rPr>
    </w:lvl>
    <w:lvl w:ilvl="3" w:tplc="FFFFFFFF" w:tentative="1">
      <w:start w:val="1"/>
      <w:numFmt w:val="bullet"/>
      <w:lvlText w:val=""/>
      <w:lvlJc w:val="left"/>
      <w:pPr>
        <w:ind w:left="3730" w:hanging="360"/>
      </w:pPr>
      <w:rPr>
        <w:rFonts w:ascii="Symbol" w:hAnsi="Symbol" w:hint="default"/>
      </w:rPr>
    </w:lvl>
    <w:lvl w:ilvl="4" w:tplc="FFFFFFFF" w:tentative="1">
      <w:start w:val="1"/>
      <w:numFmt w:val="bullet"/>
      <w:lvlText w:val="o"/>
      <w:lvlJc w:val="left"/>
      <w:pPr>
        <w:ind w:left="4450" w:hanging="360"/>
      </w:pPr>
      <w:rPr>
        <w:rFonts w:ascii="Courier New" w:hAnsi="Courier New" w:cs="Courier New" w:hint="default"/>
      </w:rPr>
    </w:lvl>
    <w:lvl w:ilvl="5" w:tplc="FFFFFFFF" w:tentative="1">
      <w:start w:val="1"/>
      <w:numFmt w:val="bullet"/>
      <w:lvlText w:val=""/>
      <w:lvlJc w:val="left"/>
      <w:pPr>
        <w:ind w:left="5170" w:hanging="360"/>
      </w:pPr>
      <w:rPr>
        <w:rFonts w:ascii="Wingdings" w:hAnsi="Wingdings" w:hint="default"/>
      </w:rPr>
    </w:lvl>
    <w:lvl w:ilvl="6" w:tplc="FFFFFFFF" w:tentative="1">
      <w:start w:val="1"/>
      <w:numFmt w:val="bullet"/>
      <w:lvlText w:val=""/>
      <w:lvlJc w:val="left"/>
      <w:pPr>
        <w:ind w:left="5890" w:hanging="360"/>
      </w:pPr>
      <w:rPr>
        <w:rFonts w:ascii="Symbol" w:hAnsi="Symbol" w:hint="default"/>
      </w:rPr>
    </w:lvl>
    <w:lvl w:ilvl="7" w:tplc="FFFFFFFF" w:tentative="1">
      <w:start w:val="1"/>
      <w:numFmt w:val="bullet"/>
      <w:lvlText w:val="o"/>
      <w:lvlJc w:val="left"/>
      <w:pPr>
        <w:ind w:left="6610" w:hanging="360"/>
      </w:pPr>
      <w:rPr>
        <w:rFonts w:ascii="Courier New" w:hAnsi="Courier New" w:cs="Courier New" w:hint="default"/>
      </w:rPr>
    </w:lvl>
    <w:lvl w:ilvl="8" w:tplc="FFFFFFFF" w:tentative="1">
      <w:start w:val="1"/>
      <w:numFmt w:val="bullet"/>
      <w:lvlText w:val=""/>
      <w:lvlJc w:val="left"/>
      <w:pPr>
        <w:ind w:left="7330" w:hanging="360"/>
      </w:pPr>
      <w:rPr>
        <w:rFonts w:ascii="Wingdings" w:hAnsi="Wingdings" w:hint="default"/>
      </w:rPr>
    </w:lvl>
  </w:abstractNum>
  <w:abstractNum w:abstractNumId="10" w15:restartNumberingAfterBreak="0">
    <w:nsid w:val="23C44347"/>
    <w:multiLevelType w:val="hybridMultilevel"/>
    <w:tmpl w:val="C756DBCC"/>
    <w:lvl w:ilvl="0" w:tplc="280A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2AA07E3B"/>
    <w:multiLevelType w:val="hybridMultilevel"/>
    <w:tmpl w:val="DF1272A4"/>
    <w:lvl w:ilvl="0" w:tplc="280A0001">
      <w:start w:val="1"/>
      <w:numFmt w:val="bullet"/>
      <w:lvlText w:val=""/>
      <w:lvlJc w:val="left"/>
      <w:pPr>
        <w:ind w:left="1725" w:hanging="360"/>
      </w:pPr>
      <w:rPr>
        <w:rFonts w:ascii="Symbol" w:hAnsi="Symbol" w:hint="default"/>
      </w:rPr>
    </w:lvl>
    <w:lvl w:ilvl="1" w:tplc="280A0003" w:tentative="1">
      <w:start w:val="1"/>
      <w:numFmt w:val="bullet"/>
      <w:lvlText w:val="o"/>
      <w:lvlJc w:val="left"/>
      <w:pPr>
        <w:ind w:left="2445" w:hanging="360"/>
      </w:pPr>
      <w:rPr>
        <w:rFonts w:ascii="Courier New" w:hAnsi="Courier New" w:cs="Courier New" w:hint="default"/>
      </w:rPr>
    </w:lvl>
    <w:lvl w:ilvl="2" w:tplc="280A0005" w:tentative="1">
      <w:start w:val="1"/>
      <w:numFmt w:val="bullet"/>
      <w:lvlText w:val=""/>
      <w:lvlJc w:val="left"/>
      <w:pPr>
        <w:ind w:left="3165" w:hanging="360"/>
      </w:pPr>
      <w:rPr>
        <w:rFonts w:ascii="Wingdings" w:hAnsi="Wingdings" w:hint="default"/>
      </w:rPr>
    </w:lvl>
    <w:lvl w:ilvl="3" w:tplc="280A0001" w:tentative="1">
      <w:start w:val="1"/>
      <w:numFmt w:val="bullet"/>
      <w:lvlText w:val=""/>
      <w:lvlJc w:val="left"/>
      <w:pPr>
        <w:ind w:left="3885" w:hanging="360"/>
      </w:pPr>
      <w:rPr>
        <w:rFonts w:ascii="Symbol" w:hAnsi="Symbol" w:hint="default"/>
      </w:rPr>
    </w:lvl>
    <w:lvl w:ilvl="4" w:tplc="280A0003" w:tentative="1">
      <w:start w:val="1"/>
      <w:numFmt w:val="bullet"/>
      <w:lvlText w:val="o"/>
      <w:lvlJc w:val="left"/>
      <w:pPr>
        <w:ind w:left="4605" w:hanging="360"/>
      </w:pPr>
      <w:rPr>
        <w:rFonts w:ascii="Courier New" w:hAnsi="Courier New" w:cs="Courier New" w:hint="default"/>
      </w:rPr>
    </w:lvl>
    <w:lvl w:ilvl="5" w:tplc="280A0005" w:tentative="1">
      <w:start w:val="1"/>
      <w:numFmt w:val="bullet"/>
      <w:lvlText w:val=""/>
      <w:lvlJc w:val="left"/>
      <w:pPr>
        <w:ind w:left="5325" w:hanging="360"/>
      </w:pPr>
      <w:rPr>
        <w:rFonts w:ascii="Wingdings" w:hAnsi="Wingdings" w:hint="default"/>
      </w:rPr>
    </w:lvl>
    <w:lvl w:ilvl="6" w:tplc="280A0001" w:tentative="1">
      <w:start w:val="1"/>
      <w:numFmt w:val="bullet"/>
      <w:lvlText w:val=""/>
      <w:lvlJc w:val="left"/>
      <w:pPr>
        <w:ind w:left="6045" w:hanging="360"/>
      </w:pPr>
      <w:rPr>
        <w:rFonts w:ascii="Symbol" w:hAnsi="Symbol" w:hint="default"/>
      </w:rPr>
    </w:lvl>
    <w:lvl w:ilvl="7" w:tplc="280A0003" w:tentative="1">
      <w:start w:val="1"/>
      <w:numFmt w:val="bullet"/>
      <w:lvlText w:val="o"/>
      <w:lvlJc w:val="left"/>
      <w:pPr>
        <w:ind w:left="6765" w:hanging="360"/>
      </w:pPr>
      <w:rPr>
        <w:rFonts w:ascii="Courier New" w:hAnsi="Courier New" w:cs="Courier New" w:hint="default"/>
      </w:rPr>
    </w:lvl>
    <w:lvl w:ilvl="8" w:tplc="280A0005" w:tentative="1">
      <w:start w:val="1"/>
      <w:numFmt w:val="bullet"/>
      <w:lvlText w:val=""/>
      <w:lvlJc w:val="left"/>
      <w:pPr>
        <w:ind w:left="7485" w:hanging="360"/>
      </w:pPr>
      <w:rPr>
        <w:rFonts w:ascii="Wingdings" w:hAnsi="Wingdings" w:hint="default"/>
      </w:rPr>
    </w:lvl>
  </w:abstractNum>
  <w:abstractNum w:abstractNumId="12" w15:restartNumberingAfterBreak="0">
    <w:nsid w:val="36947C3B"/>
    <w:multiLevelType w:val="multilevel"/>
    <w:tmpl w:val="5A32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6902CD"/>
    <w:multiLevelType w:val="hybridMultilevel"/>
    <w:tmpl w:val="208CFD9E"/>
    <w:lvl w:ilvl="0" w:tplc="04090003">
      <w:start w:val="1"/>
      <w:numFmt w:val="bullet"/>
      <w:lvlText w:val="o"/>
      <w:lvlJc w:val="left"/>
      <w:pPr>
        <w:ind w:left="1570" w:hanging="360"/>
      </w:pPr>
      <w:rPr>
        <w:rFonts w:ascii="Courier New" w:hAnsi="Courier New" w:cs="Courier New" w:hint="default"/>
      </w:rPr>
    </w:lvl>
    <w:lvl w:ilvl="1" w:tplc="04090003" w:tentative="1">
      <w:start w:val="1"/>
      <w:numFmt w:val="bullet"/>
      <w:lvlText w:val="o"/>
      <w:lvlJc w:val="left"/>
      <w:pPr>
        <w:ind w:left="2290" w:hanging="360"/>
      </w:pPr>
      <w:rPr>
        <w:rFonts w:ascii="Courier New" w:hAnsi="Courier New" w:cs="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cs="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cs="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14" w15:restartNumberingAfterBreak="0">
    <w:nsid w:val="3FE03A42"/>
    <w:multiLevelType w:val="multilevel"/>
    <w:tmpl w:val="66CAA864"/>
    <w:lvl w:ilvl="0">
      <w:start w:val="1"/>
      <w:numFmt w:val="decimal"/>
      <w:lvlText w:val="%1."/>
      <w:lvlJc w:val="left"/>
      <w:pPr>
        <w:ind w:left="568" w:hanging="284"/>
      </w:pPr>
      <w:rPr>
        <w:rFonts w:ascii="Arial" w:eastAsia="Arial" w:hAnsi="Arial" w:cs="Arial" w:hint="default"/>
        <w:b/>
        <w:bCs/>
        <w:i w:val="0"/>
        <w:iCs w:val="0"/>
        <w:spacing w:val="-1"/>
        <w:w w:val="99"/>
        <w:sz w:val="20"/>
        <w:szCs w:val="20"/>
        <w:lang w:val="es-ES" w:eastAsia="en-US" w:bidi="ar-SA"/>
      </w:rPr>
    </w:lvl>
    <w:lvl w:ilvl="1">
      <w:start w:val="1"/>
      <w:numFmt w:val="decimal"/>
      <w:lvlText w:val="%1.%2."/>
      <w:lvlJc w:val="left"/>
      <w:pPr>
        <w:ind w:left="1137" w:hanging="425"/>
        <w:jc w:val="right"/>
      </w:pPr>
      <w:rPr>
        <w:rFonts w:hint="default"/>
        <w:spacing w:val="-1"/>
        <w:w w:val="99"/>
        <w:lang w:val="es-ES" w:eastAsia="en-US" w:bidi="ar-SA"/>
      </w:rPr>
    </w:lvl>
    <w:lvl w:ilvl="2">
      <w:numFmt w:val="bullet"/>
      <w:lvlText w:val="•"/>
      <w:lvlJc w:val="left"/>
      <w:pPr>
        <w:ind w:left="2005" w:hanging="425"/>
      </w:pPr>
      <w:rPr>
        <w:rFonts w:hint="default"/>
        <w:lang w:val="es-ES" w:eastAsia="en-US" w:bidi="ar-SA"/>
      </w:rPr>
    </w:lvl>
    <w:lvl w:ilvl="3">
      <w:numFmt w:val="bullet"/>
      <w:lvlText w:val="•"/>
      <w:lvlJc w:val="left"/>
      <w:pPr>
        <w:ind w:left="2871" w:hanging="425"/>
      </w:pPr>
      <w:rPr>
        <w:rFonts w:hint="default"/>
        <w:lang w:val="es-ES" w:eastAsia="en-US" w:bidi="ar-SA"/>
      </w:rPr>
    </w:lvl>
    <w:lvl w:ilvl="4">
      <w:numFmt w:val="bullet"/>
      <w:lvlText w:val="•"/>
      <w:lvlJc w:val="left"/>
      <w:pPr>
        <w:ind w:left="3736" w:hanging="425"/>
      </w:pPr>
      <w:rPr>
        <w:rFonts w:hint="default"/>
        <w:lang w:val="es-ES" w:eastAsia="en-US" w:bidi="ar-SA"/>
      </w:rPr>
    </w:lvl>
    <w:lvl w:ilvl="5">
      <w:numFmt w:val="bullet"/>
      <w:lvlText w:val="•"/>
      <w:lvlJc w:val="left"/>
      <w:pPr>
        <w:ind w:left="4602" w:hanging="425"/>
      </w:pPr>
      <w:rPr>
        <w:rFonts w:hint="default"/>
        <w:lang w:val="es-ES" w:eastAsia="en-US" w:bidi="ar-SA"/>
      </w:rPr>
    </w:lvl>
    <w:lvl w:ilvl="6">
      <w:numFmt w:val="bullet"/>
      <w:lvlText w:val="•"/>
      <w:lvlJc w:val="left"/>
      <w:pPr>
        <w:ind w:left="5468" w:hanging="425"/>
      </w:pPr>
      <w:rPr>
        <w:rFonts w:hint="default"/>
        <w:lang w:val="es-ES" w:eastAsia="en-US" w:bidi="ar-SA"/>
      </w:rPr>
    </w:lvl>
    <w:lvl w:ilvl="7">
      <w:numFmt w:val="bullet"/>
      <w:lvlText w:val="•"/>
      <w:lvlJc w:val="left"/>
      <w:pPr>
        <w:ind w:left="6333" w:hanging="425"/>
      </w:pPr>
      <w:rPr>
        <w:rFonts w:hint="default"/>
        <w:lang w:val="es-ES" w:eastAsia="en-US" w:bidi="ar-SA"/>
      </w:rPr>
    </w:lvl>
    <w:lvl w:ilvl="8">
      <w:numFmt w:val="bullet"/>
      <w:lvlText w:val="•"/>
      <w:lvlJc w:val="left"/>
      <w:pPr>
        <w:ind w:left="7199" w:hanging="425"/>
      </w:pPr>
      <w:rPr>
        <w:rFonts w:hint="default"/>
        <w:lang w:val="es-ES" w:eastAsia="en-US" w:bidi="ar-SA"/>
      </w:rPr>
    </w:lvl>
  </w:abstractNum>
  <w:abstractNum w:abstractNumId="15" w15:restartNumberingAfterBreak="0">
    <w:nsid w:val="496C6B65"/>
    <w:multiLevelType w:val="hybridMultilevel"/>
    <w:tmpl w:val="B7E67F7A"/>
    <w:lvl w:ilvl="0" w:tplc="280A000F">
      <w:start w:val="1"/>
      <w:numFmt w:val="decimal"/>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6" w15:restartNumberingAfterBreak="0">
    <w:nsid w:val="4B7F79F9"/>
    <w:multiLevelType w:val="multilevel"/>
    <w:tmpl w:val="2F52D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573BB8"/>
    <w:multiLevelType w:val="hybridMultilevel"/>
    <w:tmpl w:val="8A185444"/>
    <w:lvl w:ilvl="0" w:tplc="4A4E0384">
      <w:numFmt w:val="bullet"/>
      <w:lvlText w:val="●"/>
      <w:lvlJc w:val="left"/>
      <w:pPr>
        <w:ind w:left="1005" w:hanging="360"/>
      </w:pPr>
      <w:rPr>
        <w:rFonts w:ascii="Arial MT" w:eastAsia="Arial MT" w:hAnsi="Arial MT" w:cs="Arial MT" w:hint="default"/>
        <w:b w:val="0"/>
        <w:bCs w:val="0"/>
        <w:i w:val="0"/>
        <w:iCs w:val="0"/>
        <w:spacing w:val="0"/>
        <w:w w:val="60"/>
        <w:sz w:val="20"/>
        <w:szCs w:val="20"/>
        <w:lang w:val="es-ES" w:eastAsia="en-US" w:bidi="ar-SA"/>
      </w:rPr>
    </w:lvl>
    <w:lvl w:ilvl="1" w:tplc="55A8655A">
      <w:numFmt w:val="bullet"/>
      <w:lvlText w:val="•"/>
      <w:lvlJc w:val="left"/>
      <w:pPr>
        <w:ind w:left="1793" w:hanging="360"/>
      </w:pPr>
      <w:rPr>
        <w:rFonts w:hint="default"/>
        <w:lang w:val="es-ES" w:eastAsia="en-US" w:bidi="ar-SA"/>
      </w:rPr>
    </w:lvl>
    <w:lvl w:ilvl="2" w:tplc="890628DE">
      <w:numFmt w:val="bullet"/>
      <w:lvlText w:val="•"/>
      <w:lvlJc w:val="left"/>
      <w:pPr>
        <w:ind w:left="2586" w:hanging="360"/>
      </w:pPr>
      <w:rPr>
        <w:rFonts w:hint="default"/>
        <w:lang w:val="es-ES" w:eastAsia="en-US" w:bidi="ar-SA"/>
      </w:rPr>
    </w:lvl>
    <w:lvl w:ilvl="3" w:tplc="46A0D14E">
      <w:numFmt w:val="bullet"/>
      <w:lvlText w:val="•"/>
      <w:lvlJc w:val="left"/>
      <w:pPr>
        <w:ind w:left="3379" w:hanging="360"/>
      </w:pPr>
      <w:rPr>
        <w:rFonts w:hint="default"/>
        <w:lang w:val="es-ES" w:eastAsia="en-US" w:bidi="ar-SA"/>
      </w:rPr>
    </w:lvl>
    <w:lvl w:ilvl="4" w:tplc="216A5CAC">
      <w:numFmt w:val="bullet"/>
      <w:lvlText w:val="•"/>
      <w:lvlJc w:val="left"/>
      <w:pPr>
        <w:ind w:left="4172" w:hanging="360"/>
      </w:pPr>
      <w:rPr>
        <w:rFonts w:hint="default"/>
        <w:lang w:val="es-ES" w:eastAsia="en-US" w:bidi="ar-SA"/>
      </w:rPr>
    </w:lvl>
    <w:lvl w:ilvl="5" w:tplc="96FE2760">
      <w:numFmt w:val="bullet"/>
      <w:lvlText w:val="•"/>
      <w:lvlJc w:val="left"/>
      <w:pPr>
        <w:ind w:left="4965" w:hanging="360"/>
      </w:pPr>
      <w:rPr>
        <w:rFonts w:hint="default"/>
        <w:lang w:val="es-ES" w:eastAsia="en-US" w:bidi="ar-SA"/>
      </w:rPr>
    </w:lvl>
    <w:lvl w:ilvl="6" w:tplc="E84E836E">
      <w:numFmt w:val="bullet"/>
      <w:lvlText w:val="•"/>
      <w:lvlJc w:val="left"/>
      <w:pPr>
        <w:ind w:left="5758" w:hanging="360"/>
      </w:pPr>
      <w:rPr>
        <w:rFonts w:hint="default"/>
        <w:lang w:val="es-ES" w:eastAsia="en-US" w:bidi="ar-SA"/>
      </w:rPr>
    </w:lvl>
    <w:lvl w:ilvl="7" w:tplc="9B582ABC">
      <w:numFmt w:val="bullet"/>
      <w:lvlText w:val="•"/>
      <w:lvlJc w:val="left"/>
      <w:pPr>
        <w:ind w:left="6551" w:hanging="360"/>
      </w:pPr>
      <w:rPr>
        <w:rFonts w:hint="default"/>
        <w:lang w:val="es-ES" w:eastAsia="en-US" w:bidi="ar-SA"/>
      </w:rPr>
    </w:lvl>
    <w:lvl w:ilvl="8" w:tplc="E07A5E9A">
      <w:numFmt w:val="bullet"/>
      <w:lvlText w:val="•"/>
      <w:lvlJc w:val="left"/>
      <w:pPr>
        <w:ind w:left="7344" w:hanging="360"/>
      </w:pPr>
      <w:rPr>
        <w:rFonts w:hint="default"/>
        <w:lang w:val="es-ES" w:eastAsia="en-US" w:bidi="ar-SA"/>
      </w:rPr>
    </w:lvl>
  </w:abstractNum>
  <w:abstractNum w:abstractNumId="18" w15:restartNumberingAfterBreak="0">
    <w:nsid w:val="4F693E3B"/>
    <w:multiLevelType w:val="hybridMultilevel"/>
    <w:tmpl w:val="41D26CCA"/>
    <w:lvl w:ilvl="0" w:tplc="04090003">
      <w:start w:val="1"/>
      <w:numFmt w:val="bullet"/>
      <w:lvlText w:val="o"/>
      <w:lvlJc w:val="left"/>
      <w:pPr>
        <w:ind w:left="1570" w:hanging="360"/>
      </w:pPr>
      <w:rPr>
        <w:rFonts w:ascii="Courier New" w:hAnsi="Courier New" w:cs="Courier New" w:hint="default"/>
      </w:rPr>
    </w:lvl>
    <w:lvl w:ilvl="1" w:tplc="04090003" w:tentative="1">
      <w:start w:val="1"/>
      <w:numFmt w:val="bullet"/>
      <w:lvlText w:val="o"/>
      <w:lvlJc w:val="left"/>
      <w:pPr>
        <w:ind w:left="2290" w:hanging="360"/>
      </w:pPr>
      <w:rPr>
        <w:rFonts w:ascii="Courier New" w:hAnsi="Courier New" w:cs="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cs="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cs="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19" w15:restartNumberingAfterBreak="0">
    <w:nsid w:val="57C61ED7"/>
    <w:multiLevelType w:val="hybridMultilevel"/>
    <w:tmpl w:val="B4548E64"/>
    <w:lvl w:ilvl="0" w:tplc="8EEC84DE">
      <w:numFmt w:val="bullet"/>
      <w:lvlText w:val="●"/>
      <w:lvlJc w:val="left"/>
      <w:pPr>
        <w:ind w:left="1005" w:hanging="284"/>
      </w:pPr>
      <w:rPr>
        <w:rFonts w:ascii="Calibri" w:eastAsia="Calibri" w:hAnsi="Calibri" w:cs="Calibri" w:hint="default"/>
        <w:b w:val="0"/>
        <w:bCs w:val="0"/>
        <w:i w:val="0"/>
        <w:iCs w:val="0"/>
        <w:spacing w:val="0"/>
        <w:w w:val="99"/>
        <w:sz w:val="20"/>
        <w:szCs w:val="20"/>
        <w:lang w:val="es-ES" w:eastAsia="en-US" w:bidi="ar-SA"/>
      </w:rPr>
    </w:lvl>
    <w:lvl w:ilvl="1" w:tplc="D048E648">
      <w:numFmt w:val="bullet"/>
      <w:lvlText w:val="●"/>
      <w:lvlJc w:val="left"/>
      <w:pPr>
        <w:ind w:left="1725" w:hanging="360"/>
      </w:pPr>
      <w:rPr>
        <w:rFonts w:ascii="Calibri" w:eastAsia="Calibri" w:hAnsi="Calibri" w:cs="Calibri" w:hint="default"/>
        <w:b w:val="0"/>
        <w:bCs w:val="0"/>
        <w:i w:val="0"/>
        <w:iCs w:val="0"/>
        <w:spacing w:val="0"/>
        <w:w w:val="100"/>
        <w:sz w:val="22"/>
        <w:szCs w:val="22"/>
        <w:lang w:val="es-ES" w:eastAsia="en-US" w:bidi="ar-SA"/>
      </w:rPr>
    </w:lvl>
    <w:lvl w:ilvl="2" w:tplc="D936A860">
      <w:numFmt w:val="bullet"/>
      <w:lvlText w:val="•"/>
      <w:lvlJc w:val="left"/>
      <w:pPr>
        <w:ind w:left="2521" w:hanging="360"/>
      </w:pPr>
      <w:rPr>
        <w:rFonts w:hint="default"/>
        <w:lang w:val="es-ES" w:eastAsia="en-US" w:bidi="ar-SA"/>
      </w:rPr>
    </w:lvl>
    <w:lvl w:ilvl="3" w:tplc="DCF8BA54">
      <w:numFmt w:val="bullet"/>
      <w:lvlText w:val="•"/>
      <w:lvlJc w:val="left"/>
      <w:pPr>
        <w:ind w:left="3322" w:hanging="360"/>
      </w:pPr>
      <w:rPr>
        <w:rFonts w:hint="default"/>
        <w:lang w:val="es-ES" w:eastAsia="en-US" w:bidi="ar-SA"/>
      </w:rPr>
    </w:lvl>
    <w:lvl w:ilvl="4" w:tplc="BC00BE12">
      <w:numFmt w:val="bullet"/>
      <w:lvlText w:val="•"/>
      <w:lvlJc w:val="left"/>
      <w:pPr>
        <w:ind w:left="4123" w:hanging="360"/>
      </w:pPr>
      <w:rPr>
        <w:rFonts w:hint="default"/>
        <w:lang w:val="es-ES" w:eastAsia="en-US" w:bidi="ar-SA"/>
      </w:rPr>
    </w:lvl>
    <w:lvl w:ilvl="5" w:tplc="36E41B82">
      <w:numFmt w:val="bullet"/>
      <w:lvlText w:val="•"/>
      <w:lvlJc w:val="left"/>
      <w:pPr>
        <w:ind w:left="4924" w:hanging="360"/>
      </w:pPr>
      <w:rPr>
        <w:rFonts w:hint="default"/>
        <w:lang w:val="es-ES" w:eastAsia="en-US" w:bidi="ar-SA"/>
      </w:rPr>
    </w:lvl>
    <w:lvl w:ilvl="6" w:tplc="90D60536">
      <w:numFmt w:val="bullet"/>
      <w:lvlText w:val="•"/>
      <w:lvlJc w:val="left"/>
      <w:pPr>
        <w:ind w:left="5725" w:hanging="360"/>
      </w:pPr>
      <w:rPr>
        <w:rFonts w:hint="default"/>
        <w:lang w:val="es-ES" w:eastAsia="en-US" w:bidi="ar-SA"/>
      </w:rPr>
    </w:lvl>
    <w:lvl w:ilvl="7" w:tplc="28442D4C">
      <w:numFmt w:val="bullet"/>
      <w:lvlText w:val="•"/>
      <w:lvlJc w:val="left"/>
      <w:pPr>
        <w:ind w:left="6526" w:hanging="360"/>
      </w:pPr>
      <w:rPr>
        <w:rFonts w:hint="default"/>
        <w:lang w:val="es-ES" w:eastAsia="en-US" w:bidi="ar-SA"/>
      </w:rPr>
    </w:lvl>
    <w:lvl w:ilvl="8" w:tplc="2F60D086">
      <w:numFmt w:val="bullet"/>
      <w:lvlText w:val="•"/>
      <w:lvlJc w:val="left"/>
      <w:pPr>
        <w:ind w:left="7328" w:hanging="360"/>
      </w:pPr>
      <w:rPr>
        <w:rFonts w:hint="default"/>
        <w:lang w:val="es-ES" w:eastAsia="en-US" w:bidi="ar-SA"/>
      </w:rPr>
    </w:lvl>
  </w:abstractNum>
  <w:abstractNum w:abstractNumId="20" w15:restartNumberingAfterBreak="0">
    <w:nsid w:val="57E82613"/>
    <w:multiLevelType w:val="hybridMultilevel"/>
    <w:tmpl w:val="D902B7F0"/>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5BDF42B4"/>
    <w:multiLevelType w:val="hybridMultilevel"/>
    <w:tmpl w:val="4F68DAB4"/>
    <w:lvl w:ilvl="0" w:tplc="CDB2D31C">
      <w:start w:val="1"/>
      <w:numFmt w:val="lowerLetter"/>
      <w:lvlText w:val="%1."/>
      <w:lvlJc w:val="left"/>
      <w:pPr>
        <w:ind w:left="645" w:hanging="360"/>
        <w:jc w:val="right"/>
      </w:pPr>
      <w:rPr>
        <w:rFonts w:hint="default"/>
        <w:spacing w:val="0"/>
        <w:w w:val="99"/>
        <w:lang w:val="es-ES" w:eastAsia="en-US" w:bidi="ar-SA"/>
      </w:rPr>
    </w:lvl>
    <w:lvl w:ilvl="1" w:tplc="83C4876C">
      <w:start w:val="1"/>
      <w:numFmt w:val="lowerRoman"/>
      <w:lvlText w:val="%2."/>
      <w:lvlJc w:val="left"/>
      <w:pPr>
        <w:ind w:left="1278" w:hanging="281"/>
        <w:jc w:val="right"/>
      </w:pPr>
      <w:rPr>
        <w:rFonts w:ascii="Arial MT" w:eastAsia="Arial MT" w:hAnsi="Arial MT" w:cs="Arial MT" w:hint="default"/>
        <w:b w:val="0"/>
        <w:bCs w:val="0"/>
        <w:i w:val="0"/>
        <w:iCs w:val="0"/>
        <w:spacing w:val="-1"/>
        <w:w w:val="99"/>
        <w:sz w:val="20"/>
        <w:szCs w:val="20"/>
        <w:lang w:val="es-ES" w:eastAsia="en-US" w:bidi="ar-SA"/>
      </w:rPr>
    </w:lvl>
    <w:lvl w:ilvl="2" w:tplc="D99495D6">
      <w:numFmt w:val="bullet"/>
      <w:lvlText w:val="•"/>
      <w:lvlJc w:val="left"/>
      <w:pPr>
        <w:ind w:left="2130" w:hanging="281"/>
      </w:pPr>
      <w:rPr>
        <w:rFonts w:hint="default"/>
        <w:lang w:val="es-ES" w:eastAsia="en-US" w:bidi="ar-SA"/>
      </w:rPr>
    </w:lvl>
    <w:lvl w:ilvl="3" w:tplc="DCF2E522">
      <w:numFmt w:val="bullet"/>
      <w:lvlText w:val="•"/>
      <w:lvlJc w:val="left"/>
      <w:pPr>
        <w:ind w:left="2980" w:hanging="281"/>
      </w:pPr>
      <w:rPr>
        <w:rFonts w:hint="default"/>
        <w:lang w:val="es-ES" w:eastAsia="en-US" w:bidi="ar-SA"/>
      </w:rPr>
    </w:lvl>
    <w:lvl w:ilvl="4" w:tplc="DE560702">
      <w:numFmt w:val="bullet"/>
      <w:lvlText w:val="•"/>
      <w:lvlJc w:val="left"/>
      <w:pPr>
        <w:ind w:left="3830" w:hanging="281"/>
      </w:pPr>
      <w:rPr>
        <w:rFonts w:hint="default"/>
        <w:lang w:val="es-ES" w:eastAsia="en-US" w:bidi="ar-SA"/>
      </w:rPr>
    </w:lvl>
    <w:lvl w:ilvl="5" w:tplc="4A44A4BE">
      <w:numFmt w:val="bullet"/>
      <w:lvlText w:val="•"/>
      <w:lvlJc w:val="left"/>
      <w:pPr>
        <w:ind w:left="4680" w:hanging="281"/>
      </w:pPr>
      <w:rPr>
        <w:rFonts w:hint="default"/>
        <w:lang w:val="es-ES" w:eastAsia="en-US" w:bidi="ar-SA"/>
      </w:rPr>
    </w:lvl>
    <w:lvl w:ilvl="6" w:tplc="A29E3676">
      <w:numFmt w:val="bullet"/>
      <w:lvlText w:val="•"/>
      <w:lvlJc w:val="left"/>
      <w:pPr>
        <w:ind w:left="5530" w:hanging="281"/>
      </w:pPr>
      <w:rPr>
        <w:rFonts w:hint="default"/>
        <w:lang w:val="es-ES" w:eastAsia="en-US" w:bidi="ar-SA"/>
      </w:rPr>
    </w:lvl>
    <w:lvl w:ilvl="7" w:tplc="C06A26DE">
      <w:numFmt w:val="bullet"/>
      <w:lvlText w:val="•"/>
      <w:lvlJc w:val="left"/>
      <w:pPr>
        <w:ind w:left="6380" w:hanging="281"/>
      </w:pPr>
      <w:rPr>
        <w:rFonts w:hint="default"/>
        <w:lang w:val="es-ES" w:eastAsia="en-US" w:bidi="ar-SA"/>
      </w:rPr>
    </w:lvl>
    <w:lvl w:ilvl="8" w:tplc="67603DCE">
      <w:numFmt w:val="bullet"/>
      <w:lvlText w:val="•"/>
      <w:lvlJc w:val="left"/>
      <w:pPr>
        <w:ind w:left="7230" w:hanging="281"/>
      </w:pPr>
      <w:rPr>
        <w:rFonts w:hint="default"/>
        <w:lang w:val="es-ES" w:eastAsia="en-US" w:bidi="ar-SA"/>
      </w:rPr>
    </w:lvl>
  </w:abstractNum>
  <w:abstractNum w:abstractNumId="22" w15:restartNumberingAfterBreak="0">
    <w:nsid w:val="603F1790"/>
    <w:multiLevelType w:val="hybridMultilevel"/>
    <w:tmpl w:val="74A45442"/>
    <w:lvl w:ilvl="0" w:tplc="04090003">
      <w:start w:val="1"/>
      <w:numFmt w:val="bullet"/>
      <w:lvlText w:val="o"/>
      <w:lvlJc w:val="left"/>
      <w:pPr>
        <w:ind w:left="1570" w:hanging="360"/>
      </w:pPr>
      <w:rPr>
        <w:rFonts w:ascii="Courier New" w:hAnsi="Courier New" w:cs="Courier New" w:hint="default"/>
      </w:rPr>
    </w:lvl>
    <w:lvl w:ilvl="1" w:tplc="FFFFFFFF" w:tentative="1">
      <w:start w:val="1"/>
      <w:numFmt w:val="bullet"/>
      <w:lvlText w:val="o"/>
      <w:lvlJc w:val="left"/>
      <w:pPr>
        <w:ind w:left="2290" w:hanging="360"/>
      </w:pPr>
      <w:rPr>
        <w:rFonts w:ascii="Courier New" w:hAnsi="Courier New" w:cs="Courier New" w:hint="default"/>
      </w:rPr>
    </w:lvl>
    <w:lvl w:ilvl="2" w:tplc="FFFFFFFF" w:tentative="1">
      <w:start w:val="1"/>
      <w:numFmt w:val="bullet"/>
      <w:lvlText w:val=""/>
      <w:lvlJc w:val="left"/>
      <w:pPr>
        <w:ind w:left="3010" w:hanging="360"/>
      </w:pPr>
      <w:rPr>
        <w:rFonts w:ascii="Wingdings" w:hAnsi="Wingdings" w:hint="default"/>
      </w:rPr>
    </w:lvl>
    <w:lvl w:ilvl="3" w:tplc="FFFFFFFF" w:tentative="1">
      <w:start w:val="1"/>
      <w:numFmt w:val="bullet"/>
      <w:lvlText w:val=""/>
      <w:lvlJc w:val="left"/>
      <w:pPr>
        <w:ind w:left="3730" w:hanging="360"/>
      </w:pPr>
      <w:rPr>
        <w:rFonts w:ascii="Symbol" w:hAnsi="Symbol" w:hint="default"/>
      </w:rPr>
    </w:lvl>
    <w:lvl w:ilvl="4" w:tplc="FFFFFFFF" w:tentative="1">
      <w:start w:val="1"/>
      <w:numFmt w:val="bullet"/>
      <w:lvlText w:val="o"/>
      <w:lvlJc w:val="left"/>
      <w:pPr>
        <w:ind w:left="4450" w:hanging="360"/>
      </w:pPr>
      <w:rPr>
        <w:rFonts w:ascii="Courier New" w:hAnsi="Courier New" w:cs="Courier New" w:hint="default"/>
      </w:rPr>
    </w:lvl>
    <w:lvl w:ilvl="5" w:tplc="FFFFFFFF" w:tentative="1">
      <w:start w:val="1"/>
      <w:numFmt w:val="bullet"/>
      <w:lvlText w:val=""/>
      <w:lvlJc w:val="left"/>
      <w:pPr>
        <w:ind w:left="5170" w:hanging="360"/>
      </w:pPr>
      <w:rPr>
        <w:rFonts w:ascii="Wingdings" w:hAnsi="Wingdings" w:hint="default"/>
      </w:rPr>
    </w:lvl>
    <w:lvl w:ilvl="6" w:tplc="FFFFFFFF" w:tentative="1">
      <w:start w:val="1"/>
      <w:numFmt w:val="bullet"/>
      <w:lvlText w:val=""/>
      <w:lvlJc w:val="left"/>
      <w:pPr>
        <w:ind w:left="5890" w:hanging="360"/>
      </w:pPr>
      <w:rPr>
        <w:rFonts w:ascii="Symbol" w:hAnsi="Symbol" w:hint="default"/>
      </w:rPr>
    </w:lvl>
    <w:lvl w:ilvl="7" w:tplc="FFFFFFFF" w:tentative="1">
      <w:start w:val="1"/>
      <w:numFmt w:val="bullet"/>
      <w:lvlText w:val="o"/>
      <w:lvlJc w:val="left"/>
      <w:pPr>
        <w:ind w:left="6610" w:hanging="360"/>
      </w:pPr>
      <w:rPr>
        <w:rFonts w:ascii="Courier New" w:hAnsi="Courier New" w:cs="Courier New" w:hint="default"/>
      </w:rPr>
    </w:lvl>
    <w:lvl w:ilvl="8" w:tplc="FFFFFFFF" w:tentative="1">
      <w:start w:val="1"/>
      <w:numFmt w:val="bullet"/>
      <w:lvlText w:val=""/>
      <w:lvlJc w:val="left"/>
      <w:pPr>
        <w:ind w:left="7330" w:hanging="360"/>
      </w:pPr>
      <w:rPr>
        <w:rFonts w:ascii="Wingdings" w:hAnsi="Wingdings" w:hint="default"/>
      </w:rPr>
    </w:lvl>
  </w:abstractNum>
  <w:abstractNum w:abstractNumId="23" w15:restartNumberingAfterBreak="0">
    <w:nsid w:val="71064F8E"/>
    <w:multiLevelType w:val="hybridMultilevel"/>
    <w:tmpl w:val="97168C8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4" w15:restartNumberingAfterBreak="0">
    <w:nsid w:val="787D2CBA"/>
    <w:multiLevelType w:val="hybridMultilevel"/>
    <w:tmpl w:val="1A9AFD74"/>
    <w:lvl w:ilvl="0" w:tplc="04090001">
      <w:start w:val="1"/>
      <w:numFmt w:val="bullet"/>
      <w:lvlText w:val=""/>
      <w:lvlJc w:val="left"/>
      <w:pPr>
        <w:ind w:left="1570" w:hanging="360"/>
      </w:pPr>
      <w:rPr>
        <w:rFonts w:ascii="Symbol" w:hAnsi="Symbol" w:hint="default"/>
      </w:rPr>
    </w:lvl>
    <w:lvl w:ilvl="1" w:tplc="04090003" w:tentative="1">
      <w:start w:val="1"/>
      <w:numFmt w:val="bullet"/>
      <w:lvlText w:val="o"/>
      <w:lvlJc w:val="left"/>
      <w:pPr>
        <w:ind w:left="2290" w:hanging="360"/>
      </w:pPr>
      <w:rPr>
        <w:rFonts w:ascii="Courier New" w:hAnsi="Courier New" w:cs="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cs="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cs="Courier New" w:hint="default"/>
      </w:rPr>
    </w:lvl>
    <w:lvl w:ilvl="8" w:tplc="04090005" w:tentative="1">
      <w:start w:val="1"/>
      <w:numFmt w:val="bullet"/>
      <w:lvlText w:val=""/>
      <w:lvlJc w:val="left"/>
      <w:pPr>
        <w:ind w:left="7330" w:hanging="360"/>
      </w:pPr>
      <w:rPr>
        <w:rFonts w:ascii="Wingdings" w:hAnsi="Wingdings" w:hint="default"/>
      </w:rPr>
    </w:lvl>
  </w:abstractNum>
  <w:num w:numId="1" w16cid:durableId="1303190405">
    <w:abstractNumId w:val="2"/>
  </w:num>
  <w:num w:numId="2" w16cid:durableId="438724989">
    <w:abstractNumId w:val="21"/>
  </w:num>
  <w:num w:numId="3" w16cid:durableId="646668099">
    <w:abstractNumId w:val="5"/>
  </w:num>
  <w:num w:numId="4" w16cid:durableId="1741172455">
    <w:abstractNumId w:val="1"/>
  </w:num>
  <w:num w:numId="5" w16cid:durableId="177474371">
    <w:abstractNumId w:val="19"/>
  </w:num>
  <w:num w:numId="6" w16cid:durableId="628366020">
    <w:abstractNumId w:val="17"/>
  </w:num>
  <w:num w:numId="7" w16cid:durableId="1149128848">
    <w:abstractNumId w:val="14"/>
  </w:num>
  <w:num w:numId="8" w16cid:durableId="176041252">
    <w:abstractNumId w:val="16"/>
  </w:num>
  <w:num w:numId="9" w16cid:durableId="572591199">
    <w:abstractNumId w:val="20"/>
  </w:num>
  <w:num w:numId="10" w16cid:durableId="2136755830">
    <w:abstractNumId w:val="15"/>
  </w:num>
  <w:num w:numId="11" w16cid:durableId="1185249700">
    <w:abstractNumId w:val="10"/>
  </w:num>
  <w:num w:numId="12" w16cid:durableId="1760759657">
    <w:abstractNumId w:val="23"/>
  </w:num>
  <w:num w:numId="13" w16cid:durableId="1713843006">
    <w:abstractNumId w:val="11"/>
  </w:num>
  <w:num w:numId="14" w16cid:durableId="519973383">
    <w:abstractNumId w:val="24"/>
  </w:num>
  <w:num w:numId="15" w16cid:durableId="355232746">
    <w:abstractNumId w:val="9"/>
  </w:num>
  <w:num w:numId="16" w16cid:durableId="326325799">
    <w:abstractNumId w:val="18"/>
  </w:num>
  <w:num w:numId="17" w16cid:durableId="1970434278">
    <w:abstractNumId w:val="0"/>
  </w:num>
  <w:num w:numId="18" w16cid:durableId="1943679466">
    <w:abstractNumId w:val="12"/>
  </w:num>
  <w:num w:numId="19" w16cid:durableId="1142962029">
    <w:abstractNumId w:val="7"/>
  </w:num>
  <w:num w:numId="20" w16cid:durableId="1258513381">
    <w:abstractNumId w:val="4"/>
  </w:num>
  <w:num w:numId="21" w16cid:durableId="743183751">
    <w:abstractNumId w:val="6"/>
  </w:num>
  <w:num w:numId="22" w16cid:durableId="601687548">
    <w:abstractNumId w:val="13"/>
  </w:num>
  <w:num w:numId="23" w16cid:durableId="1563128543">
    <w:abstractNumId w:val="8"/>
  </w:num>
  <w:num w:numId="24" w16cid:durableId="1932885654">
    <w:abstractNumId w:val="3"/>
  </w:num>
  <w:num w:numId="25" w16cid:durableId="484666533">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erto Future">
    <w15:presenceInfo w15:providerId="AD" w15:userId="S::roberto.future.m@uni.pe::23ac97ed-a0fb-40da-80ac-dcea88c7d3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69D"/>
    <w:rsid w:val="00001A31"/>
    <w:rsid w:val="000131F3"/>
    <w:rsid w:val="00015ACB"/>
    <w:rsid w:val="000351D2"/>
    <w:rsid w:val="00053A81"/>
    <w:rsid w:val="000A2217"/>
    <w:rsid w:val="000D4AA0"/>
    <w:rsid w:val="000E4F1D"/>
    <w:rsid w:val="000F715E"/>
    <w:rsid w:val="00122C5E"/>
    <w:rsid w:val="001414E4"/>
    <w:rsid w:val="00172793"/>
    <w:rsid w:val="001935BE"/>
    <w:rsid w:val="001B3D5D"/>
    <w:rsid w:val="001B4FA5"/>
    <w:rsid w:val="001E1F4B"/>
    <w:rsid w:val="002004A5"/>
    <w:rsid w:val="002155C4"/>
    <w:rsid w:val="00251EBB"/>
    <w:rsid w:val="00260630"/>
    <w:rsid w:val="002656AB"/>
    <w:rsid w:val="002B5DA4"/>
    <w:rsid w:val="002F190C"/>
    <w:rsid w:val="002F7BE7"/>
    <w:rsid w:val="003403E5"/>
    <w:rsid w:val="00347EE2"/>
    <w:rsid w:val="003538FD"/>
    <w:rsid w:val="0036480E"/>
    <w:rsid w:val="00390165"/>
    <w:rsid w:val="003B3F97"/>
    <w:rsid w:val="003C0A79"/>
    <w:rsid w:val="003D331B"/>
    <w:rsid w:val="003E31D8"/>
    <w:rsid w:val="004054C4"/>
    <w:rsid w:val="00406DB5"/>
    <w:rsid w:val="00415251"/>
    <w:rsid w:val="00445EBF"/>
    <w:rsid w:val="00470580"/>
    <w:rsid w:val="00483665"/>
    <w:rsid w:val="004A1FFD"/>
    <w:rsid w:val="004E771A"/>
    <w:rsid w:val="00503B17"/>
    <w:rsid w:val="0051084E"/>
    <w:rsid w:val="00511F90"/>
    <w:rsid w:val="00554712"/>
    <w:rsid w:val="005C0392"/>
    <w:rsid w:val="005D4880"/>
    <w:rsid w:val="005F0AB5"/>
    <w:rsid w:val="005F60EE"/>
    <w:rsid w:val="00604026"/>
    <w:rsid w:val="00612473"/>
    <w:rsid w:val="0064286A"/>
    <w:rsid w:val="00694D46"/>
    <w:rsid w:val="0069727D"/>
    <w:rsid w:val="006B4D49"/>
    <w:rsid w:val="006D45FF"/>
    <w:rsid w:val="006E4D42"/>
    <w:rsid w:val="006F0416"/>
    <w:rsid w:val="0070061C"/>
    <w:rsid w:val="00724397"/>
    <w:rsid w:val="0074256D"/>
    <w:rsid w:val="00754B1D"/>
    <w:rsid w:val="007617E0"/>
    <w:rsid w:val="00765F83"/>
    <w:rsid w:val="007B49D8"/>
    <w:rsid w:val="007C4654"/>
    <w:rsid w:val="007C6B28"/>
    <w:rsid w:val="007D469D"/>
    <w:rsid w:val="007F0788"/>
    <w:rsid w:val="007F6F84"/>
    <w:rsid w:val="0081666F"/>
    <w:rsid w:val="0084670D"/>
    <w:rsid w:val="008603D7"/>
    <w:rsid w:val="008867C2"/>
    <w:rsid w:val="008A03D8"/>
    <w:rsid w:val="008B6D41"/>
    <w:rsid w:val="008F3631"/>
    <w:rsid w:val="00932F99"/>
    <w:rsid w:val="0095593B"/>
    <w:rsid w:val="009B4613"/>
    <w:rsid w:val="009C0A59"/>
    <w:rsid w:val="009C0DCA"/>
    <w:rsid w:val="009C7F3C"/>
    <w:rsid w:val="009D4FAD"/>
    <w:rsid w:val="00A309C3"/>
    <w:rsid w:val="00A34285"/>
    <w:rsid w:val="00A44F84"/>
    <w:rsid w:val="00A47A8C"/>
    <w:rsid w:val="00A63900"/>
    <w:rsid w:val="00A7164A"/>
    <w:rsid w:val="00B345B9"/>
    <w:rsid w:val="00B34621"/>
    <w:rsid w:val="00B4186E"/>
    <w:rsid w:val="00B45B9D"/>
    <w:rsid w:val="00B67DFD"/>
    <w:rsid w:val="00B76265"/>
    <w:rsid w:val="00B83D32"/>
    <w:rsid w:val="00BE0ABC"/>
    <w:rsid w:val="00BF5F8C"/>
    <w:rsid w:val="00C00069"/>
    <w:rsid w:val="00C10401"/>
    <w:rsid w:val="00C15790"/>
    <w:rsid w:val="00C37761"/>
    <w:rsid w:val="00C65918"/>
    <w:rsid w:val="00C939F8"/>
    <w:rsid w:val="00C97CC6"/>
    <w:rsid w:val="00CC5047"/>
    <w:rsid w:val="00CD4EB0"/>
    <w:rsid w:val="00D11672"/>
    <w:rsid w:val="00D1278E"/>
    <w:rsid w:val="00D56CD1"/>
    <w:rsid w:val="00D61A71"/>
    <w:rsid w:val="00D74EF8"/>
    <w:rsid w:val="00D83B1F"/>
    <w:rsid w:val="00D85F63"/>
    <w:rsid w:val="00DA6A11"/>
    <w:rsid w:val="00DC2FF2"/>
    <w:rsid w:val="00DC5119"/>
    <w:rsid w:val="00DF1589"/>
    <w:rsid w:val="00DF27BC"/>
    <w:rsid w:val="00E04B0E"/>
    <w:rsid w:val="00E42092"/>
    <w:rsid w:val="00E4363E"/>
    <w:rsid w:val="00E67DE9"/>
    <w:rsid w:val="00EB5F5E"/>
    <w:rsid w:val="00ED53BE"/>
    <w:rsid w:val="00EE4F38"/>
    <w:rsid w:val="00EF0DA4"/>
    <w:rsid w:val="00F009FD"/>
    <w:rsid w:val="00F15A4C"/>
    <w:rsid w:val="00F17846"/>
    <w:rsid w:val="00F43737"/>
    <w:rsid w:val="00F622DC"/>
    <w:rsid w:val="00F91896"/>
    <w:rsid w:val="00F929DE"/>
    <w:rsid w:val="00F939B1"/>
    <w:rsid w:val="00FD21E7"/>
    <w:rsid w:val="00FF013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082D9"/>
  <w15:docId w15:val="{A5A0464C-D76F-465F-845F-6C0039FDB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F97"/>
    <w:rPr>
      <w:rFonts w:ascii="Arial MT" w:eastAsia="Arial MT" w:hAnsi="Arial MT" w:cs="Arial MT"/>
      <w:lang w:val="es-ES"/>
    </w:rPr>
  </w:style>
  <w:style w:type="paragraph" w:styleId="Heading1">
    <w:name w:val="heading 1"/>
    <w:basedOn w:val="Normal"/>
    <w:link w:val="Heading1Char"/>
    <w:uiPriority w:val="9"/>
    <w:qFormat/>
    <w:pPr>
      <w:ind w:left="850" w:hanging="282"/>
      <w:outlineLvl w:val="0"/>
    </w:pPr>
    <w:rPr>
      <w:rFonts w:ascii="Arial" w:eastAsia="Arial" w:hAnsi="Arial" w:cs="Arial"/>
      <w:b/>
      <w:bCs/>
      <w:sz w:val="20"/>
      <w:szCs w:val="20"/>
    </w:rPr>
  </w:style>
  <w:style w:type="paragraph" w:styleId="Heading3">
    <w:name w:val="heading 3"/>
    <w:basedOn w:val="Normal"/>
    <w:next w:val="Normal"/>
    <w:link w:val="Heading3Char"/>
    <w:uiPriority w:val="9"/>
    <w:semiHidden/>
    <w:unhideWhenUsed/>
    <w:qFormat/>
    <w:rsid w:val="00FF013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ind w:left="143"/>
      <w:jc w:val="center"/>
    </w:pPr>
    <w:rPr>
      <w:rFonts w:ascii="Arial" w:eastAsia="Arial" w:hAnsi="Arial" w:cs="Arial"/>
      <w:b/>
      <w:bCs/>
    </w:rPr>
  </w:style>
  <w:style w:type="paragraph" w:styleId="ListParagraph">
    <w:name w:val="List Paragraph"/>
    <w:basedOn w:val="Normal"/>
    <w:uiPriority w:val="1"/>
    <w:qFormat/>
    <w:pPr>
      <w:ind w:left="1645" w:hanging="282"/>
    </w:pPr>
  </w:style>
  <w:style w:type="paragraph" w:customStyle="1" w:styleId="TableParagraph">
    <w:name w:val="Table Paragraph"/>
    <w:basedOn w:val="Normal"/>
    <w:uiPriority w:val="1"/>
    <w:qFormat/>
  </w:style>
  <w:style w:type="table" w:styleId="TableGrid">
    <w:name w:val="Table Grid"/>
    <w:basedOn w:val="TableNormal"/>
    <w:uiPriority w:val="39"/>
    <w:rsid w:val="000F71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D4EB0"/>
    <w:rPr>
      <w:sz w:val="16"/>
      <w:szCs w:val="16"/>
    </w:rPr>
  </w:style>
  <w:style w:type="paragraph" w:styleId="CommentText">
    <w:name w:val="annotation text"/>
    <w:basedOn w:val="Normal"/>
    <w:link w:val="CommentTextChar"/>
    <w:uiPriority w:val="99"/>
    <w:unhideWhenUsed/>
    <w:rsid w:val="00CD4EB0"/>
    <w:rPr>
      <w:sz w:val="20"/>
      <w:szCs w:val="20"/>
    </w:rPr>
  </w:style>
  <w:style w:type="character" w:customStyle="1" w:styleId="CommentTextChar">
    <w:name w:val="Comment Text Char"/>
    <w:basedOn w:val="DefaultParagraphFont"/>
    <w:link w:val="CommentText"/>
    <w:uiPriority w:val="99"/>
    <w:rsid w:val="00CD4EB0"/>
    <w:rPr>
      <w:rFonts w:ascii="Arial MT" w:eastAsia="Arial MT" w:hAnsi="Arial MT" w:cs="Arial MT"/>
      <w:sz w:val="20"/>
      <w:szCs w:val="20"/>
      <w:lang w:val="es-ES"/>
    </w:rPr>
  </w:style>
  <w:style w:type="paragraph" w:styleId="CommentSubject">
    <w:name w:val="annotation subject"/>
    <w:basedOn w:val="CommentText"/>
    <w:next w:val="CommentText"/>
    <w:link w:val="CommentSubjectChar"/>
    <w:uiPriority w:val="99"/>
    <w:semiHidden/>
    <w:unhideWhenUsed/>
    <w:rsid w:val="00CD4EB0"/>
    <w:rPr>
      <w:b/>
      <w:bCs/>
    </w:rPr>
  </w:style>
  <w:style w:type="character" w:customStyle="1" w:styleId="CommentSubjectChar">
    <w:name w:val="Comment Subject Char"/>
    <w:basedOn w:val="CommentTextChar"/>
    <w:link w:val="CommentSubject"/>
    <w:uiPriority w:val="99"/>
    <w:semiHidden/>
    <w:rsid w:val="00CD4EB0"/>
    <w:rPr>
      <w:rFonts w:ascii="Arial MT" w:eastAsia="Arial MT" w:hAnsi="Arial MT" w:cs="Arial MT"/>
      <w:b/>
      <w:bCs/>
      <w:sz w:val="20"/>
      <w:szCs w:val="20"/>
      <w:lang w:val="es-ES"/>
    </w:rPr>
  </w:style>
  <w:style w:type="character" w:styleId="Hyperlink">
    <w:name w:val="Hyperlink"/>
    <w:basedOn w:val="DefaultParagraphFont"/>
    <w:uiPriority w:val="99"/>
    <w:unhideWhenUsed/>
    <w:rsid w:val="00A44F84"/>
    <w:rPr>
      <w:color w:val="0000FF" w:themeColor="hyperlink"/>
      <w:u w:val="single"/>
    </w:rPr>
  </w:style>
  <w:style w:type="character" w:styleId="UnresolvedMention">
    <w:name w:val="Unresolved Mention"/>
    <w:basedOn w:val="DefaultParagraphFont"/>
    <w:uiPriority w:val="99"/>
    <w:semiHidden/>
    <w:unhideWhenUsed/>
    <w:rsid w:val="00A44F84"/>
    <w:rPr>
      <w:color w:val="605E5C"/>
      <w:shd w:val="clear" w:color="auto" w:fill="E1DFDD"/>
    </w:rPr>
  </w:style>
  <w:style w:type="character" w:customStyle="1" w:styleId="BodyTextChar">
    <w:name w:val="Body Text Char"/>
    <w:basedOn w:val="DefaultParagraphFont"/>
    <w:link w:val="BodyText"/>
    <w:uiPriority w:val="1"/>
    <w:rsid w:val="001B4FA5"/>
    <w:rPr>
      <w:rFonts w:ascii="Arial MT" w:eastAsia="Arial MT" w:hAnsi="Arial MT" w:cs="Arial MT"/>
      <w:sz w:val="20"/>
      <w:szCs w:val="20"/>
      <w:lang w:val="es-ES"/>
    </w:rPr>
  </w:style>
  <w:style w:type="character" w:customStyle="1" w:styleId="Heading1Char">
    <w:name w:val="Heading 1 Char"/>
    <w:basedOn w:val="DefaultParagraphFont"/>
    <w:link w:val="Heading1"/>
    <w:uiPriority w:val="9"/>
    <w:rsid w:val="009B4613"/>
    <w:rPr>
      <w:rFonts w:ascii="Arial" w:eastAsia="Arial" w:hAnsi="Arial" w:cs="Arial"/>
      <w:b/>
      <w:bCs/>
      <w:sz w:val="20"/>
      <w:szCs w:val="20"/>
      <w:lang w:val="es-ES"/>
    </w:rPr>
  </w:style>
  <w:style w:type="paragraph" w:styleId="NormalWeb">
    <w:name w:val="Normal (Web)"/>
    <w:basedOn w:val="Normal"/>
    <w:uiPriority w:val="99"/>
    <w:semiHidden/>
    <w:unhideWhenUsed/>
    <w:rsid w:val="009B4613"/>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FF013E"/>
    <w:rPr>
      <w:rFonts w:asciiTheme="majorHAnsi" w:eastAsiaTheme="majorEastAsia" w:hAnsiTheme="majorHAnsi" w:cstheme="majorBidi"/>
      <w:color w:val="243F60" w:themeColor="accent1" w:themeShade="7F"/>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03DC50-E86E-4FBE-B229-212260E85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473</TotalTime>
  <Pages>19</Pages>
  <Words>6782</Words>
  <Characters>38662</Characters>
  <Application>Microsoft Office Word</Application>
  <DocSecurity>0</DocSecurity>
  <Lines>322</Lines>
  <Paragraphs>90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karine zevallos</dc:creator>
  <cp:keywords/>
  <dc:description/>
  <cp:lastModifiedBy>Roberto Future</cp:lastModifiedBy>
  <cp:revision>49</cp:revision>
  <dcterms:created xsi:type="dcterms:W3CDTF">2026-04-08T18:18:00Z</dcterms:created>
  <dcterms:modified xsi:type="dcterms:W3CDTF">2026-05-05T19:48:00Z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2026-01-09T00:00:00Z</vt:filetime>
  </property>
  <property fmtid="{D5CDD505-2E9C-101B-9397-08002B2CF9AE}" pid="3" name="Creator">
    <vt:lpwstr>Microsoft® Word para Microsoft 365</vt:lpwstr>
  </property>
  <property fmtid="{D5CDD505-2E9C-101B-9397-08002B2CF9AE}" pid="4" name="LastSaved">
    <vt:filetime>2026-01-21T00:00:00Z</vt:filetime>
  </property>
  <property fmtid="{D5CDD505-2E9C-101B-9397-08002B2CF9AE}" pid="5" name="Producer">
    <vt:lpwstr>Microsoft® Word para Microsoft 365</vt:lpwstr>
  </property>
</Properties>
</file>