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E9CAA" w14:textId="660D63AF" w:rsidR="00AA74DF" w:rsidRDefault="00AA74DF" w:rsidP="00833AC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highlight w:val="yellow"/>
        </w:rPr>
        <w:t>MÉTODOS</w:t>
      </w:r>
    </w:p>
    <w:p w14:paraId="462CEA04" w14:textId="2AB61248" w:rsidR="00AA74DF" w:rsidRDefault="00AA74DF" w:rsidP="00833AC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Extração e correspondência de dados</w:t>
      </w:r>
    </w:p>
    <w:p w14:paraId="441A8780" w14:textId="25E8289A" w:rsidR="00AA74DF" w:rsidRDefault="00AA74DF" w:rsidP="00833AC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Este é um estudo retrospectivo visando </w:t>
      </w:r>
      <w:r w:rsidRPr="003A4CF1">
        <w:rPr>
          <w:rStyle w:val="normaltextrun"/>
          <w:strike/>
          <w:color w:val="FF0000"/>
        </w:rPr>
        <w:t>analisar</w:t>
      </w:r>
      <w:r w:rsidR="003A4CF1">
        <w:rPr>
          <w:rStyle w:val="normaltextrun"/>
        </w:rPr>
        <w:t xml:space="preserve"> </w:t>
      </w:r>
      <w:r w:rsidR="003A4CF1" w:rsidRPr="00B015CA">
        <w:rPr>
          <w:rStyle w:val="normaltextrun"/>
          <w:color w:val="00B0F0"/>
        </w:rPr>
        <w:t>avaliar</w:t>
      </w:r>
      <w:r>
        <w:rPr>
          <w:rStyle w:val="normaltextrun"/>
        </w:rPr>
        <w:t xml:space="preserve"> a qualidade de um serviço de endoscopia com estrutura adequada, mesmo localizado em um país em desenvolvimento. O serviço de endoscopia pertence ao Hospital quaternário Vila Nova Star – Rede </w:t>
      </w:r>
      <w:proofErr w:type="spellStart"/>
      <w:r>
        <w:rPr>
          <w:rStyle w:val="normaltextrun"/>
        </w:rPr>
        <w:t>Do´r</w:t>
      </w:r>
      <w:proofErr w:type="spellEnd"/>
      <w:r>
        <w:rPr>
          <w:rStyle w:val="normaltextrun"/>
        </w:rPr>
        <w:t>, São Paulo, Brasil.</w:t>
      </w:r>
    </w:p>
    <w:p w14:paraId="48CD107E" w14:textId="566A6A9E" w:rsidR="00AA74DF" w:rsidRDefault="00AA74DF" w:rsidP="00833AC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Os dados de pacientes, incluindo sexo, idade e número de atendimento foram coletados de planilha eletrônica (Excel) de registro dos exames de colonoscopia realizados no Hospital Vila Nova Star – Rede </w:t>
      </w:r>
      <w:proofErr w:type="spellStart"/>
      <w:r>
        <w:rPr>
          <w:rStyle w:val="normaltextrun"/>
        </w:rPr>
        <w:t>Do´r</w:t>
      </w:r>
      <w:proofErr w:type="spellEnd"/>
      <w:r>
        <w:rPr>
          <w:rStyle w:val="normaltextrun"/>
        </w:rPr>
        <w:t>, São Paulo, Brasil.</w:t>
      </w:r>
    </w:p>
    <w:p w14:paraId="7DFE8730" w14:textId="4B8924F6" w:rsidR="00AA74DF" w:rsidRDefault="00AA74DF" w:rsidP="00833AC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A partir do número de atendimento de cada paciente, utilizando o sistema de dados (TASY) do Hospital, foram coletados os resultados das colonoscopias e dos exames anatomopatológicos.</w:t>
      </w:r>
    </w:p>
    <w:p w14:paraId="28953F57" w14:textId="675BCAFB" w:rsidR="00AA74DF" w:rsidRDefault="00AA74DF" w:rsidP="00833AC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Foram incluídos apenas pacientes acima de 45 anos, que realizaram exames para rastreio do câncer colorretal desde o dia 27 de maio de </w:t>
      </w:r>
      <w:r>
        <w:rPr>
          <w:rStyle w:val="normaltextrun"/>
          <w:color w:val="000000"/>
        </w:rPr>
        <w:t>2019 (inauguração do</w:t>
      </w:r>
      <w:r>
        <w:rPr>
          <w:rStyle w:val="normaltextrun"/>
        </w:rPr>
        <w:t xml:space="preserve"> hospital</w:t>
      </w:r>
      <w:r>
        <w:rPr>
          <w:rStyle w:val="normaltextrun"/>
          <w:color w:val="000000"/>
        </w:rPr>
        <w:t xml:space="preserve">) </w:t>
      </w:r>
      <w:r>
        <w:rPr>
          <w:rStyle w:val="normaltextrun"/>
        </w:rPr>
        <w:t>até 30 de abril de 2023. Foram excluídos pacientes com histórico de cirurgia gástrica prévia, doenças familiares poliposas e realizando terapêuticas endoscópicas programas.</w:t>
      </w:r>
    </w:p>
    <w:p w14:paraId="5C713CCE" w14:textId="77777777" w:rsidR="00AA74DF" w:rsidRDefault="00AA74DF" w:rsidP="00833A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E9C9BF" w14:textId="36E8D9B4" w:rsidR="00CF6222" w:rsidRDefault="00240BC5" w:rsidP="00833AC2">
      <w:pPr>
        <w:jc w:val="both"/>
        <w:rPr>
          <w:rFonts w:ascii="Times New Roman" w:hAnsi="Times New Roman" w:cs="Times New Roman"/>
          <w:sz w:val="24"/>
          <w:szCs w:val="24"/>
        </w:rPr>
      </w:pPr>
      <w:r w:rsidRPr="0072648E">
        <w:rPr>
          <w:rFonts w:ascii="Times New Roman" w:hAnsi="Times New Roman" w:cs="Times New Roman"/>
          <w:sz w:val="24"/>
          <w:szCs w:val="24"/>
        </w:rPr>
        <w:t>Foram realizados 3042 exames de pacientes, destes foram excluídos 701 com menos de 45 anos, 179 por cirurgia prévia, 24 de pacientes que tiveram que repetir o procedimento. Foram incluídos 2138 exames de pacientes.</w:t>
      </w:r>
    </w:p>
    <w:p w14:paraId="49BF20F5" w14:textId="77777777" w:rsidR="00923E8F" w:rsidRDefault="00923E8F" w:rsidP="00833A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FC46A8" w14:textId="70EC6887" w:rsidR="002D4EE8" w:rsidRDefault="002D4EE8" w:rsidP="00833A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Metodos</w:t>
      </w:r>
      <w:proofErr w:type="spellEnd"/>
    </w:p>
    <w:p w14:paraId="50FDBA98" w14:textId="7000DE9A" w:rsidR="00D86DB4" w:rsidRDefault="00E009E5" w:rsidP="00833AC2">
      <w:pPr>
        <w:jc w:val="both"/>
        <w:rPr>
          <w:rStyle w:val="normaltextrun"/>
          <w:color w:val="2F5496"/>
          <w:shd w:val="clear" w:color="auto" w:fill="FFFFFF"/>
        </w:rPr>
      </w:pPr>
      <w:r>
        <w:rPr>
          <w:rStyle w:val="normaltextrun"/>
          <w:color w:val="2F5496"/>
          <w:shd w:val="clear" w:color="auto" w:fill="FFFFFF"/>
        </w:rPr>
        <w:t xml:space="preserve">O teste </w:t>
      </w:r>
      <w:proofErr w:type="spellStart"/>
      <w:r>
        <w:rPr>
          <w:rStyle w:val="normaltextrun"/>
          <w:color w:val="2F5496"/>
          <w:shd w:val="clear" w:color="auto" w:fill="FFFFFF"/>
        </w:rPr>
        <w:t>Qui</w:t>
      </w:r>
      <w:proofErr w:type="spellEnd"/>
      <w:r>
        <w:rPr>
          <w:rStyle w:val="normaltextrun"/>
          <w:color w:val="2F5496"/>
          <w:shd w:val="clear" w:color="auto" w:fill="FFFFFF"/>
        </w:rPr>
        <w:t>-quadrado de Pearson foi empregado para as variáveis categóricas</w:t>
      </w:r>
      <w:r w:rsidR="00636625">
        <w:rPr>
          <w:rStyle w:val="normaltextrun"/>
          <w:color w:val="2F5496"/>
          <w:shd w:val="clear" w:color="auto" w:fill="FFFFFF"/>
        </w:rPr>
        <w:t>.</w:t>
      </w:r>
      <w:r w:rsidR="005A119A">
        <w:rPr>
          <w:rStyle w:val="normaltextrun"/>
          <w:color w:val="2F5496"/>
          <w:shd w:val="clear" w:color="auto" w:fill="FFFFFF"/>
        </w:rPr>
        <w:t xml:space="preserve"> Para </w:t>
      </w:r>
      <w:r w:rsidR="00CC5881">
        <w:rPr>
          <w:rStyle w:val="normaltextrun"/>
          <w:color w:val="2F5496"/>
          <w:shd w:val="clear" w:color="auto" w:fill="FFFFFF"/>
        </w:rPr>
        <w:t>análise</w:t>
      </w:r>
      <w:r w:rsidR="005A119A">
        <w:rPr>
          <w:rStyle w:val="normaltextrun"/>
          <w:color w:val="2F5496"/>
          <w:shd w:val="clear" w:color="auto" w:fill="FFFFFF"/>
        </w:rPr>
        <w:t xml:space="preserve"> da</w:t>
      </w:r>
      <w:r w:rsidR="0066628D">
        <w:rPr>
          <w:rStyle w:val="normaltextrun"/>
          <w:color w:val="2F5496"/>
          <w:shd w:val="clear" w:color="auto" w:fill="FFFFFF"/>
        </w:rPr>
        <w:t>s</w:t>
      </w:r>
      <w:r w:rsidR="005A119A">
        <w:rPr>
          <w:rStyle w:val="normaltextrun"/>
          <w:color w:val="2F5496"/>
          <w:shd w:val="clear" w:color="auto" w:fill="FFFFFF"/>
        </w:rPr>
        <w:t xml:space="preserve"> variáveis numéricas,</w:t>
      </w:r>
      <w:r w:rsidR="00044BF4">
        <w:rPr>
          <w:rStyle w:val="normaltextrun"/>
          <w:color w:val="2F5496"/>
          <w:shd w:val="clear" w:color="auto" w:fill="FFFFFF"/>
        </w:rPr>
        <w:t xml:space="preserve"> </w:t>
      </w:r>
      <w:r w:rsidR="005A119A">
        <w:rPr>
          <w:rStyle w:val="normaltextrun"/>
          <w:color w:val="2F5496"/>
          <w:shd w:val="clear" w:color="auto" w:fill="FFFFFF"/>
        </w:rPr>
        <w:t>a</w:t>
      </w:r>
      <w:r w:rsidR="00044BF4">
        <w:rPr>
          <w:rStyle w:val="normaltextrun"/>
          <w:color w:val="2F5496"/>
          <w:shd w:val="clear" w:color="auto" w:fill="FFFFFF"/>
        </w:rPr>
        <w:t xml:space="preserve"> normalidade da distribuição de dados foi avaliada usando gráfico </w:t>
      </w:r>
      <w:proofErr w:type="spellStart"/>
      <w:r w:rsidR="00044BF4">
        <w:rPr>
          <w:rStyle w:val="normaltextrun"/>
          <w:color w:val="2F5496"/>
          <w:shd w:val="clear" w:color="auto" w:fill="FFFFFF"/>
        </w:rPr>
        <w:t>quantil-quantil</w:t>
      </w:r>
      <w:proofErr w:type="spellEnd"/>
      <w:r w:rsidR="00044BF4">
        <w:rPr>
          <w:rStyle w:val="normaltextrun"/>
          <w:color w:val="2F5496"/>
          <w:shd w:val="clear" w:color="auto" w:fill="FFFFFF"/>
        </w:rPr>
        <w:t xml:space="preserve"> normal e teste de aderência de Shapiro-Wilk.</w:t>
      </w:r>
      <w:r w:rsidR="00636625">
        <w:rPr>
          <w:rStyle w:val="normaltextrun"/>
          <w:color w:val="2F5496"/>
          <w:shd w:val="clear" w:color="auto" w:fill="FFFFFF"/>
        </w:rPr>
        <w:t xml:space="preserve"> Variáveis com distribuição normal foram comparadas com teste t independente para duas amostras, quando não cumprido o pressuposto de normalidade foi utilizado o teste não paramétrico de Mann Whitney</w:t>
      </w:r>
      <w:r w:rsidR="00802587">
        <w:rPr>
          <w:rStyle w:val="normaltextrun"/>
          <w:color w:val="2F5496"/>
          <w:shd w:val="clear" w:color="auto" w:fill="FFFFFF"/>
        </w:rPr>
        <w:t>, para comparação de dois grupos</w:t>
      </w:r>
      <w:r w:rsidR="00676E48">
        <w:rPr>
          <w:rStyle w:val="normaltextrun"/>
          <w:color w:val="2F5496"/>
          <w:shd w:val="clear" w:color="auto" w:fill="FFFFFF"/>
        </w:rPr>
        <w:t>,</w:t>
      </w:r>
      <w:r w:rsidR="00802587">
        <w:rPr>
          <w:rStyle w:val="normaltextrun"/>
          <w:color w:val="2F5496"/>
          <w:shd w:val="clear" w:color="auto" w:fill="FFFFFF"/>
        </w:rPr>
        <w:t xml:space="preserve"> </w:t>
      </w:r>
      <w:proofErr w:type="spellStart"/>
      <w:r w:rsidR="005B6F39">
        <w:rPr>
          <w:rStyle w:val="normaltextrun"/>
          <w:color w:val="2F5496"/>
          <w:shd w:val="clear" w:color="auto" w:fill="FFFFFF"/>
        </w:rPr>
        <w:t>K</w:t>
      </w:r>
      <w:r w:rsidR="005B6F39" w:rsidRPr="005B6F39">
        <w:rPr>
          <w:rStyle w:val="normaltextrun"/>
          <w:color w:val="2F5496"/>
          <w:shd w:val="clear" w:color="auto" w:fill="FFFFFF"/>
        </w:rPr>
        <w:t>ruskal</w:t>
      </w:r>
      <w:proofErr w:type="spellEnd"/>
      <w:r w:rsidR="005B6F39" w:rsidRPr="005B6F39">
        <w:rPr>
          <w:rStyle w:val="normaltextrun"/>
          <w:color w:val="2F5496"/>
          <w:shd w:val="clear" w:color="auto" w:fill="FFFFFF"/>
        </w:rPr>
        <w:t xml:space="preserve"> </w:t>
      </w:r>
      <w:r w:rsidR="005B6F39">
        <w:rPr>
          <w:rStyle w:val="normaltextrun"/>
          <w:color w:val="2F5496"/>
          <w:shd w:val="clear" w:color="auto" w:fill="FFFFFF"/>
        </w:rPr>
        <w:t>W</w:t>
      </w:r>
      <w:r w:rsidR="005B6F39" w:rsidRPr="005B6F39">
        <w:rPr>
          <w:rStyle w:val="normaltextrun"/>
          <w:color w:val="2F5496"/>
          <w:shd w:val="clear" w:color="auto" w:fill="FFFFFF"/>
        </w:rPr>
        <w:t>allis</w:t>
      </w:r>
      <w:r w:rsidR="00802587">
        <w:rPr>
          <w:rStyle w:val="normaltextrun"/>
          <w:color w:val="2F5496"/>
          <w:shd w:val="clear" w:color="auto" w:fill="FFFFFF"/>
        </w:rPr>
        <w:t>,</w:t>
      </w:r>
      <w:r w:rsidR="000B61E9">
        <w:rPr>
          <w:rStyle w:val="normaltextrun"/>
          <w:color w:val="2F5496"/>
          <w:shd w:val="clear" w:color="auto" w:fill="FFFFFF"/>
        </w:rPr>
        <w:t xml:space="preserve"> </w:t>
      </w:r>
      <w:r w:rsidR="00802587">
        <w:rPr>
          <w:rStyle w:val="normaltextrun"/>
          <w:color w:val="2F5496"/>
          <w:shd w:val="clear" w:color="auto" w:fill="FFFFFF"/>
        </w:rPr>
        <w:t xml:space="preserve">para </w:t>
      </w:r>
      <w:r w:rsidR="00D13154">
        <w:rPr>
          <w:rStyle w:val="normaltextrun"/>
          <w:color w:val="2F5496"/>
          <w:shd w:val="clear" w:color="auto" w:fill="FFFFFF"/>
        </w:rPr>
        <w:t>comparação</w:t>
      </w:r>
      <w:r w:rsidR="00C57F38">
        <w:rPr>
          <w:rStyle w:val="normaltextrun"/>
          <w:color w:val="2F5496"/>
          <w:shd w:val="clear" w:color="auto" w:fill="FFFFFF"/>
        </w:rPr>
        <w:t xml:space="preserve"> de mais de 3 grupos.</w:t>
      </w:r>
      <w:r w:rsidR="00676E48">
        <w:rPr>
          <w:rStyle w:val="normaltextrun"/>
          <w:color w:val="2F5496"/>
          <w:shd w:val="clear" w:color="auto" w:fill="FFFFFF"/>
        </w:rPr>
        <w:t xml:space="preserve"> </w:t>
      </w:r>
    </w:p>
    <w:p w14:paraId="721F8A89" w14:textId="3065385B" w:rsidR="002D4EE8" w:rsidRDefault="00E009E5" w:rsidP="00833AC2">
      <w:pPr>
        <w:jc w:val="both"/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O Software estatístico R</w:t>
      </w:r>
      <w:r w:rsidR="00B6260B">
        <w:rPr>
          <w:rStyle w:val="normaltextrun"/>
          <w:color w:val="000000"/>
          <w:shd w:val="clear" w:color="auto" w:fill="FFFFFF"/>
        </w:rPr>
        <w:t xml:space="preserve">, </w:t>
      </w:r>
      <w:r>
        <w:rPr>
          <w:rStyle w:val="normaltextrun"/>
          <w:color w:val="000000"/>
          <w:shd w:val="clear" w:color="auto" w:fill="FFFFFF"/>
        </w:rPr>
        <w:t>versão 4.3.1</w:t>
      </w:r>
      <w:r w:rsidR="00B6260B">
        <w:rPr>
          <w:rStyle w:val="normaltextrun"/>
          <w:color w:val="000000"/>
          <w:shd w:val="clear" w:color="auto" w:fill="FFFFFF"/>
        </w:rPr>
        <w:t xml:space="preserve">(R Foundation for </w:t>
      </w:r>
      <w:proofErr w:type="spellStart"/>
      <w:r w:rsidR="00B6260B">
        <w:rPr>
          <w:rStyle w:val="normaltextrun"/>
          <w:color w:val="000000"/>
          <w:shd w:val="clear" w:color="auto" w:fill="FFFFFF"/>
        </w:rPr>
        <w:t>Statistical</w:t>
      </w:r>
      <w:proofErr w:type="spellEnd"/>
      <w:r w:rsidR="00B6260B">
        <w:rPr>
          <w:rStyle w:val="normaltextrun"/>
          <w:color w:val="000000"/>
          <w:shd w:val="clear" w:color="auto" w:fill="FFFFFF"/>
        </w:rPr>
        <w:t xml:space="preserve"> </w:t>
      </w:r>
      <w:proofErr w:type="spellStart"/>
      <w:r w:rsidR="00B6260B">
        <w:rPr>
          <w:rStyle w:val="normaltextrun"/>
          <w:color w:val="000000"/>
          <w:shd w:val="clear" w:color="auto" w:fill="FFFFFF"/>
        </w:rPr>
        <w:t>Computing</w:t>
      </w:r>
      <w:proofErr w:type="spellEnd"/>
      <w:r>
        <w:rPr>
          <w:rStyle w:val="normaltextrun"/>
          <w:color w:val="000000"/>
          <w:shd w:val="clear" w:color="auto" w:fill="FFFFFF"/>
        </w:rPr>
        <w:t>) foi utilizado para todas as análises.</w:t>
      </w:r>
    </w:p>
    <w:p w14:paraId="30D5BD92" w14:textId="77777777" w:rsidR="00394995" w:rsidRDefault="003949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7B7B1BB" w14:textId="79258E6C" w:rsidR="00923E8F" w:rsidRDefault="00923E8F" w:rsidP="00833A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Resultados</w:t>
      </w:r>
    </w:p>
    <w:p w14:paraId="4CC9F7F7" w14:textId="526ACB7D" w:rsidR="00923E8F" w:rsidRDefault="00833AC2" w:rsidP="00833AC2">
      <w:pPr>
        <w:jc w:val="both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eop"/>
          <w:rFonts w:ascii="Times New Roman" w:hAnsi="Times New Roman" w:cs="Times New Roman"/>
          <w:b/>
          <w:bCs/>
          <w:sz w:val="24"/>
          <w:szCs w:val="24"/>
        </w:rPr>
        <w:t>###############</w:t>
      </w:r>
    </w:p>
    <w:p w14:paraId="6FA167AC" w14:textId="50658C31" w:rsidR="00363359" w:rsidRPr="00363359" w:rsidRDefault="00363359" w:rsidP="00833AC2">
      <w:pPr>
        <w:jc w:val="both"/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Tabela #. Quantidade de Exames Realizados</w:t>
      </w:r>
    </w:p>
    <w:tbl>
      <w:tblPr>
        <w:tblW w:w="40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1652"/>
      </w:tblGrid>
      <w:tr w:rsidR="00671524" w:rsidRPr="00671524" w14:paraId="05212C82" w14:textId="77777777" w:rsidTr="00671524">
        <w:trPr>
          <w:trHeight w:val="205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02CB9" w14:textId="77777777" w:rsidR="00671524" w:rsidRPr="00671524" w:rsidRDefault="00671524" w:rsidP="00671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715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Quantidade de Exames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91AB" w14:textId="77777777" w:rsidR="00671524" w:rsidRPr="00671524" w:rsidRDefault="00671524" w:rsidP="00671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715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% (N)</w:t>
            </w:r>
          </w:p>
        </w:tc>
      </w:tr>
      <w:tr w:rsidR="00671524" w:rsidRPr="00671524" w14:paraId="6F145D68" w14:textId="77777777" w:rsidTr="00671524">
        <w:trPr>
          <w:trHeight w:val="205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53378" w14:textId="77777777" w:rsidR="00671524" w:rsidRPr="00671524" w:rsidRDefault="00671524" w:rsidP="00671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67152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2019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45DEF" w14:textId="77777777" w:rsidR="00671524" w:rsidRPr="00671524" w:rsidRDefault="00671524" w:rsidP="00671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67152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3.2 (69)</w:t>
            </w:r>
          </w:p>
        </w:tc>
      </w:tr>
      <w:tr w:rsidR="00671524" w:rsidRPr="00671524" w14:paraId="758821A4" w14:textId="77777777" w:rsidTr="00671524">
        <w:trPr>
          <w:trHeight w:val="205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058D6" w14:textId="77777777" w:rsidR="00671524" w:rsidRPr="00671524" w:rsidRDefault="00671524" w:rsidP="00671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67152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2020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D05E6" w14:textId="77777777" w:rsidR="00671524" w:rsidRPr="00671524" w:rsidRDefault="00671524" w:rsidP="00671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67152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8.7 (186)</w:t>
            </w:r>
          </w:p>
        </w:tc>
      </w:tr>
      <w:tr w:rsidR="00671524" w:rsidRPr="00671524" w14:paraId="70F8AD8B" w14:textId="77777777" w:rsidTr="00671524">
        <w:trPr>
          <w:trHeight w:val="205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F8FA9" w14:textId="77777777" w:rsidR="00671524" w:rsidRPr="00671524" w:rsidRDefault="00671524" w:rsidP="00671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67152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2021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6FC44" w14:textId="77777777" w:rsidR="00671524" w:rsidRPr="00671524" w:rsidRDefault="00671524" w:rsidP="00671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67152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24.1 (517)</w:t>
            </w:r>
          </w:p>
        </w:tc>
      </w:tr>
      <w:tr w:rsidR="00671524" w:rsidRPr="00671524" w14:paraId="7A7438C2" w14:textId="77777777" w:rsidTr="00671524">
        <w:trPr>
          <w:trHeight w:val="205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6B38C" w14:textId="77777777" w:rsidR="00671524" w:rsidRPr="00671524" w:rsidRDefault="00671524" w:rsidP="00671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67152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2022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2B3AF" w14:textId="77777777" w:rsidR="00671524" w:rsidRPr="00671524" w:rsidRDefault="00671524" w:rsidP="00671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67152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43.7 (936)</w:t>
            </w:r>
          </w:p>
        </w:tc>
      </w:tr>
      <w:tr w:rsidR="00671524" w:rsidRPr="00671524" w14:paraId="643051A9" w14:textId="77777777" w:rsidTr="00671524">
        <w:trPr>
          <w:trHeight w:val="205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251CD" w14:textId="77777777" w:rsidR="00671524" w:rsidRPr="00671524" w:rsidRDefault="00671524" w:rsidP="00671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67152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2023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911E4" w14:textId="77777777" w:rsidR="00671524" w:rsidRPr="00671524" w:rsidRDefault="00671524" w:rsidP="00671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67152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20.3 (436)</w:t>
            </w:r>
          </w:p>
        </w:tc>
      </w:tr>
    </w:tbl>
    <w:p w14:paraId="64EDD09D" w14:textId="77777777" w:rsidR="00363359" w:rsidRDefault="00363359" w:rsidP="00833AC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F810379" w14:textId="7D4B2E13" w:rsidR="0058420B" w:rsidRDefault="00923E8F" w:rsidP="00B9037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3E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Tabela </w:t>
      </w:r>
      <w:r w:rsidR="0034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</w:t>
      </w:r>
      <w:r w:rsidRPr="00923E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Descrição dos pacientes submetidos a colonoscopia</w:t>
      </w:r>
    </w:p>
    <w:tbl>
      <w:tblPr>
        <w:tblW w:w="42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85"/>
      </w:tblGrid>
      <w:tr w:rsidR="003D0DE9" w:rsidRPr="003D0DE9" w14:paraId="2B29178F" w14:textId="77777777" w:rsidTr="003D0DE9">
        <w:trPr>
          <w:trHeight w:val="288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592A4" w14:textId="6F651F76" w:rsidR="003D0DE9" w:rsidRPr="003D0DE9" w:rsidRDefault="003D0DE9" w:rsidP="003D0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D0DE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Variáveis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763B6" w14:textId="77777777" w:rsidR="003D0DE9" w:rsidRPr="003D0DE9" w:rsidRDefault="003D0DE9" w:rsidP="003D0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D0DE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% (N)</w:t>
            </w:r>
          </w:p>
        </w:tc>
      </w:tr>
      <w:tr w:rsidR="003D0DE9" w:rsidRPr="003D0DE9" w14:paraId="4A3B9802" w14:textId="77777777" w:rsidTr="003D0DE9">
        <w:trPr>
          <w:trHeight w:val="288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985A4" w14:textId="427D2E07" w:rsidR="003D0DE9" w:rsidRPr="003D0DE9" w:rsidRDefault="003D0DE9" w:rsidP="003D0D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D0DE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Gênero¹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8C35C" w14:textId="77777777" w:rsidR="003D0DE9" w:rsidRPr="003D0DE9" w:rsidRDefault="003D0DE9" w:rsidP="003D0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D0DE9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3D0DE9" w:rsidRPr="003D0DE9" w14:paraId="476C578F" w14:textId="77777777" w:rsidTr="003D0DE9">
        <w:trPr>
          <w:trHeight w:val="288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35AAB" w14:textId="77777777" w:rsidR="003D0DE9" w:rsidRPr="003D0DE9" w:rsidRDefault="003D0DE9" w:rsidP="003D0D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D0DE9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Feminino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A3913" w14:textId="77777777" w:rsidR="003D0DE9" w:rsidRPr="003D0DE9" w:rsidRDefault="003D0DE9" w:rsidP="003D0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D0DE9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52.1 (1117)</w:t>
            </w:r>
          </w:p>
        </w:tc>
      </w:tr>
      <w:tr w:rsidR="003D0DE9" w:rsidRPr="003D0DE9" w14:paraId="0D8E0684" w14:textId="77777777" w:rsidTr="003D0DE9">
        <w:trPr>
          <w:trHeight w:val="288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7D1A2" w14:textId="77777777" w:rsidR="003D0DE9" w:rsidRPr="003D0DE9" w:rsidRDefault="003D0DE9" w:rsidP="003D0D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D0DE9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Masculino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1EEAD" w14:textId="77777777" w:rsidR="003D0DE9" w:rsidRPr="003D0DE9" w:rsidRDefault="003D0DE9" w:rsidP="003D0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D0DE9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47.9 (1027)</w:t>
            </w:r>
          </w:p>
        </w:tc>
      </w:tr>
      <w:tr w:rsidR="003D0DE9" w:rsidRPr="003D0DE9" w14:paraId="2DE76870" w14:textId="77777777" w:rsidTr="003D0DE9">
        <w:trPr>
          <w:trHeight w:val="288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CBB1D" w14:textId="77777777" w:rsidR="003D0DE9" w:rsidRPr="003D0DE9" w:rsidRDefault="003D0DE9" w:rsidP="003D0D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D0DE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Idade²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3141D" w14:textId="77777777" w:rsidR="003D0DE9" w:rsidRPr="003D0DE9" w:rsidRDefault="003D0DE9" w:rsidP="003D0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D0DE9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59.00 [51.75, 68.00]</w:t>
            </w:r>
          </w:p>
        </w:tc>
      </w:tr>
      <w:tr w:rsidR="003D0DE9" w:rsidRPr="003D0DE9" w14:paraId="3BDB45C3" w14:textId="77777777" w:rsidTr="003D0DE9">
        <w:trPr>
          <w:trHeight w:val="288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E6A9B" w14:textId="77777777" w:rsidR="003D0DE9" w:rsidRPr="003D0DE9" w:rsidRDefault="003D0DE9" w:rsidP="003D0D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D0DE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Faixa Etária¹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6E96" w14:textId="77777777" w:rsidR="003D0DE9" w:rsidRPr="003D0DE9" w:rsidRDefault="003D0DE9" w:rsidP="003D0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D0DE9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3D0DE9" w:rsidRPr="003D0DE9" w14:paraId="4A67FAE4" w14:textId="77777777" w:rsidTr="003D0DE9">
        <w:trPr>
          <w:trHeight w:val="288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01870" w14:textId="77777777" w:rsidR="003D0DE9" w:rsidRPr="003D0DE9" w:rsidRDefault="003D0DE9" w:rsidP="003D0D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D0DE9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Entre 45 e 59 Anos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66F49" w14:textId="77777777" w:rsidR="003D0DE9" w:rsidRPr="003D0DE9" w:rsidRDefault="003D0DE9" w:rsidP="003D0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D0DE9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45.5 (975)</w:t>
            </w:r>
          </w:p>
        </w:tc>
      </w:tr>
      <w:tr w:rsidR="003D0DE9" w:rsidRPr="003D0DE9" w14:paraId="36D99120" w14:textId="77777777" w:rsidTr="003D0DE9">
        <w:trPr>
          <w:trHeight w:val="288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0DF96" w14:textId="77777777" w:rsidR="003D0DE9" w:rsidRPr="003D0DE9" w:rsidRDefault="003D0DE9" w:rsidP="003D0D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D0DE9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Maior que 60 Anos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4068" w14:textId="77777777" w:rsidR="003D0DE9" w:rsidRPr="003D0DE9" w:rsidRDefault="003D0DE9" w:rsidP="003D0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D0DE9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54.5 (1169)</w:t>
            </w:r>
          </w:p>
        </w:tc>
      </w:tr>
    </w:tbl>
    <w:p w14:paraId="763257A8" w14:textId="77777777" w:rsidR="003D0DE9" w:rsidRPr="00394995" w:rsidRDefault="003D0DE9" w:rsidP="0039499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0D5510E" w14:textId="55552A0A" w:rsidR="00923E8F" w:rsidRPr="00923E8F" w:rsidRDefault="00923E8F" w:rsidP="00833AC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12933FEF" w14:textId="3F3A9986" w:rsidR="00923E8F" w:rsidRPr="00923E8F" w:rsidRDefault="00923E8F" w:rsidP="00833AC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923E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Tabela 2. Descrição das Taxas de Detecção de Adenomas e Polipos em pacientes com pelo menos um polipo ou adenoma</w:t>
      </w:r>
    </w:p>
    <w:p w14:paraId="796A8739" w14:textId="3B07CBF6" w:rsidR="00923E8F" w:rsidRDefault="00923E8F" w:rsidP="00833AC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tbl>
      <w:tblPr>
        <w:tblW w:w="7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2"/>
        <w:gridCol w:w="1838"/>
      </w:tblGrid>
      <w:tr w:rsidR="00237CA4" w:rsidRPr="00237CA4" w14:paraId="30E51ADD" w14:textId="77777777" w:rsidTr="00237CA4">
        <w:trPr>
          <w:trHeight w:val="288"/>
          <w:jc w:val="center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5EF29" w14:textId="77777777" w:rsidR="00237CA4" w:rsidRPr="00237CA4" w:rsidRDefault="00237CA4" w:rsidP="00237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237C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Variáveis</w:t>
            </w: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0030" w14:textId="77777777" w:rsidR="00237CA4" w:rsidRPr="00237CA4" w:rsidRDefault="00237CA4" w:rsidP="00237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237C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% (N)</w:t>
            </w:r>
          </w:p>
        </w:tc>
      </w:tr>
      <w:tr w:rsidR="00237CA4" w:rsidRPr="00237CA4" w14:paraId="08FC162A" w14:textId="77777777" w:rsidTr="00237CA4">
        <w:trPr>
          <w:trHeight w:val="288"/>
          <w:jc w:val="center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45990" w14:textId="77777777" w:rsidR="00237CA4" w:rsidRPr="00237CA4" w:rsidRDefault="00237CA4" w:rsidP="00237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237C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Taxa de Detecção de Polipos¹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CDBE1" w14:textId="77777777" w:rsidR="00237CA4" w:rsidRPr="00237CA4" w:rsidRDefault="00237CA4" w:rsidP="00237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237CA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68.6 (1470)</w:t>
            </w:r>
          </w:p>
        </w:tc>
      </w:tr>
      <w:tr w:rsidR="00237CA4" w:rsidRPr="00237CA4" w14:paraId="7C19F24E" w14:textId="77777777" w:rsidTr="00237CA4">
        <w:trPr>
          <w:trHeight w:val="288"/>
          <w:jc w:val="center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B116A" w14:textId="2A7821EA" w:rsidR="00237CA4" w:rsidRPr="00237CA4" w:rsidRDefault="00237CA4" w:rsidP="00237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237C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Quantidade </w:t>
            </w:r>
            <w:r w:rsidR="005F6A89" w:rsidRPr="00237C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total </w:t>
            </w:r>
            <w:r w:rsidRPr="00237C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de Polipos Retirados³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7E646" w14:textId="77777777" w:rsidR="00237CA4" w:rsidRPr="00237CA4" w:rsidRDefault="00237CA4" w:rsidP="00237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237CA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3646</w:t>
            </w:r>
          </w:p>
        </w:tc>
      </w:tr>
      <w:tr w:rsidR="00237CA4" w:rsidRPr="00237CA4" w14:paraId="6F8A213A" w14:textId="77777777" w:rsidTr="00237CA4">
        <w:trPr>
          <w:trHeight w:val="288"/>
          <w:jc w:val="center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1833D" w14:textId="354B7299" w:rsidR="00237CA4" w:rsidRPr="00237CA4" w:rsidRDefault="00237CA4" w:rsidP="00237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237C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Quantidade de Polipos Retirados (por paciente) ²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7A06" w14:textId="77777777" w:rsidR="00237CA4" w:rsidRPr="00237CA4" w:rsidRDefault="00237CA4" w:rsidP="00237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237CA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2.00 [1.00, 3.00]</w:t>
            </w:r>
          </w:p>
        </w:tc>
      </w:tr>
      <w:tr w:rsidR="00237CA4" w:rsidRPr="00237CA4" w14:paraId="1598F6BC" w14:textId="77777777" w:rsidTr="00237CA4">
        <w:trPr>
          <w:trHeight w:val="288"/>
          <w:jc w:val="center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9A13D" w14:textId="77777777" w:rsidR="00237CA4" w:rsidRPr="00237CA4" w:rsidRDefault="00237CA4" w:rsidP="00237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237C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Taxa de Detecção de Adenomas¹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B5BAE" w14:textId="77777777" w:rsidR="00237CA4" w:rsidRPr="00237CA4" w:rsidRDefault="00237CA4" w:rsidP="00237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237CA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46.8 (1004)</w:t>
            </w:r>
          </w:p>
        </w:tc>
      </w:tr>
      <w:tr w:rsidR="00237CA4" w:rsidRPr="00237CA4" w14:paraId="37A11175" w14:textId="77777777" w:rsidTr="00237CA4">
        <w:trPr>
          <w:trHeight w:val="288"/>
          <w:jc w:val="center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E3994" w14:textId="77777777" w:rsidR="00237CA4" w:rsidRPr="00237CA4" w:rsidRDefault="00237CA4" w:rsidP="00237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237C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Quantidade total de Adenomas Retirados³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3ADD7" w14:textId="77777777" w:rsidR="00237CA4" w:rsidRPr="00237CA4" w:rsidRDefault="00237CA4" w:rsidP="00237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237CA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2071</w:t>
            </w:r>
          </w:p>
        </w:tc>
      </w:tr>
      <w:tr w:rsidR="00237CA4" w:rsidRPr="00237CA4" w14:paraId="2ED45471" w14:textId="77777777" w:rsidTr="00237CA4">
        <w:trPr>
          <w:trHeight w:val="288"/>
          <w:jc w:val="center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79530" w14:textId="7D0EB77E" w:rsidR="00237CA4" w:rsidRPr="00237CA4" w:rsidRDefault="00237CA4" w:rsidP="00237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237C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Quantidade de Adenomas Retirados (por paciente) ²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32A8E" w14:textId="77777777" w:rsidR="00237CA4" w:rsidRPr="00237CA4" w:rsidRDefault="00237CA4" w:rsidP="00237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237CA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2.00 [1.00, 3.00]</w:t>
            </w:r>
          </w:p>
        </w:tc>
      </w:tr>
    </w:tbl>
    <w:p w14:paraId="254C4ABA" w14:textId="77777777" w:rsidR="00DC0BFC" w:rsidRPr="00923E8F" w:rsidRDefault="00DC0BFC" w:rsidP="00833AC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0B6820E4" w14:textId="77777777" w:rsidR="008F0CCD" w:rsidRDefault="008F0CCD" w:rsidP="00833AC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27A5EC5" w14:textId="77777777" w:rsidR="008F0CCD" w:rsidRDefault="008F0CC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 w:type="page"/>
      </w:r>
    </w:p>
    <w:p w14:paraId="06D289B3" w14:textId="34C2711E" w:rsidR="00923E8F" w:rsidRPr="00923E8F" w:rsidRDefault="00923E8F" w:rsidP="00833AC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923E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Tabela 3. Descrição das Taxas de Detecção de Adenomas e Polipos por</w:t>
      </w:r>
      <w:r w:rsidRPr="00923E8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 </w:t>
      </w:r>
      <w:r w:rsidRPr="00923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gênero do paciente</w:t>
      </w:r>
    </w:p>
    <w:p w14:paraId="3B103ED5" w14:textId="77777777" w:rsidR="008F0CCD" w:rsidRDefault="008F0CCD" w:rsidP="00833AC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tbl>
      <w:tblPr>
        <w:tblW w:w="9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2127"/>
        <w:gridCol w:w="2268"/>
        <w:gridCol w:w="1275"/>
      </w:tblGrid>
      <w:tr w:rsidR="005964D7" w:rsidRPr="005964D7" w14:paraId="2798A4B8" w14:textId="77777777" w:rsidTr="009A5CF8">
        <w:trPr>
          <w:trHeight w:val="288"/>
        </w:trPr>
        <w:tc>
          <w:tcPr>
            <w:tcW w:w="3396" w:type="dxa"/>
            <w:shd w:val="clear" w:color="auto" w:fill="auto"/>
            <w:noWrap/>
            <w:vAlign w:val="center"/>
            <w:hideMark/>
          </w:tcPr>
          <w:p w14:paraId="16EE4C6E" w14:textId="77777777" w:rsidR="005964D7" w:rsidRPr="005964D7" w:rsidRDefault="005964D7" w:rsidP="0059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5964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Variables</w:t>
            </w:r>
            <w:proofErr w:type="spellEnd"/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4EF6DD1F" w14:textId="77777777" w:rsidR="005964D7" w:rsidRPr="005964D7" w:rsidRDefault="005964D7" w:rsidP="0059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Feminino (n = 1117)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F8DBAD6" w14:textId="77777777" w:rsidR="005964D7" w:rsidRPr="005964D7" w:rsidRDefault="005964D7" w:rsidP="0059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Masculino (n = 1027)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B459602" w14:textId="77777777" w:rsidR="005964D7" w:rsidRPr="005964D7" w:rsidRDefault="005964D7" w:rsidP="0059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5964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</w:tr>
      <w:tr w:rsidR="005964D7" w:rsidRPr="005964D7" w14:paraId="5AE1510E" w14:textId="77777777" w:rsidTr="009A5CF8">
        <w:trPr>
          <w:trHeight w:val="288"/>
        </w:trPr>
        <w:tc>
          <w:tcPr>
            <w:tcW w:w="3396" w:type="dxa"/>
            <w:shd w:val="clear" w:color="auto" w:fill="auto"/>
            <w:noWrap/>
            <w:vAlign w:val="center"/>
            <w:hideMark/>
          </w:tcPr>
          <w:p w14:paraId="25F3E017" w14:textId="0A33147A" w:rsidR="005964D7" w:rsidRPr="005964D7" w:rsidRDefault="005964D7" w:rsidP="00596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Taxa de Detecção de Polipos</w:t>
            </w:r>
            <w:r w:rsidR="00F271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²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17E8A381" w14:textId="77777777" w:rsidR="005964D7" w:rsidRPr="005964D7" w:rsidRDefault="005964D7" w:rsidP="0059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64.6 (722)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2D55AD6" w14:textId="77777777" w:rsidR="005964D7" w:rsidRPr="005964D7" w:rsidRDefault="005964D7" w:rsidP="0059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72.8 (748)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E0AAED0" w14:textId="77777777" w:rsidR="005964D7" w:rsidRPr="005964D7" w:rsidRDefault="005964D7" w:rsidP="0059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&lt;0.001</w:t>
            </w:r>
          </w:p>
        </w:tc>
      </w:tr>
      <w:tr w:rsidR="005964D7" w:rsidRPr="005964D7" w14:paraId="29F31F53" w14:textId="77777777" w:rsidTr="009A5CF8">
        <w:trPr>
          <w:trHeight w:val="288"/>
        </w:trPr>
        <w:tc>
          <w:tcPr>
            <w:tcW w:w="3396" w:type="dxa"/>
            <w:shd w:val="clear" w:color="auto" w:fill="auto"/>
            <w:noWrap/>
            <w:vAlign w:val="center"/>
            <w:hideMark/>
          </w:tcPr>
          <w:p w14:paraId="10EF6AB8" w14:textId="689DD64C" w:rsidR="005964D7" w:rsidRPr="005964D7" w:rsidRDefault="005964D7" w:rsidP="00596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Quantidade de Polipos Encontrados por Pacientes</w:t>
            </w:r>
            <w:r w:rsidR="00F271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¹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4BDDC625" w14:textId="77777777" w:rsidR="005964D7" w:rsidRPr="005964D7" w:rsidRDefault="005964D7" w:rsidP="0059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2.00 [1.00, 3.00]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6076737" w14:textId="77777777" w:rsidR="005964D7" w:rsidRPr="005964D7" w:rsidRDefault="005964D7" w:rsidP="0059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2.00 [1.00, 4.00]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50F606E" w14:textId="77777777" w:rsidR="005964D7" w:rsidRPr="005964D7" w:rsidRDefault="005964D7" w:rsidP="0059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&lt;0.001</w:t>
            </w:r>
          </w:p>
        </w:tc>
      </w:tr>
      <w:tr w:rsidR="005964D7" w:rsidRPr="005964D7" w14:paraId="03CD51C1" w14:textId="77777777" w:rsidTr="009A5CF8">
        <w:trPr>
          <w:trHeight w:val="288"/>
        </w:trPr>
        <w:tc>
          <w:tcPr>
            <w:tcW w:w="3396" w:type="dxa"/>
            <w:shd w:val="clear" w:color="auto" w:fill="auto"/>
            <w:noWrap/>
            <w:vAlign w:val="center"/>
            <w:hideMark/>
          </w:tcPr>
          <w:p w14:paraId="6F0571F1" w14:textId="3F393457" w:rsidR="005964D7" w:rsidRPr="005964D7" w:rsidRDefault="005964D7" w:rsidP="00596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Taxa de Detecção de Adenomas</w:t>
            </w:r>
            <w:r w:rsidR="00B623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²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3EF10CA2" w14:textId="77777777" w:rsidR="005964D7" w:rsidRPr="005964D7" w:rsidRDefault="005964D7" w:rsidP="0059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42.6 (476)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07E73D9" w14:textId="77777777" w:rsidR="005964D7" w:rsidRPr="005964D7" w:rsidRDefault="005964D7" w:rsidP="0059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51.4 (528)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E2F333C" w14:textId="77777777" w:rsidR="005964D7" w:rsidRPr="005964D7" w:rsidRDefault="005964D7" w:rsidP="0059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&lt;0.001</w:t>
            </w:r>
          </w:p>
        </w:tc>
      </w:tr>
      <w:tr w:rsidR="005964D7" w:rsidRPr="005964D7" w14:paraId="3357BBE4" w14:textId="77777777" w:rsidTr="009A5CF8">
        <w:trPr>
          <w:trHeight w:val="288"/>
        </w:trPr>
        <w:tc>
          <w:tcPr>
            <w:tcW w:w="3396" w:type="dxa"/>
            <w:shd w:val="clear" w:color="auto" w:fill="auto"/>
            <w:noWrap/>
            <w:vAlign w:val="center"/>
            <w:hideMark/>
          </w:tcPr>
          <w:p w14:paraId="76C5FB21" w14:textId="0CD7D9D5" w:rsidR="005964D7" w:rsidRPr="005964D7" w:rsidRDefault="005964D7" w:rsidP="00596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Quantidade de Adenomas Encontrados por Pacientes</w:t>
            </w:r>
            <w:r w:rsidR="00F271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¹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24400CAA" w14:textId="77777777" w:rsidR="005964D7" w:rsidRPr="005964D7" w:rsidRDefault="005964D7" w:rsidP="0059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2.00 [1.00, 2.00]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83289FC" w14:textId="77777777" w:rsidR="005964D7" w:rsidRPr="005964D7" w:rsidRDefault="005964D7" w:rsidP="0059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2.00 [1.00, 3.00]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5E4532D" w14:textId="77777777" w:rsidR="005964D7" w:rsidRPr="005964D7" w:rsidRDefault="005964D7" w:rsidP="0059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0.004</w:t>
            </w:r>
          </w:p>
        </w:tc>
      </w:tr>
      <w:tr w:rsidR="005964D7" w:rsidRPr="005964D7" w14:paraId="070BB490" w14:textId="77777777" w:rsidTr="009A5CF8">
        <w:trPr>
          <w:trHeight w:val="288"/>
        </w:trPr>
        <w:tc>
          <w:tcPr>
            <w:tcW w:w="3396" w:type="dxa"/>
            <w:shd w:val="clear" w:color="auto" w:fill="auto"/>
            <w:noWrap/>
            <w:vAlign w:val="center"/>
            <w:hideMark/>
          </w:tcPr>
          <w:p w14:paraId="47CFEBCD" w14:textId="19FBDEF2" w:rsidR="005964D7" w:rsidRPr="005964D7" w:rsidRDefault="005964D7" w:rsidP="00596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Idade</w:t>
            </w:r>
            <w:r w:rsidR="00B623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¹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0E95E660" w14:textId="77777777" w:rsidR="005964D7" w:rsidRPr="005964D7" w:rsidRDefault="005964D7" w:rsidP="0059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59.00 [51.00, 68.00]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7B3AE9E" w14:textId="77777777" w:rsidR="005964D7" w:rsidRPr="005964D7" w:rsidRDefault="005964D7" w:rsidP="0059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59.00 [52.00, 69.00]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33EB0A7" w14:textId="77777777" w:rsidR="005964D7" w:rsidRPr="005964D7" w:rsidRDefault="005964D7" w:rsidP="0059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0.482</w:t>
            </w:r>
          </w:p>
        </w:tc>
      </w:tr>
      <w:tr w:rsidR="005964D7" w:rsidRPr="005964D7" w14:paraId="4DC7F941" w14:textId="77777777" w:rsidTr="009A5CF8">
        <w:trPr>
          <w:trHeight w:val="288"/>
        </w:trPr>
        <w:tc>
          <w:tcPr>
            <w:tcW w:w="3396" w:type="dxa"/>
            <w:shd w:val="clear" w:color="auto" w:fill="auto"/>
            <w:noWrap/>
            <w:vAlign w:val="center"/>
            <w:hideMark/>
          </w:tcPr>
          <w:p w14:paraId="671AAD23" w14:textId="4F763467" w:rsidR="005964D7" w:rsidRPr="005964D7" w:rsidRDefault="005964D7" w:rsidP="00596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Faixa Etária</w:t>
            </w:r>
            <w:r w:rsidR="00B623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²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0570F3BB" w14:textId="77777777" w:rsidR="005964D7" w:rsidRPr="005964D7" w:rsidRDefault="005964D7" w:rsidP="0059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9430282" w14:textId="77777777" w:rsidR="005964D7" w:rsidRPr="005964D7" w:rsidRDefault="005964D7" w:rsidP="0059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AC40A31" w14:textId="77777777" w:rsidR="005964D7" w:rsidRPr="005964D7" w:rsidRDefault="005964D7" w:rsidP="0059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0.279</w:t>
            </w:r>
          </w:p>
        </w:tc>
      </w:tr>
      <w:tr w:rsidR="005964D7" w:rsidRPr="005964D7" w14:paraId="1B675E63" w14:textId="77777777" w:rsidTr="009A5CF8">
        <w:trPr>
          <w:trHeight w:val="288"/>
        </w:trPr>
        <w:tc>
          <w:tcPr>
            <w:tcW w:w="3396" w:type="dxa"/>
            <w:shd w:val="clear" w:color="auto" w:fill="auto"/>
            <w:vAlign w:val="center"/>
            <w:hideMark/>
          </w:tcPr>
          <w:p w14:paraId="0BB20B68" w14:textId="77777777" w:rsidR="005964D7" w:rsidRPr="005964D7" w:rsidRDefault="005964D7" w:rsidP="0059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Entre 45 e 59 Anos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486C519F" w14:textId="77777777" w:rsidR="005964D7" w:rsidRPr="005964D7" w:rsidRDefault="005964D7" w:rsidP="0059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44.3 (495)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E842D7B" w14:textId="77777777" w:rsidR="005964D7" w:rsidRPr="005964D7" w:rsidRDefault="005964D7" w:rsidP="0059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46.7 (480)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FD1B707" w14:textId="77777777" w:rsidR="005964D7" w:rsidRPr="005964D7" w:rsidRDefault="005964D7" w:rsidP="0059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5964D7" w:rsidRPr="005964D7" w14:paraId="6A36A08C" w14:textId="77777777" w:rsidTr="009A5CF8">
        <w:trPr>
          <w:trHeight w:val="288"/>
        </w:trPr>
        <w:tc>
          <w:tcPr>
            <w:tcW w:w="3396" w:type="dxa"/>
            <w:shd w:val="clear" w:color="auto" w:fill="auto"/>
            <w:vAlign w:val="center"/>
            <w:hideMark/>
          </w:tcPr>
          <w:p w14:paraId="679CC372" w14:textId="77777777" w:rsidR="005964D7" w:rsidRPr="005964D7" w:rsidRDefault="005964D7" w:rsidP="0059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Maior que 60 Anos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0402D132" w14:textId="77777777" w:rsidR="005964D7" w:rsidRPr="005964D7" w:rsidRDefault="005964D7" w:rsidP="0059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55.7 (622)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B202A66" w14:textId="77777777" w:rsidR="005964D7" w:rsidRPr="005964D7" w:rsidRDefault="005964D7" w:rsidP="0059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53.3 (547)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C0796F3" w14:textId="77777777" w:rsidR="005964D7" w:rsidRPr="005964D7" w:rsidRDefault="005964D7" w:rsidP="0059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5964D7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6FABCDEA" w14:textId="65BA670D" w:rsidR="00923E8F" w:rsidRPr="00923E8F" w:rsidRDefault="00923E8F" w:rsidP="00833AC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proofErr w:type="gramStart"/>
      <w:r w:rsidRPr="00923E8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¹(</w:t>
      </w:r>
      <w:proofErr w:type="spellStart"/>
      <w:proofErr w:type="gramEnd"/>
      <w:r w:rsidRPr="00923E8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Values</w:t>
      </w:r>
      <w:proofErr w:type="spellEnd"/>
      <w:r w:rsidRPr="00923E8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23E8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expressed</w:t>
      </w:r>
      <w:proofErr w:type="spellEnd"/>
      <w:r w:rsidRPr="00923E8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 </w:t>
      </w:r>
      <w:proofErr w:type="spellStart"/>
      <w:r w:rsidRPr="00923E8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median</w:t>
      </w:r>
      <w:proofErr w:type="spellEnd"/>
      <w:r w:rsidRPr="00923E8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proofErr w:type="spellStart"/>
      <w:r w:rsidRPr="00923E8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percentile</w:t>
      </w:r>
      <w:proofErr w:type="spellEnd"/>
      <w:r w:rsidRPr="00923E8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25, 75%); ²Values </w:t>
      </w:r>
      <w:proofErr w:type="spellStart"/>
      <w:r w:rsidRPr="00923E8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expressed</w:t>
      </w:r>
      <w:proofErr w:type="spellEnd"/>
      <w:r w:rsidRPr="00923E8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 %(n). P-</w:t>
      </w:r>
      <w:proofErr w:type="spellStart"/>
      <w:proofErr w:type="gramStart"/>
      <w:r w:rsidRPr="00923E8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values</w:t>
      </w:r>
      <w:proofErr w:type="spellEnd"/>
      <w:proofErr w:type="gramEnd"/>
    </w:p>
    <w:p w14:paraId="37B21126" w14:textId="7E48C8D1" w:rsidR="001474C5" w:rsidRDefault="001474C5" w:rsidP="00471B51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263C1728" w14:textId="5D50DB23" w:rsidR="00836B77" w:rsidRDefault="00D95FA9" w:rsidP="002638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01F3B798" wp14:editId="3EAB93C5">
            <wp:extent cx="7196455" cy="3598545"/>
            <wp:effectExtent l="0" t="0" r="4445" b="1905"/>
            <wp:docPr id="1307510359" name="Imagem 1" descr="Gráfico, Gráfico de barras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10359" name="Imagem 1" descr="Gráfico, Gráfico de barras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455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153AA9D7" wp14:editId="1A42C51D">
            <wp:extent cx="7196455" cy="3598545"/>
            <wp:effectExtent l="0" t="0" r="4445" b="1905"/>
            <wp:docPr id="105826955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455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9F13C" w14:textId="580C6C99" w:rsidR="00471B51" w:rsidRDefault="00471B51" w:rsidP="002638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9CF7547" w14:textId="671D7C29" w:rsidR="004E5CCC" w:rsidRDefault="004E5CCC" w:rsidP="00833AC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i/>
          <w:iCs/>
          <w:color w:val="FF0000"/>
          <w:sz w:val="22"/>
          <w:szCs w:val="22"/>
        </w:rPr>
      </w:pPr>
      <w:r>
        <w:rPr>
          <w:rStyle w:val="normaltextrun"/>
          <w:b/>
          <w:bCs/>
          <w:i/>
          <w:iCs/>
          <w:color w:val="FF0000"/>
          <w:sz w:val="22"/>
          <w:szCs w:val="22"/>
        </w:rPr>
        <w:t xml:space="preserve">Figura #. </w:t>
      </w:r>
    </w:p>
    <w:p w14:paraId="45489ECB" w14:textId="43D4E7DA" w:rsidR="001474C5" w:rsidRDefault="001474C5" w:rsidP="00833AC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  <w:color w:val="FF0000"/>
          <w:sz w:val="22"/>
          <w:szCs w:val="22"/>
        </w:rPr>
        <w:t>Figura 1.</w:t>
      </w:r>
      <w:r>
        <w:rPr>
          <w:rStyle w:val="normaltextrun"/>
          <w:i/>
          <w:iCs/>
          <w:color w:val="FF0000"/>
          <w:sz w:val="22"/>
          <w:szCs w:val="22"/>
        </w:rPr>
        <w:t xml:space="preserve"> (A e B) Boxplot: Mediana (25-75% Percentil) do número de polipos e adenomas encontrados por paciente divididos por grupo de sexo. A mediana marca o ponto médio dos dados e é mostrada pela linha que divide a caixa em duas partes. As extremidades superiores e inferiores representam pontuações fora dos 50% intermediários (isto é, os 25% inferiores das pontuações e os 25% superiores das pontuações). As médias são mostrados como círculo vermelhos acima do Boxplot. teste de Mann-Whitney. Gráficos de violino e </w:t>
      </w:r>
      <w:proofErr w:type="spellStart"/>
      <w:r>
        <w:rPr>
          <w:rStyle w:val="normaltextrun"/>
          <w:i/>
          <w:iCs/>
          <w:color w:val="FF0000"/>
          <w:sz w:val="22"/>
          <w:szCs w:val="22"/>
        </w:rPr>
        <w:t>Jitter</w:t>
      </w:r>
      <w:proofErr w:type="spellEnd"/>
      <w:r>
        <w:rPr>
          <w:rStyle w:val="normaltextrun"/>
          <w:i/>
          <w:iCs/>
          <w:color w:val="FF0000"/>
          <w:sz w:val="22"/>
          <w:szCs w:val="22"/>
        </w:rPr>
        <w:t>-Points acompanham ao fundo explicitando a distribuição dos dados numéricos. Para comparação entre grupos foi usado teste não paramétrico de Mann Whitney (p &lt; 0.001 (A); p = 0.005 (B)).</w:t>
      </w:r>
      <w:r>
        <w:rPr>
          <w:rStyle w:val="scxw188544528"/>
          <w:color w:val="FF0000"/>
          <w:sz w:val="22"/>
          <w:szCs w:val="22"/>
        </w:rPr>
        <w:t> </w:t>
      </w:r>
      <w:r>
        <w:rPr>
          <w:color w:val="FF0000"/>
          <w:sz w:val="22"/>
          <w:szCs w:val="22"/>
        </w:rPr>
        <w:br/>
      </w:r>
      <w:r>
        <w:rPr>
          <w:rStyle w:val="normaltextrun"/>
          <w:i/>
          <w:iCs/>
          <w:color w:val="FF0000"/>
          <w:sz w:val="22"/>
          <w:szCs w:val="22"/>
        </w:rPr>
        <w:t xml:space="preserve">(C e D) Gráficos de Barras: Taxa de detecção de Polipos e Adenomas. Expressos em % - Teste </w:t>
      </w:r>
      <w:proofErr w:type="spellStart"/>
      <w:r>
        <w:rPr>
          <w:rStyle w:val="normaltextrun"/>
          <w:i/>
          <w:iCs/>
          <w:color w:val="FF0000"/>
          <w:sz w:val="22"/>
          <w:szCs w:val="22"/>
        </w:rPr>
        <w:t>qui</w:t>
      </w:r>
      <w:proofErr w:type="spellEnd"/>
      <w:r>
        <w:rPr>
          <w:rStyle w:val="normaltextrun"/>
          <w:i/>
          <w:iCs/>
          <w:color w:val="FF0000"/>
          <w:sz w:val="22"/>
          <w:szCs w:val="22"/>
        </w:rPr>
        <w:t>-quadrado (p &lt; 0.001) para as duas comparações de grupo. (ESSAS EXPLICAÇÕES VÃO NOS METODOS)</w:t>
      </w:r>
    </w:p>
    <w:p w14:paraId="4E1AE558" w14:textId="77777777" w:rsidR="001474C5" w:rsidRDefault="001474C5" w:rsidP="00833AC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5103F27" w14:textId="1E7832B2" w:rsidR="008019C2" w:rsidRDefault="008019C2" w:rsidP="00833AC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019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Tabela 5. Descrição das Taxas de Detecção de Adenomas e Polipos por Idade do paciente</w:t>
      </w:r>
      <w:r w:rsidR="000C65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8E68DE9" w14:textId="77777777" w:rsidR="00D53136" w:rsidRPr="008019C2" w:rsidRDefault="00D53136" w:rsidP="00833AC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tbl>
      <w:tblPr>
        <w:tblW w:w="82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2126"/>
        <w:gridCol w:w="1842"/>
        <w:gridCol w:w="851"/>
      </w:tblGrid>
      <w:tr w:rsidR="00D53136" w:rsidRPr="00D53136" w14:paraId="7FDFC931" w14:textId="77777777" w:rsidTr="00D53136">
        <w:trPr>
          <w:trHeight w:val="288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466F" w14:textId="77777777" w:rsidR="00D53136" w:rsidRPr="00D53136" w:rsidRDefault="00D53136" w:rsidP="00D53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531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Variables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7CC0C" w14:textId="77777777" w:rsidR="00D53136" w:rsidRPr="00D53136" w:rsidRDefault="00D53136" w:rsidP="00D53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531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Between</w:t>
            </w:r>
            <w:proofErr w:type="spellEnd"/>
            <w:r w:rsidRPr="00D531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45 </w:t>
            </w:r>
            <w:proofErr w:type="spellStart"/>
            <w:r w:rsidRPr="00D531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and</w:t>
            </w:r>
            <w:proofErr w:type="spellEnd"/>
            <w:r w:rsidRPr="00D531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59 Years (n = 975)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B92EC" w14:textId="77777777" w:rsidR="00D53136" w:rsidRPr="00D53136" w:rsidRDefault="00D53136" w:rsidP="00D53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531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Greater</w:t>
            </w:r>
            <w:proofErr w:type="spellEnd"/>
            <w:r w:rsidRPr="00D531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D531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than</w:t>
            </w:r>
            <w:proofErr w:type="spellEnd"/>
            <w:r w:rsidRPr="00D531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60 Years (n = 1169)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038CC" w14:textId="77777777" w:rsidR="00D53136" w:rsidRPr="00D53136" w:rsidRDefault="00D53136" w:rsidP="00D53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D531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D531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</w:tr>
      <w:tr w:rsidR="00D53136" w:rsidRPr="00D53136" w14:paraId="418B1C7F" w14:textId="77777777" w:rsidTr="00D53136">
        <w:trPr>
          <w:trHeight w:val="288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649E5" w14:textId="77777777" w:rsidR="00D53136" w:rsidRPr="00D53136" w:rsidRDefault="00D53136" w:rsidP="00D53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D531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Taxa de Detecção de Polipos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DC204" w14:textId="77777777" w:rsidR="00D53136" w:rsidRPr="00D53136" w:rsidRDefault="00D53136" w:rsidP="00D53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5313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74.9 (730)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8D589" w14:textId="77777777" w:rsidR="00D53136" w:rsidRPr="00D53136" w:rsidRDefault="00D53136" w:rsidP="00D53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5313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63.3 (740)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4F0EB" w14:textId="77777777" w:rsidR="00D53136" w:rsidRPr="00D53136" w:rsidRDefault="00D53136" w:rsidP="00D53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D53136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&lt;0.001</w:t>
            </w:r>
          </w:p>
        </w:tc>
      </w:tr>
      <w:tr w:rsidR="00D53136" w:rsidRPr="00D53136" w14:paraId="4422EBD7" w14:textId="77777777" w:rsidTr="00D53136">
        <w:trPr>
          <w:trHeight w:val="288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105A9" w14:textId="77777777" w:rsidR="00D53136" w:rsidRPr="00D53136" w:rsidRDefault="00D53136" w:rsidP="00D53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D531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Quantidade de Polipos Encontrados por Pacientes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2EFD9" w14:textId="77777777" w:rsidR="00D53136" w:rsidRPr="00D53136" w:rsidRDefault="00D53136" w:rsidP="00D53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5313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2.00 [1.00, 4.00]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82E4C" w14:textId="77777777" w:rsidR="00D53136" w:rsidRPr="00D53136" w:rsidRDefault="00D53136" w:rsidP="00D53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5313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2.00 [1.00, 3.00]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50AFA" w14:textId="77777777" w:rsidR="00D53136" w:rsidRPr="00D53136" w:rsidRDefault="00D53136" w:rsidP="00D53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D53136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&lt;0.001</w:t>
            </w:r>
          </w:p>
        </w:tc>
      </w:tr>
      <w:tr w:rsidR="00D53136" w:rsidRPr="00D53136" w14:paraId="376EEEFA" w14:textId="77777777" w:rsidTr="00D53136">
        <w:trPr>
          <w:trHeight w:val="288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7AD7" w14:textId="77777777" w:rsidR="00D53136" w:rsidRPr="00D53136" w:rsidRDefault="00D53136" w:rsidP="00D53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D531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Taxa de Detecção de Adenomas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B3484" w14:textId="77777777" w:rsidR="00D53136" w:rsidRPr="00D53136" w:rsidRDefault="00D53136" w:rsidP="00D53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5313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58.1 (566)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A7E73" w14:textId="77777777" w:rsidR="00D53136" w:rsidRPr="00D53136" w:rsidRDefault="00D53136" w:rsidP="00D53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5313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37.5 (438)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1DB17" w14:textId="77777777" w:rsidR="00D53136" w:rsidRPr="00D53136" w:rsidRDefault="00D53136" w:rsidP="00D53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D53136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&lt;0.001</w:t>
            </w:r>
          </w:p>
        </w:tc>
      </w:tr>
      <w:tr w:rsidR="00D53136" w:rsidRPr="00D53136" w14:paraId="760A50D5" w14:textId="77777777" w:rsidTr="00D53136">
        <w:trPr>
          <w:trHeight w:val="288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2BCC5" w14:textId="77777777" w:rsidR="00D53136" w:rsidRPr="00D53136" w:rsidRDefault="00D53136" w:rsidP="00D53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D531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Quantidade de Adenomas Encontrados por Pacientes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422" w14:textId="77777777" w:rsidR="00D53136" w:rsidRPr="00D53136" w:rsidRDefault="00D53136" w:rsidP="00D53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5313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2.00 [1.00, 3.00]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5B2FF" w14:textId="77777777" w:rsidR="00D53136" w:rsidRPr="00D53136" w:rsidRDefault="00D53136" w:rsidP="00D53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5313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1.00 [1.00, 2.00]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0CA37" w14:textId="77777777" w:rsidR="00D53136" w:rsidRPr="00D53136" w:rsidRDefault="00D53136" w:rsidP="00D53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D53136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0.001</w:t>
            </w:r>
          </w:p>
        </w:tc>
      </w:tr>
    </w:tbl>
    <w:p w14:paraId="4BFB5E3D" w14:textId="353130C5" w:rsidR="008019C2" w:rsidRPr="008019C2" w:rsidRDefault="008019C2" w:rsidP="00833AC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473F0E56" w14:textId="77777777" w:rsidR="006A6363" w:rsidRDefault="006A6363" w:rsidP="0026381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224F88C5" w14:textId="77777777" w:rsidR="006A6363" w:rsidRDefault="006A6363" w:rsidP="0026381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18"/>
          <w:szCs w:val="18"/>
          <w:lang w:eastAsia="pt-BR"/>
          <w14:ligatures w14:val="none"/>
        </w:rPr>
        <w:drawing>
          <wp:inline distT="0" distB="0" distL="0" distR="0" wp14:anchorId="73CAC098" wp14:editId="218A1086">
            <wp:extent cx="5400675" cy="2695575"/>
            <wp:effectExtent l="0" t="0" r="9525" b="9525"/>
            <wp:docPr id="15850344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B280D" w14:textId="07DC1CF5" w:rsidR="008019C2" w:rsidRPr="008019C2" w:rsidRDefault="006A6363" w:rsidP="0026381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04C08" wp14:editId="328C7210">
            <wp:extent cx="5400675" cy="2695575"/>
            <wp:effectExtent l="0" t="0" r="9525" b="9525"/>
            <wp:docPr id="61472481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99408" w14:textId="1A45BD24" w:rsidR="000C65ED" w:rsidRDefault="000C65ED" w:rsidP="000C65E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019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Tabela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</w:t>
      </w:r>
      <w:r w:rsidRPr="008019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Descrição das Taxas de Detecção de Adenomas</w:t>
      </w:r>
      <w:r w:rsidR="00B96D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Por Ano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tbl>
      <w:tblPr>
        <w:tblW w:w="121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1701"/>
        <w:gridCol w:w="1701"/>
        <w:gridCol w:w="1558"/>
        <w:gridCol w:w="1418"/>
      </w:tblGrid>
      <w:tr w:rsidR="00E859DC" w:rsidRPr="00E859DC" w14:paraId="225CD39A" w14:textId="77777777" w:rsidTr="00B15849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C709F" w14:textId="77777777" w:rsidR="00E859DC" w:rsidRPr="00E859DC" w:rsidRDefault="00E859DC" w:rsidP="00E85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9421A" w14:textId="77777777" w:rsidR="00E859DC" w:rsidRPr="00E859DC" w:rsidRDefault="00E859DC" w:rsidP="00E85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 xml:space="preserve">2019 (May - </w:t>
            </w:r>
            <w:proofErr w:type="spellStart"/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December</w:t>
            </w:r>
            <w:proofErr w:type="spellEnd"/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) (n = 69)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9BE15" w14:textId="77777777" w:rsidR="00E859DC" w:rsidRPr="00E859DC" w:rsidRDefault="00E859DC" w:rsidP="00E85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2020 (n = 186)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DEEEA" w14:textId="77777777" w:rsidR="00E859DC" w:rsidRPr="00E859DC" w:rsidRDefault="00E859DC" w:rsidP="00E85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2021 (n = 517)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36531" w14:textId="77777777" w:rsidR="00E859DC" w:rsidRPr="00E859DC" w:rsidRDefault="00E859DC" w:rsidP="00E85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2022 (n = 936)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DEF01" w14:textId="77777777" w:rsidR="00E859DC" w:rsidRPr="00E859DC" w:rsidRDefault="00E859DC" w:rsidP="00E85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2023 (</w:t>
            </w:r>
            <w:proofErr w:type="spellStart"/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January</w:t>
            </w:r>
            <w:proofErr w:type="spellEnd"/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 xml:space="preserve"> - April) (n = 436)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6C9EA" w14:textId="77777777" w:rsidR="00E859DC" w:rsidRPr="00E859DC" w:rsidRDefault="00E859DC" w:rsidP="00E85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</w:tr>
      <w:tr w:rsidR="00E859DC" w:rsidRPr="00E859DC" w14:paraId="3D7F4A1E" w14:textId="77777777" w:rsidTr="00B15849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E7A42" w14:textId="77777777" w:rsidR="00E859DC" w:rsidRPr="00E859DC" w:rsidRDefault="00E859DC" w:rsidP="00E859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Taxa de Detecção de Polipos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52279" w14:textId="77777777" w:rsidR="00E859DC" w:rsidRPr="00E859DC" w:rsidRDefault="00E859DC" w:rsidP="00E85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47.8 (33)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85666" w14:textId="77777777" w:rsidR="00E859DC" w:rsidRPr="00E859DC" w:rsidRDefault="00E859DC" w:rsidP="00E85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60.2 (112)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743C0" w14:textId="77777777" w:rsidR="00E859DC" w:rsidRPr="00E859DC" w:rsidRDefault="00E859DC" w:rsidP="00E85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67.3 (348)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ED52B" w14:textId="77777777" w:rsidR="00E859DC" w:rsidRPr="00E859DC" w:rsidRDefault="00E859DC" w:rsidP="00E85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69.9 (654)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4CA35" w14:textId="77777777" w:rsidR="00E859DC" w:rsidRPr="00E859DC" w:rsidRDefault="00E859DC" w:rsidP="00E85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74.1 (323)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E2931" w14:textId="77777777" w:rsidR="00E859DC" w:rsidRPr="00E859DC" w:rsidRDefault="00E859DC" w:rsidP="00E85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&lt;0.001</w:t>
            </w:r>
          </w:p>
        </w:tc>
      </w:tr>
      <w:tr w:rsidR="00E859DC" w:rsidRPr="00E859DC" w14:paraId="0F2621C3" w14:textId="77777777" w:rsidTr="00B15849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B2A8D" w14:textId="77777777" w:rsidR="00E859DC" w:rsidRPr="00E859DC" w:rsidRDefault="00E859DC" w:rsidP="00E859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Quantidade de Polipos Encontrados por Pacientes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C5243" w14:textId="77777777" w:rsidR="00E859DC" w:rsidRPr="00E859DC" w:rsidRDefault="00E859DC" w:rsidP="00E85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2.00 [1.00, 3.00]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CDBE2" w14:textId="77777777" w:rsidR="00E859DC" w:rsidRPr="00E859DC" w:rsidRDefault="00E859DC" w:rsidP="00E85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2.00 [1.00, 3.00]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C5D92" w14:textId="77777777" w:rsidR="00E859DC" w:rsidRPr="00E859DC" w:rsidRDefault="00E859DC" w:rsidP="00E85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2.00 [1.00, 4.00]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762A" w14:textId="77777777" w:rsidR="00E859DC" w:rsidRPr="00E859DC" w:rsidRDefault="00E859DC" w:rsidP="00E85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2.00 [1.00, 3.00]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81814" w14:textId="77777777" w:rsidR="00E859DC" w:rsidRPr="00E859DC" w:rsidRDefault="00E859DC" w:rsidP="00E85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2.00 [1.00, 3.00]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0839F" w14:textId="77777777" w:rsidR="00E859DC" w:rsidRPr="00E859DC" w:rsidRDefault="00E859DC" w:rsidP="00E85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0.080</w:t>
            </w:r>
          </w:p>
        </w:tc>
      </w:tr>
      <w:tr w:rsidR="00E859DC" w:rsidRPr="00E859DC" w14:paraId="7DCA7148" w14:textId="77777777" w:rsidTr="00B15849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9F5C1" w14:textId="77777777" w:rsidR="00E859DC" w:rsidRPr="00E859DC" w:rsidRDefault="00E859DC" w:rsidP="00E859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Taxa de Detecção de Adenomas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C4A1" w14:textId="77777777" w:rsidR="00E859DC" w:rsidRPr="00E859DC" w:rsidRDefault="00E859DC" w:rsidP="00E85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34.8 (24)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53452" w14:textId="77777777" w:rsidR="00E859DC" w:rsidRPr="00E859DC" w:rsidRDefault="00E859DC" w:rsidP="00E85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45.7 (85)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13D8" w14:textId="77777777" w:rsidR="00E859DC" w:rsidRPr="00E859DC" w:rsidRDefault="00E859DC" w:rsidP="00E85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47.4 (245)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70815" w14:textId="77777777" w:rsidR="00E859DC" w:rsidRPr="00E859DC" w:rsidRDefault="00E859DC" w:rsidP="00E85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46.6 (436)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DD377" w14:textId="77777777" w:rsidR="00E859DC" w:rsidRPr="00E859DC" w:rsidRDefault="00E859DC" w:rsidP="00E85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49.1 (214)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3ACD" w14:textId="77777777" w:rsidR="00E859DC" w:rsidRPr="00E859DC" w:rsidRDefault="00E859DC" w:rsidP="00E85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0.278</w:t>
            </w:r>
          </w:p>
        </w:tc>
      </w:tr>
      <w:tr w:rsidR="00E859DC" w:rsidRPr="00E859DC" w14:paraId="00E50E93" w14:textId="77777777" w:rsidTr="00B15849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8DACE" w14:textId="77777777" w:rsidR="00E859DC" w:rsidRPr="00E859DC" w:rsidRDefault="00E859DC" w:rsidP="00E859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Quantidade de Adenomas Encontrados por Pacientes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EF039" w14:textId="77777777" w:rsidR="00E859DC" w:rsidRPr="00E859DC" w:rsidRDefault="00E859DC" w:rsidP="00E85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1.00 [1.00, 3.00]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276F4" w14:textId="77777777" w:rsidR="00E859DC" w:rsidRPr="00E859DC" w:rsidRDefault="00E859DC" w:rsidP="00E85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1.00 [1.00, 2.00]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A239D" w14:textId="77777777" w:rsidR="00E859DC" w:rsidRPr="00E859DC" w:rsidRDefault="00E859DC" w:rsidP="00E85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2.00 [1.00, 2.00]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527FD" w14:textId="77777777" w:rsidR="00E859DC" w:rsidRPr="00E859DC" w:rsidRDefault="00E859DC" w:rsidP="00E85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2.00 [1.00, 2.75]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BC23E" w14:textId="77777777" w:rsidR="00E859DC" w:rsidRPr="00E859DC" w:rsidRDefault="00E859DC" w:rsidP="00E85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2.00 [1.00, 2.00]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79A3E" w14:textId="77777777" w:rsidR="00E859DC" w:rsidRPr="00E859DC" w:rsidRDefault="00E859DC" w:rsidP="00E85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859DC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0.055</w:t>
            </w:r>
          </w:p>
        </w:tc>
      </w:tr>
    </w:tbl>
    <w:p w14:paraId="1FC1123B" w14:textId="77777777" w:rsidR="00E859DC" w:rsidRDefault="00E859DC" w:rsidP="000C65E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F520833" w14:textId="62699E90" w:rsidR="00192718" w:rsidRDefault="001F50D5" w:rsidP="000C65E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B2769DB" wp14:editId="49DEBA9D">
            <wp:extent cx="2108200" cy="2320135"/>
            <wp:effectExtent l="0" t="0" r="6350" b="4445"/>
            <wp:docPr id="63600684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826" cy="232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9D94197" wp14:editId="0DF1C69F">
            <wp:extent cx="2235200" cy="2459902"/>
            <wp:effectExtent l="0" t="0" r="0" b="0"/>
            <wp:docPr id="188956619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074" cy="246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6711" w14:textId="34E7C672" w:rsidR="001C46AA" w:rsidRDefault="001C46AA" w:rsidP="000C65E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4D7F8B8" wp14:editId="29E7A14B">
            <wp:extent cx="2438400" cy="2688271"/>
            <wp:effectExtent l="0" t="0" r="0" b="0"/>
            <wp:docPr id="134338262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321" cy="269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3B38A85" wp14:editId="77EDBEAA">
            <wp:extent cx="2438400" cy="2688271"/>
            <wp:effectExtent l="0" t="0" r="0" b="0"/>
            <wp:docPr id="76338819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682" cy="269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613D3" w14:textId="77777777" w:rsidR="00192718" w:rsidRDefault="00192718" w:rsidP="000C65E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30C3C5D" w14:textId="77777777" w:rsidR="000C65ED" w:rsidRDefault="000C65ED" w:rsidP="00833AC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20751CEC" w14:textId="77777777" w:rsidR="000C65ED" w:rsidRPr="008019C2" w:rsidRDefault="000C65ED" w:rsidP="00833AC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72D226F8" w14:textId="4C3C618D" w:rsidR="008019C2" w:rsidRPr="008019C2" w:rsidRDefault="00732613" w:rsidP="00833AC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18"/>
          <w:szCs w:val="18"/>
          <w:lang w:eastAsia="pt-BR"/>
          <w14:ligatures w14:val="none"/>
        </w:rPr>
        <w:drawing>
          <wp:inline distT="0" distB="0" distL="0" distR="0" wp14:anchorId="6BF4AC17" wp14:editId="43773C68">
            <wp:extent cx="4584700" cy="3052871"/>
            <wp:effectExtent l="0" t="0" r="6350" b="0"/>
            <wp:docPr id="111086545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641" cy="305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DDA8E" w14:textId="28751D6C" w:rsidR="008019C2" w:rsidRDefault="008019C2" w:rsidP="00833AC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019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Figura #. Gráfico de dispersão das Taxa de detecção de adenomas por Ano com linha de tendencia linear sobreposta demonstrando </w:t>
      </w:r>
      <w:r w:rsidR="00E81A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graficamente um </w:t>
      </w:r>
      <w:r w:rsidRPr="008019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crescimento da taxa de detecção ao logo </w:t>
      </w:r>
      <w:r w:rsidR="002C4C1A" w:rsidRPr="008019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dos anos,</w:t>
      </w:r>
      <w:r w:rsidRPr="008019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E81A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porém </w:t>
      </w:r>
      <w:r w:rsidRPr="008019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pela análise de regressão linear simples (p = 0.0</w:t>
      </w:r>
      <w:r w:rsidR="0081580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8</w:t>
      </w:r>
      <w:r w:rsidR="00E81A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85</w:t>
      </w:r>
      <w:r w:rsidRPr="008019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  <w:r w:rsidR="00D462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não teve um valor de p significativo para afirmar que há uma tendencia de crescimento</w:t>
      </w:r>
      <w:r w:rsidRPr="008019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="00F67D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CB50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Tratando a variável ano como </w:t>
      </w:r>
      <w:r w:rsidR="002C38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uma variável qualitativa</w:t>
      </w:r>
      <w:r w:rsidR="007F2F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observou-se </w:t>
      </w:r>
      <w:r w:rsidR="002C38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que </w:t>
      </w:r>
      <w:r w:rsidR="00664D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apesar da baixa taxa em 2019, os </w:t>
      </w:r>
      <w:r w:rsidR="005D28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anos demonstraram </w:t>
      </w:r>
      <w:r w:rsidR="001146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estabilização do serviço, (p = </w:t>
      </w:r>
      <w:r w:rsidR="001C51F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0.2</w:t>
      </w:r>
      <w:r w:rsidR="00C2118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78)</w:t>
      </w:r>
      <w:r w:rsidR="008D55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ou seja, com valores </w:t>
      </w:r>
      <w:r w:rsidR="009313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observados que não diferem </w:t>
      </w:r>
      <w:r w:rsidR="00276AB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 distribuição</w:t>
      </w:r>
      <w:r w:rsidR="008D55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esperado</w:t>
      </w:r>
      <w:r w:rsidR="00276AB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principalmente ao excluir do </w:t>
      </w:r>
      <w:r w:rsidR="00B90B5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dos cálculos o ano de inauguração</w:t>
      </w:r>
      <w:r w:rsidR="00166A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(p </w:t>
      </w:r>
      <w:proofErr w:type="gramStart"/>
      <w:r w:rsidR="00166A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 )</w:t>
      </w:r>
      <w:proofErr w:type="gramEnd"/>
      <w:r w:rsidR="00B90B5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cujo tendem a ser instável</w:t>
      </w:r>
      <w:r w:rsidR="00CF7B1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="00C2118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E894FCD" w14:textId="505547FC" w:rsidR="00835723" w:rsidRDefault="00835723" w:rsidP="00C2255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B75F18" wp14:editId="594CAA7C">
            <wp:extent cx="3928923" cy="2616200"/>
            <wp:effectExtent l="0" t="0" r="0" b="0"/>
            <wp:docPr id="1378772653" name="Imagem 1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72653" name="Imagem 13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586" cy="261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E162" w14:textId="01BBD20C" w:rsidR="00835723" w:rsidRDefault="00835723" w:rsidP="0083572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019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Figura #. Gráfico de dispersão das Taxa de detecção de </w:t>
      </w:r>
      <w:r w:rsidR="00C2255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Polipos</w:t>
      </w:r>
    </w:p>
    <w:p w14:paraId="6121EB10" w14:textId="30E03943" w:rsidR="008019C2" w:rsidRPr="008019C2" w:rsidRDefault="008019C2" w:rsidP="00833AC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6D43AE9C" w14:textId="25017D88" w:rsidR="008019C2" w:rsidRPr="008019C2" w:rsidRDefault="008019C2" w:rsidP="00833AC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588E82CB" w14:textId="45399B1B" w:rsidR="008019C2" w:rsidRPr="008019C2" w:rsidRDefault="008019C2" w:rsidP="00833AC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6E3C83C7" w14:textId="4E002656" w:rsidR="008019C2" w:rsidRPr="008019C2" w:rsidRDefault="008019C2" w:rsidP="00833AC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8019C2">
        <w:rPr>
          <w:rFonts w:ascii="Times New Roman" w:eastAsia="Times New Roman" w:hAnsi="Times New Roman" w:cs="Times New Roman"/>
          <w:b/>
          <w:bCs/>
          <w:color w:val="70AD47"/>
          <w:kern w:val="0"/>
          <w:sz w:val="24"/>
          <w:szCs w:val="24"/>
          <w:lang w:eastAsia="pt-BR"/>
          <w14:ligatures w14:val="none"/>
        </w:rPr>
        <w:t>Referencias</w:t>
      </w:r>
    </w:p>
    <w:p w14:paraId="229867ED" w14:textId="7A2D7017" w:rsidR="008019C2" w:rsidRPr="008019C2" w:rsidRDefault="008019C2" w:rsidP="00833AC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8019C2"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r w:rsidRPr="008019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Fávero, L. P., &amp; </w:t>
      </w:r>
      <w:proofErr w:type="spellStart"/>
      <w:r w:rsidRPr="008019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Belfiore</w:t>
      </w:r>
      <w:proofErr w:type="spellEnd"/>
      <w:r w:rsidRPr="008019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, P. (2017). Manual de análise de dados: estatística e modelagem multivariada com Excel®, SPSS® e </w:t>
      </w:r>
      <w:proofErr w:type="spellStart"/>
      <w:r w:rsidRPr="008019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Stata</w:t>
      </w:r>
      <w:proofErr w:type="spellEnd"/>
      <w:r w:rsidRPr="008019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®. Elsevier Brasil.</w:t>
      </w:r>
    </w:p>
    <w:p w14:paraId="4BD7A1AD" w14:textId="3C321C44" w:rsidR="008019C2" w:rsidRPr="008019C2" w:rsidRDefault="008019C2" w:rsidP="00833AC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8019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Field, A. P., Miles, J., &amp; Field, Z. (2012). </w:t>
      </w:r>
      <w:proofErr w:type="spellStart"/>
      <w:r w:rsidRPr="008019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Discovering</w:t>
      </w:r>
      <w:proofErr w:type="spellEnd"/>
      <w:r w:rsidRPr="008019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019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statistics</w:t>
      </w:r>
      <w:proofErr w:type="spellEnd"/>
      <w:r w:rsidRPr="008019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019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using</w:t>
      </w:r>
      <w:proofErr w:type="spellEnd"/>
      <w:r w:rsidRPr="008019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R/Andy Field, Jeremy Miles, </w:t>
      </w:r>
      <w:proofErr w:type="spellStart"/>
      <w:r w:rsidRPr="008019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Zoë</w:t>
      </w:r>
      <w:proofErr w:type="spellEnd"/>
      <w:r w:rsidRPr="008019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Field.</w:t>
      </w:r>
    </w:p>
    <w:sectPr w:rsidR="008019C2" w:rsidRPr="00801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C45B6"/>
    <w:multiLevelType w:val="hybridMultilevel"/>
    <w:tmpl w:val="B8A076E4"/>
    <w:lvl w:ilvl="0" w:tplc="0416000B">
      <w:start w:val="59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60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C5"/>
    <w:rsid w:val="00044BF4"/>
    <w:rsid w:val="000B61E9"/>
    <w:rsid w:val="000C65ED"/>
    <w:rsid w:val="0011461B"/>
    <w:rsid w:val="001474C5"/>
    <w:rsid w:val="00166A24"/>
    <w:rsid w:val="00192718"/>
    <w:rsid w:val="00192791"/>
    <w:rsid w:val="001B205B"/>
    <w:rsid w:val="001C46AA"/>
    <w:rsid w:val="001C51F2"/>
    <w:rsid w:val="001F50D5"/>
    <w:rsid w:val="00217FEF"/>
    <w:rsid w:val="00225A4F"/>
    <w:rsid w:val="00237CA4"/>
    <w:rsid w:val="00240BC5"/>
    <w:rsid w:val="0026381F"/>
    <w:rsid w:val="00276AB5"/>
    <w:rsid w:val="002C38A1"/>
    <w:rsid w:val="002C4C1A"/>
    <w:rsid w:val="002D4EE8"/>
    <w:rsid w:val="002F2027"/>
    <w:rsid w:val="003469F4"/>
    <w:rsid w:val="00363359"/>
    <w:rsid w:val="00394995"/>
    <w:rsid w:val="003A4CF1"/>
    <w:rsid w:val="003D0DE9"/>
    <w:rsid w:val="00471B51"/>
    <w:rsid w:val="004E5CCC"/>
    <w:rsid w:val="0058420B"/>
    <w:rsid w:val="005964D7"/>
    <w:rsid w:val="005A119A"/>
    <w:rsid w:val="005B6F39"/>
    <w:rsid w:val="005C571E"/>
    <w:rsid w:val="005D28F3"/>
    <w:rsid w:val="005F6A89"/>
    <w:rsid w:val="00636625"/>
    <w:rsid w:val="00664DEF"/>
    <w:rsid w:val="0066628D"/>
    <w:rsid w:val="00671524"/>
    <w:rsid w:val="00676E48"/>
    <w:rsid w:val="006A6363"/>
    <w:rsid w:val="006C1410"/>
    <w:rsid w:val="0072648E"/>
    <w:rsid w:val="00732613"/>
    <w:rsid w:val="007B3444"/>
    <w:rsid w:val="007C3030"/>
    <w:rsid w:val="007D336B"/>
    <w:rsid w:val="007F2F39"/>
    <w:rsid w:val="008019C2"/>
    <w:rsid w:val="00802587"/>
    <w:rsid w:val="0081580E"/>
    <w:rsid w:val="00833AC2"/>
    <w:rsid w:val="00835723"/>
    <w:rsid w:val="00836B77"/>
    <w:rsid w:val="008502A8"/>
    <w:rsid w:val="008D5547"/>
    <w:rsid w:val="008F0CCD"/>
    <w:rsid w:val="00923E8F"/>
    <w:rsid w:val="009313C0"/>
    <w:rsid w:val="00954861"/>
    <w:rsid w:val="009A5CF8"/>
    <w:rsid w:val="009B46FA"/>
    <w:rsid w:val="009E0CB3"/>
    <w:rsid w:val="00A369C6"/>
    <w:rsid w:val="00A43024"/>
    <w:rsid w:val="00A85C1C"/>
    <w:rsid w:val="00AA74DF"/>
    <w:rsid w:val="00B015CA"/>
    <w:rsid w:val="00B15849"/>
    <w:rsid w:val="00B62371"/>
    <w:rsid w:val="00B6260B"/>
    <w:rsid w:val="00B9037E"/>
    <w:rsid w:val="00B90B55"/>
    <w:rsid w:val="00B967B3"/>
    <w:rsid w:val="00B96DBF"/>
    <w:rsid w:val="00BD4370"/>
    <w:rsid w:val="00C2118E"/>
    <w:rsid w:val="00C2255B"/>
    <w:rsid w:val="00C50D29"/>
    <w:rsid w:val="00C57F38"/>
    <w:rsid w:val="00CA5C42"/>
    <w:rsid w:val="00CB5012"/>
    <w:rsid w:val="00CC5881"/>
    <w:rsid w:val="00CF6222"/>
    <w:rsid w:val="00CF7B13"/>
    <w:rsid w:val="00D13154"/>
    <w:rsid w:val="00D462D9"/>
    <w:rsid w:val="00D473F3"/>
    <w:rsid w:val="00D53136"/>
    <w:rsid w:val="00D86DB4"/>
    <w:rsid w:val="00D95FA9"/>
    <w:rsid w:val="00DC0BFC"/>
    <w:rsid w:val="00DF3F49"/>
    <w:rsid w:val="00E009E5"/>
    <w:rsid w:val="00E81A8A"/>
    <w:rsid w:val="00E84113"/>
    <w:rsid w:val="00E859DC"/>
    <w:rsid w:val="00F27150"/>
    <w:rsid w:val="00F6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ED605"/>
  <w15:chartTrackingRefBased/>
  <w15:docId w15:val="{A427A0B3-72B7-4233-AD00-778EFBB6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7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A7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AA74DF"/>
  </w:style>
  <w:style w:type="character" w:customStyle="1" w:styleId="eop">
    <w:name w:val="eop"/>
    <w:basedOn w:val="Fontepargpadro"/>
    <w:rsid w:val="00AA74D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7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73F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y2iqfc">
    <w:name w:val="y2iqfc"/>
    <w:basedOn w:val="Fontepargpadro"/>
    <w:rsid w:val="00D473F3"/>
  </w:style>
  <w:style w:type="character" w:customStyle="1" w:styleId="scxw90784093">
    <w:name w:val="scxw90784093"/>
    <w:basedOn w:val="Fontepargpadro"/>
    <w:rsid w:val="008019C2"/>
  </w:style>
  <w:style w:type="character" w:customStyle="1" w:styleId="scxw188544528">
    <w:name w:val="scxw188544528"/>
    <w:basedOn w:val="Fontepargpadro"/>
    <w:rsid w:val="001474C5"/>
  </w:style>
  <w:style w:type="paragraph" w:styleId="PargrafodaLista">
    <w:name w:val="List Paragraph"/>
    <w:basedOn w:val="Normal"/>
    <w:uiPriority w:val="34"/>
    <w:qFormat/>
    <w:rsid w:val="00584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4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9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24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4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8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9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0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00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7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0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17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4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4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29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9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43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4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76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37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7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5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7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5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9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5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9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8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4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0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2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1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67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9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9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1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3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1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7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9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64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3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48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6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2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1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54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8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5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8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5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9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4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8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6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0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3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01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0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9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0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8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12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8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5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9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7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1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1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8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94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5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86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75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4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44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7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8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9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4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6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1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8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1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66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09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1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1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56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9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9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1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6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9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57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4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8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39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9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5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6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0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41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76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1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5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3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54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2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35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51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24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8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8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67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3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9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34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4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2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02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1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0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39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6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0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4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6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35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5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4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6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5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1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8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7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5dbef5-020d-4b5a-8e73-23cf476d415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C7FBF6DDC4624E85D594BEEA124857" ma:contentTypeVersion="4" ma:contentTypeDescription="Crie um novo documento." ma:contentTypeScope="" ma:versionID="c3a6a622dab6d17a050bdab9d2f1e1af">
  <xsd:schema xmlns:xsd="http://www.w3.org/2001/XMLSchema" xmlns:xs="http://www.w3.org/2001/XMLSchema" xmlns:p="http://schemas.microsoft.com/office/2006/metadata/properties" xmlns:ns3="b05dbef5-020d-4b5a-8e73-23cf476d4150" targetNamespace="http://schemas.microsoft.com/office/2006/metadata/properties" ma:root="true" ma:fieldsID="0698db734eba1bd947de57cab33d181e" ns3:_="">
    <xsd:import namespace="b05dbef5-020d-4b5a-8e73-23cf476d415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dbef5-020d-4b5a-8e73-23cf476d415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A3EDBA-54B8-4991-B625-6D9D4C6BD745}">
  <ds:schemaRefs>
    <ds:schemaRef ds:uri="http://schemas.microsoft.com/office/2006/metadata/properties"/>
    <ds:schemaRef ds:uri="http://schemas.microsoft.com/office/infopath/2007/PartnerControls"/>
    <ds:schemaRef ds:uri="b05dbef5-020d-4b5a-8e73-23cf476d4150"/>
  </ds:schemaRefs>
</ds:datastoreItem>
</file>

<file path=customXml/itemProps2.xml><?xml version="1.0" encoding="utf-8"?>
<ds:datastoreItem xmlns:ds="http://schemas.openxmlformats.org/officeDocument/2006/customXml" ds:itemID="{4C0F070E-1015-41EF-9BA3-75F575522C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2B6E7D-533E-40D6-B08D-DED4D68986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dbef5-020d-4b5a-8e73-23cf476d41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3490</TotalTime>
  <Pages>1</Pages>
  <Words>1029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 dos Anjos</dc:creator>
  <cp:keywords/>
  <dc:description/>
  <cp:lastModifiedBy>Gabriel Silva dos Anjos</cp:lastModifiedBy>
  <cp:revision>73</cp:revision>
  <dcterms:created xsi:type="dcterms:W3CDTF">2023-07-29T05:38:00Z</dcterms:created>
  <dcterms:modified xsi:type="dcterms:W3CDTF">2023-08-02T22:59:00Z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0x0101008DC7FBF6DDC4624E85D594BEEA124857</vt:lpwstr>
  </property>
</Properties>
</file>