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Projeto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Pesquisador Principal: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Instituição Proponente: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Resumo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1"/>
        </w:numPr>
        <w:spacing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primário (“O objetivo do relato de caso é descrever os pontos que o tornam original, raro, diferente, interessante, portanto, não deve ser mencionado como objetivo o atendimento ao paciente.”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secundário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Desenho do estudo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dos dados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(vazamento de dados, quebra de sigilo)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Desfecho primário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28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e função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Pesquisadores: NOME COMPLETO, TITULAÇÃO (FUNÇÃO NO ESTUDO)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Estudantes: NOME COMPLETO, TITULAÇÃO (FUNÇÃO NO ESTUDO)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25"/>
        <w:gridCol w:w="1305"/>
        <w:gridCol w:w="1230"/>
        <w:gridCol w:w="1335"/>
        <w:tblGridChange w:id="0">
          <w:tblGrid>
            <w:gridCol w:w="5325"/>
            <w:gridCol w:w="1305"/>
            <w:gridCol w:w="1230"/>
            <w:gridCol w:w="133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de Execução de Atividades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Ex: 2meses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Ex: 1mês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Ex: 6meses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Ex: Pré-estudos, otimização de métodos e revisão literária.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Ex: Aprovação do Comitê de Ética em Pesquisa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Ex: Redação para publicação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·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  </w:t>
      </w:r>
      <w:r w:rsidDel="00000000" w:rsidR="00000000" w:rsidRPr="00000000">
        <w:rPr>
          <w:rFonts w:ascii="Tahoma" w:cs="Tahoma" w:eastAsia="Tahoma" w:hAnsi="Tahoma"/>
          <w:highlight w:val="yellow"/>
          <w:rtl w:val="0"/>
        </w:rPr>
        <w:t xml:space="preserve">O cronograma previsto para a pesquisa será executado caso o projeto seja APROVADO pelo Sistema CEP/ CONEP, sendo que nos casos em que se exige a aprovação da CONEP, tal exigência deve ser também observada no 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Orçamento detalhado do estudo</w:t>
      </w: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3355"/>
        <w:gridCol w:w="3216"/>
        <w:gridCol w:w="2483"/>
        <w:tblGridChange w:id="0">
          <w:tblGrid>
            <w:gridCol w:w="3355"/>
            <w:gridCol w:w="3216"/>
            <w:gridCol w:w="2483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Valor unitário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Ex: Exames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Ex: Transporte e alimentação dos participantes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Ex:Questionários (fotocópias)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ind w:firstLine="284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Financiamento 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*anexar termo de outorga ou de concessão para fontes de fomento externo. </w:t>
      </w:r>
    </w:p>
    <w:p w:rsidR="00000000" w:rsidDel="00000000" w:rsidP="00000000" w:rsidRDefault="00000000" w:rsidRPr="00000000" w14:paraId="0000005C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Referências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851" w:top="85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Bold w:fontKey="{00000000-0000-0000-0000-000000000000}" r:id="rId1" w:subsetted="0"/>
  </w:font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Mês/Ano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tabs>
        <w:tab w:val="center" w:pos="4419"/>
        <w:tab w:val="right" w:pos="8838"/>
      </w:tabs>
      <w:spacing w:after="240" w:before="240" w:lineRule="auto"/>
      <w:jc w:val="left"/>
      <w:rPr>
        <w:rFonts w:ascii="Tahoma" w:cs="Tahoma" w:eastAsia="Tahoma" w:hAnsi="Tahoma"/>
        <w:sz w:val="18"/>
        <w:szCs w:val="18"/>
      </w:rPr>
    </w:pP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PROPOSTA DE PROJETO PROJETO RELATO DE CASO VERSÃO 2.0                   NAPE 23 DE SETEMBRO DE 2021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right"/>
      <w:rPr>
        <w:rFonts w:ascii="Tahoma" w:cs="Tahoma" w:eastAsia="Tahoma" w:hAnsi="Tahom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52980" cy="995045"/>
          <wp:effectExtent b="0" l="0" r="0" t="0"/>
          <wp:docPr descr="IDOr" id="1073741826" name="image2.jpg"/>
          <a:graphic>
            <a:graphicData uri="http://schemas.openxmlformats.org/drawingml/2006/picture">
              <pic:pic>
                <pic:nvPicPr>
                  <pic:cNvPr descr="IDO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52980" cy="995045"/>
          <wp:effectExtent b="0" l="0" r="0" t="0"/>
          <wp:docPr descr="IDOr" id="1073741827" name="image2.jpg"/>
          <a:graphic>
            <a:graphicData uri="http://schemas.openxmlformats.org/drawingml/2006/picture">
              <pic:pic>
                <pic:nvPicPr>
                  <pic:cNvPr descr="IDO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720" w:right="0" w:hanging="720"/>
      <w:jc w:val="both"/>
    </w:pPr>
    <w:rPr>
      <w:rFonts w:ascii="Tahoma" w:cs="Tahoma" w:eastAsia="Tahoma" w:hAnsi="Tahoma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hanging="36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284"/>
      <w:jc w:val="left"/>
    </w:pPr>
    <w:rPr>
      <w:rFonts w:ascii="Arial Bold" w:cs="Arial Bold" w:eastAsia="Arial Bold" w:hAnsi="Arial Bold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200" w:lineRule="auto"/>
    </w:pPr>
    <w:rPr>
      <w:rFonts w:ascii="Tahoma" w:cs="Tahoma" w:eastAsia="Tahoma" w:hAnsi="Tahoma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03A9A"/>
    <w:rPr>
      <w:sz w:val="24"/>
      <w:szCs w:val="24"/>
      <w:lang w:eastAsia="en-US" w:val="en-US"/>
    </w:rPr>
  </w:style>
  <w:style w:type="paragraph" w:styleId="Ttulo1">
    <w:name w:val="heading 1"/>
    <w:next w:val="Corpo"/>
    <w:rsid w:val="00303A9A"/>
    <w:pPr>
      <w:keepNext w:val="1"/>
      <w:suppressAutoHyphens w:val="1"/>
      <w:spacing w:after="60" w:line="360" w:lineRule="auto"/>
      <w:ind w:left="720"/>
      <w:jc w:val="both"/>
      <w:outlineLvl w:val="0"/>
    </w:pPr>
    <w:rPr>
      <w:rFonts w:ascii="Tahoma Negreta" w:cs="Arial Unicode MS" w:hAnsi="Arial Unicode MS"/>
      <w:color w:val="000000"/>
      <w:u w:color="000000"/>
      <w:lang w:val="en-US"/>
    </w:rPr>
  </w:style>
  <w:style w:type="paragraph" w:styleId="Ttulo2">
    <w:name w:val="heading 2"/>
    <w:next w:val="Corpo"/>
    <w:rsid w:val="00303A9A"/>
    <w:pPr>
      <w:keepNext w:val="1"/>
      <w:suppressAutoHyphens w:val="1"/>
      <w:ind w:left="360"/>
      <w:outlineLvl w:val="1"/>
    </w:pPr>
    <w:rPr>
      <w:rFonts w:ascii="Tahoma Negreta" w:cs="Tahoma Negreta" w:eastAsia="Tahoma Negreta" w:hAnsi="Tahoma Negreta"/>
      <w:color w:val="000000"/>
      <w:u w:color="000000"/>
      <w:lang w:val="pt-PT"/>
    </w:rPr>
  </w:style>
  <w:style w:type="paragraph" w:styleId="Ttulo3">
    <w:name w:val="heading 3"/>
    <w:next w:val="Corpo"/>
    <w:rsid w:val="00303A9A"/>
    <w:pPr>
      <w:keepNext w:val="1"/>
      <w:spacing w:line="360" w:lineRule="auto"/>
      <w:ind w:firstLine="284"/>
      <w:outlineLvl w:val="2"/>
    </w:pPr>
    <w:rPr>
      <w:rFonts w:ascii="Arial Bold" w:cs="Arial Bold" w:eastAsia="Arial Bold" w:hAnsi="Arial Bold"/>
      <w:color w:val="000000"/>
      <w:sz w:val="24"/>
      <w:szCs w:val="24"/>
      <w:u w:color="000000"/>
      <w:lang w:val="pt-PT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16673A"/>
    <w:pPr>
      <w:keepNext w:val="1"/>
      <w:keepLines w:val="1"/>
      <w:spacing w:after="360" w:before="200"/>
      <w:outlineLvl w:val="3"/>
    </w:pPr>
    <w:rPr>
      <w:rFonts w:ascii="Tahoma" w:hAnsi="Tahoma" w:cstheme="majorBidi" w:eastAsiaTheme="majorEastAsia"/>
      <w:b w:val="1"/>
      <w:bCs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rsid w:val="00303A9A"/>
    <w:rPr>
      <w:u w:val="single"/>
    </w:rPr>
  </w:style>
  <w:style w:type="table" w:styleId="TableNormal1" w:customStyle="1">
    <w:name w:val="Table Normal1"/>
    <w:rsid w:val="00303A9A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eRodap" w:customStyle="1">
    <w:name w:val="Cabeçalho e Rodapé"/>
    <w:rsid w:val="00303A9A"/>
    <w:pPr>
      <w:tabs>
        <w:tab w:val="right" w:pos="9020"/>
      </w:tabs>
    </w:pPr>
    <w:rPr>
      <w:rFonts w:ascii="Helvetica" w:cs="Arial Unicode MS" w:hAnsi="Arial Unicode MS"/>
      <w:color w:val="000000"/>
      <w:sz w:val="24"/>
      <w:szCs w:val="24"/>
    </w:rPr>
  </w:style>
  <w:style w:type="paragraph" w:styleId="Rodap">
    <w:name w:val="footer"/>
    <w:link w:val="RodapChar"/>
    <w:uiPriority w:val="99"/>
    <w:rsid w:val="00303A9A"/>
    <w:pPr>
      <w:tabs>
        <w:tab w:val="center" w:pos="4419"/>
        <w:tab w:val="right" w:pos="8838"/>
      </w:tabs>
      <w:ind w:firstLine="284"/>
    </w:pPr>
    <w:rPr>
      <w:rFonts w:ascii="Tahoma" w:cs="Arial Unicode MS" w:hAnsi="Arial Unicode MS"/>
      <w:color w:val="000000"/>
      <w:sz w:val="24"/>
      <w:szCs w:val="24"/>
      <w:u w:color="000000"/>
      <w:lang w:val="pt-PT"/>
    </w:rPr>
  </w:style>
  <w:style w:type="paragraph" w:styleId="Corpo" w:customStyle="1">
    <w:name w:val="Corpo"/>
    <w:rsid w:val="00303A9A"/>
    <w:pPr>
      <w:ind w:firstLine="284"/>
    </w:pPr>
    <w:rPr>
      <w:rFonts w:ascii="Tahoma" w:cs="Tahoma" w:eastAsia="Tahoma" w:hAnsi="Tahoma"/>
      <w:color w:val="000000"/>
      <w:sz w:val="24"/>
      <w:szCs w:val="24"/>
      <w:u w:color="000000"/>
    </w:rPr>
  </w:style>
  <w:style w:type="paragraph" w:styleId="NormalWeb">
    <w:name w:val="Normal (Web)"/>
    <w:rsid w:val="00303A9A"/>
    <w:pPr>
      <w:suppressAutoHyphens w:val="1"/>
      <w:spacing w:after="100" w:before="100"/>
      <w:ind w:firstLine="284"/>
    </w:pPr>
    <w:rPr>
      <w:rFonts w:ascii="Tahoma" w:cs="Tahoma" w:eastAsia="Tahoma" w:hAnsi="Tahoma"/>
      <w:color w:val="000000"/>
      <w:sz w:val="24"/>
      <w:szCs w:val="24"/>
      <w:u w:color="000000"/>
      <w:lang w:val="en-US"/>
    </w:rPr>
  </w:style>
  <w:style w:type="paragraph" w:styleId="PargrafodaLista">
    <w:name w:val="List Paragraph"/>
    <w:rsid w:val="00303A9A"/>
    <w:pPr>
      <w:ind w:left="720" w:firstLine="284"/>
    </w:pPr>
    <w:rPr>
      <w:rFonts w:ascii="Tahoma" w:cs="Tahoma" w:eastAsia="Tahoma" w:hAnsi="Tahoma"/>
      <w:color w:val="000000"/>
      <w:sz w:val="24"/>
      <w:szCs w:val="24"/>
      <w:u w:color="000000"/>
      <w:lang w:val="pt-PT"/>
    </w:rPr>
  </w:style>
  <w:style w:type="numbering" w:styleId="List0" w:customStyle="1">
    <w:name w:val="List 0"/>
    <w:basedOn w:val="EstiloImportado2"/>
    <w:rsid w:val="00303A9A"/>
    <w:pPr>
      <w:numPr>
        <w:numId w:val="4"/>
      </w:numPr>
    </w:pPr>
  </w:style>
  <w:style w:type="numbering" w:styleId="EstiloImportado2" w:customStyle="1">
    <w:name w:val="Estilo Importado 2"/>
    <w:rsid w:val="00303A9A"/>
  </w:style>
  <w:style w:type="numbering" w:styleId="List1" w:customStyle="1">
    <w:name w:val="List 1"/>
    <w:basedOn w:val="EstiloImportado3"/>
    <w:rsid w:val="00303A9A"/>
    <w:pPr>
      <w:numPr>
        <w:numId w:val="10"/>
      </w:numPr>
    </w:pPr>
  </w:style>
  <w:style w:type="numbering" w:styleId="EstiloImportado3" w:customStyle="1">
    <w:name w:val="Estilo Importado 3"/>
    <w:rsid w:val="00303A9A"/>
  </w:style>
  <w:style w:type="numbering" w:styleId="Lista21" w:customStyle="1">
    <w:name w:val="Lista 21"/>
    <w:basedOn w:val="EstiloImportado4"/>
    <w:rsid w:val="00303A9A"/>
    <w:pPr>
      <w:numPr>
        <w:numId w:val="24"/>
      </w:numPr>
    </w:pPr>
  </w:style>
  <w:style w:type="numbering" w:styleId="EstiloImportado4" w:customStyle="1">
    <w:name w:val="Estilo Importado 4"/>
    <w:rsid w:val="00303A9A"/>
  </w:style>
  <w:style w:type="paragraph" w:styleId="Corpodetexto">
    <w:name w:val="Body Text"/>
    <w:rsid w:val="00303A9A"/>
    <w:pPr>
      <w:tabs>
        <w:tab w:val="left" w:pos="720"/>
      </w:tabs>
      <w:suppressAutoHyphens w:val="1"/>
      <w:spacing w:line="360" w:lineRule="auto"/>
      <w:ind w:firstLine="284"/>
      <w:jc w:val="both"/>
    </w:pPr>
    <w:rPr>
      <w:rFonts w:ascii="Tahoma" w:cs="Arial Unicode MS" w:hAnsi="Arial Unicode MS"/>
      <w:color w:val="000000"/>
      <w:u w:color="000000"/>
      <w:lang w:val="en-US"/>
    </w:rPr>
  </w:style>
  <w:style w:type="numbering" w:styleId="Lista31" w:customStyle="1">
    <w:name w:val="Lista 31"/>
    <w:basedOn w:val="EstiloImportado5"/>
    <w:rsid w:val="00303A9A"/>
    <w:pPr>
      <w:numPr>
        <w:numId w:val="28"/>
      </w:numPr>
    </w:pPr>
  </w:style>
  <w:style w:type="numbering" w:styleId="EstiloImportado5" w:customStyle="1">
    <w:name w:val="Estilo Importado 5"/>
    <w:rsid w:val="00303A9A"/>
  </w:style>
  <w:style w:type="paragraph" w:styleId="EndNoteBibliography" w:customStyle="1">
    <w:name w:val="EndNote Bibliography"/>
    <w:rsid w:val="00303A9A"/>
    <w:pPr>
      <w:ind w:firstLine="284"/>
    </w:pPr>
    <w:rPr>
      <w:rFonts w:ascii="Tahoma" w:cs="Tahoma" w:eastAsia="Tahoma" w:hAnsi="Tahoma"/>
      <w:color w:val="000000"/>
      <w:sz w:val="24"/>
      <w:szCs w:val="24"/>
      <w:u w:color="00000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247B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247B1"/>
    <w:rPr>
      <w:rFonts w:ascii="Tahoma" w:cs="Tahoma" w:hAnsi="Tahoma"/>
      <w:sz w:val="16"/>
      <w:szCs w:val="16"/>
      <w:lang w:eastAsia="en-US" w:val="en-US"/>
    </w:rPr>
  </w:style>
  <w:style w:type="paragraph" w:styleId="SemEspaamento">
    <w:name w:val="No Spacing"/>
    <w:aliases w:val="stand"/>
    <w:uiPriority w:val="1"/>
    <w:qFormat w:val="1"/>
    <w:rsid w:val="0016673A"/>
    <w:pPr>
      <w:spacing w:line="360" w:lineRule="auto"/>
      <w:ind w:firstLine="284"/>
      <w:contextualSpacing w:val="1"/>
      <w:jc w:val="both"/>
    </w:pPr>
    <w:rPr>
      <w:rFonts w:ascii="Tahoma" w:hAnsi="Tahoma"/>
      <w:sz w:val="24"/>
      <w:szCs w:val="24"/>
      <w:lang w:eastAsia="en-US" w:val="en-US"/>
    </w:rPr>
  </w:style>
  <w:style w:type="character" w:styleId="Ttulo4Char" w:customStyle="1">
    <w:name w:val="Título 4 Char"/>
    <w:basedOn w:val="Fontepargpadro"/>
    <w:link w:val="Ttulo4"/>
    <w:uiPriority w:val="9"/>
    <w:rsid w:val="0016673A"/>
    <w:rPr>
      <w:rFonts w:ascii="Tahoma" w:hAnsi="Tahoma" w:cstheme="majorBidi" w:eastAsiaTheme="majorEastAsia"/>
      <w:b w:val="1"/>
      <w:bCs w:val="1"/>
      <w:iCs w:val="1"/>
      <w:sz w:val="24"/>
      <w:szCs w:val="24"/>
      <w:lang w:eastAsia="en-US" w:val="en-US"/>
    </w:rPr>
  </w:style>
  <w:style w:type="paragraph" w:styleId="Cabealho">
    <w:name w:val="header"/>
    <w:basedOn w:val="Normal"/>
    <w:link w:val="CabealhoChar"/>
    <w:uiPriority w:val="99"/>
    <w:unhideWhenUsed w:val="1"/>
    <w:rsid w:val="007556E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556EC"/>
    <w:rPr>
      <w:sz w:val="24"/>
      <w:szCs w:val="24"/>
      <w:lang w:eastAsia="en-US" w:val="en-US"/>
    </w:rPr>
  </w:style>
  <w:style w:type="character" w:styleId="RodapChar" w:customStyle="1">
    <w:name w:val="Rodapé Char"/>
    <w:basedOn w:val="Fontepargpadro"/>
    <w:link w:val="Rodap"/>
    <w:uiPriority w:val="99"/>
    <w:rsid w:val="00752FF7"/>
    <w:rPr>
      <w:rFonts w:ascii="Tahoma" w:cs="Arial Unicode MS" w:hAnsi="Arial Unicode MS"/>
      <w:color w:val="000000"/>
      <w:sz w:val="24"/>
      <w:szCs w:val="24"/>
      <w:u w:color="000000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180339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nmQwxhzmfMu6ez++WmxSanIdQ==">AMUW2mU1PjkpiTqPRFOd/poFgz6neMYcOaqohOmCLdox74gKGZk2BKHASynlt8XWH55rsYegsapgWO3POKW6tD0WBeT/5QNDniEXKKqcG/hfTSLM1V8nFq45NTP9q7cL2DxmV1sbnm00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2021-08-06T12:31:00Z</dcterms:created>
  <dc:creator>user</dc:creator>
</cp:coreProperties>
</file>