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5564505" cy="869454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8694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rtl w:val="0"/>
        </w:rPr>
        <w:t xml:space="preserve">Gabriel Carlos Furlan da Silva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rtl w:val="0"/>
        </w:rPr>
        <w:t xml:space="preserve">Gabriel Garcia Rodolfo Alves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YourCash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Trabalho Interdisciplinar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Disciplinas Envolvidas: Engenharia de Software para Web e Banco de Dados e Internet,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Professores envolvidos: Fabiana P. Masson Caravieri e Lígia Rodrigues Prete.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Jales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2022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Title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SUMÁRIO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pos="9062"/>
        </w:tabs>
        <w:spacing w:after="0" w:before="12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84"/>
              <w:tab w:val="right" w:pos="9072"/>
            </w:tabs>
            <w:spacing w:after="0" w:before="120" w:line="360" w:lineRule="auto"/>
            <w:ind w:left="284" w:right="0" w:hanging="284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hyperlink>
          <w:hyperlink w:anchor="_30j0zll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84"/>
              <w:tab w:val="right" w:pos="9072"/>
            </w:tabs>
            <w:spacing w:after="0" w:before="120" w:line="360" w:lineRule="auto"/>
            <w:ind w:left="284" w:right="0" w:hanging="284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hyperlink>
          <w:hyperlink w:anchor="_1fob9te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LEVANTAMENTO DE REQUISITOS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84"/>
              <w:tab w:val="right" w:pos="9072"/>
            </w:tabs>
            <w:spacing w:after="0" w:before="120" w:line="360" w:lineRule="auto"/>
            <w:ind w:left="284" w:right="0" w:hanging="284"/>
            <w:jc w:val="both"/>
            <w:rPr>
              <w:rFonts w:ascii="Arial" w:cs="Arial" w:eastAsia="Arial" w:hAnsi="Arial"/>
              <w:b w:val="1"/>
            </w:rPr>
          </w:pPr>
          <w:hyperlink w:anchor="_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hyperlink>
          <w:hyperlink w:anchor="_1t3h5sf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VISÃO DE CASO DE USO - UML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8</w:t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72"/>
            </w:tabs>
            <w:spacing w:after="0" w:before="0" w:line="240" w:lineRule="auto"/>
            <w:ind w:left="567" w:right="0" w:hanging="567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Diagrama de Classes</w:t>
              <w:tab/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72"/>
            </w:tabs>
            <w:spacing w:after="0" w:before="0" w:line="240" w:lineRule="auto"/>
            <w:ind w:left="567" w:right="0" w:hanging="567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Definição dos Atores</w:t>
              <w:tab/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72"/>
            </w:tabs>
            <w:spacing w:after="0" w:before="0" w:line="240" w:lineRule="auto"/>
            <w:ind w:left="567" w:right="0" w:hanging="567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 Diagrama de Contexto</w:t>
              <w:tab/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72"/>
            </w:tabs>
            <w:spacing w:after="0" w:before="0" w:line="240" w:lineRule="auto"/>
            <w:ind w:left="567" w:right="0" w:hanging="567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6in1rg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26in1rg">
            <w:r w:rsidDel="00000000" w:rsidR="00000000" w:rsidRPr="00000000">
              <w:rPr>
                <w:rFonts w:ascii="Arial" w:cs="Arial" w:eastAsia="Arial" w:hAnsi="Arial"/>
                <w:smallCaps w:val="1"/>
                <w:rtl w:val="0"/>
              </w:rPr>
              <w:t xml:space="preserve">5</w:t>
            </w:r>
          </w:hyperlink>
          <w:hyperlink w:anchor="_26in1rg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. Diagrama de Sequencia</w:t>
              <w:tab/>
            </w:r>
          </w:hyperlink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10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84"/>
              <w:tab w:val="right" w:pos="9072"/>
            </w:tabs>
            <w:spacing w:after="0" w:before="120" w:line="360" w:lineRule="auto"/>
            <w:ind w:left="284" w:right="0" w:hanging="284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nxbz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hyperlink>
          <w:hyperlink w:anchor="_lnxbz9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Banco de dados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72"/>
            </w:tabs>
            <w:spacing w:after="0" w:before="0" w:line="240" w:lineRule="auto"/>
            <w:ind w:left="567" w:right="0" w:hanging="567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5nkun2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35nkun2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Modelo Entidade Relacionamento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12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72"/>
            </w:tabs>
            <w:spacing w:after="0" w:before="0" w:line="240" w:lineRule="auto"/>
            <w:ind w:left="567" w:right="0" w:hanging="567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j2qqm3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j2qqm3">
            <w:r w:rsidDel="00000000" w:rsidR="00000000" w:rsidRPr="00000000">
              <w:rPr>
                <w:rFonts w:ascii="Arial" w:cs="Arial" w:eastAsia="Arial" w:hAnsi="Arial"/>
                <w:smallCaps w:val="1"/>
                <w:rtl w:val="0"/>
              </w:rPr>
              <w:t xml:space="preserve">2</w:t>
            </w:r>
          </w:hyperlink>
          <w:hyperlink w:anchor="_3j2qqm3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_3j2qqm3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Script das tabelas</w:t>
            <w:tab/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84"/>
              <w:tab w:val="right" w:pos="9072"/>
            </w:tabs>
            <w:spacing w:after="0" w:before="120" w:line="360" w:lineRule="auto"/>
            <w:ind w:left="284" w:right="0" w:hanging="284"/>
            <w:jc w:val="both"/>
            <w:rPr>
              <w:rFonts w:ascii="Arial" w:cs="Arial" w:eastAsia="Arial" w:hAnsi="Arial"/>
              <w:b w:val="1"/>
            </w:rPr>
          </w:pPr>
          <w:hyperlink w:anchor="_1y810t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hyperlink>
          <w:hyperlink w:anchor="_1y810tw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_1y810tw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ACESSIBILIDADE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51"/>
              <w:tab w:val="right" w:pos="9072"/>
            </w:tabs>
            <w:spacing w:after="0" w:before="0" w:line="240" w:lineRule="auto"/>
            <w:ind w:left="567" w:right="0" w:hanging="567"/>
            <w:jc w:val="left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i w:val="0"/>
                <w:smallCaps w:val="1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</w:t>
            </w:r>
          </w:hyperlink>
          <w:hyperlink w:anchor="_4i7ojhp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_4i7ojhp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i w:val="0"/>
              <w:smallCaps w:val="1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Layout</w:t>
            <w:tab/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14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84"/>
              <w:tab w:val="right" w:pos="9072"/>
            </w:tabs>
            <w:spacing w:after="0" w:before="120" w:line="360" w:lineRule="auto"/>
            <w:ind w:left="284" w:right="0" w:hanging="284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hyperlink>
          <w:hyperlink w:anchor="_2xcytpi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_2xcytpi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284"/>
              <w:tab w:val="right" w:pos="9072"/>
            </w:tabs>
            <w:spacing w:after="0" w:before="120" w:line="360" w:lineRule="auto"/>
            <w:ind w:left="284" w:right="0" w:hanging="284"/>
            <w:jc w:val="both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hyperlink>
          <w:hyperlink w:anchor="_1ci93xb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_1ci93xb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</w:t>
            <w:tab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6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ind w:left="717" w:hanging="360"/>
        <w:rPr>
          <w:rFonts w:ascii="Roboto" w:cs="Roboto" w:eastAsia="Roboto" w:hAnsi="Roboto"/>
        </w:rPr>
      </w:pPr>
      <w:bookmarkStart w:colFirst="0" w:colLast="0" w:name="_30j0zll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INTRODUÇÃO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Pesquisas apontam que o número de endividados no país tem crescido exponencialmente, segundo uma pesquisa realizada pela Confederação Nacional do Comércio(CNC)  77 ,5% das famílias brasileiras possuem algum tipo de dívida seja ela  de cartão de crédito, financiamento, cheque especial ou carnê de loja. (BOM DIA BRASIL, 2022).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  <w:t xml:space="preserve">Somente no mês de Fevereiro deste ano o Brasil registrou cerca de 65 milhões constam como inadimplentes na base de dados do Serasa, a dívida destes cidadões somam cerca de R$ 263,4 milhões de reais, tendo como médica cada um desses brasileiro deve cerca de  R$ 4.042,08 .(FRAGA, 2022).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  <w:t xml:space="preserve">Como a inflação está nas alturas e as contas não param de chegar, uma alternativa é sempre fazer um empréstimo junto à alguma instituição bancária, mas segundo Andrew Storfer, diretor de economia da Anefac( Associação Nacional dos Executivos de Finanças), essa não é uma boa saída, uma vez que a taxa de juros está alta.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  <w:t xml:space="preserve"> Uma solução para estes problemas apresentados anteriormente é uma gestão financeira assertiva, ou seja  organizar sua finanças, pode ser a saída, com essa premissa foi pensando em desenvolver uma plataforma para que isso seja possível.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Roboto" w:cs="Roboto" w:eastAsia="Roboto" w:hAnsi="Robot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2"/>
        </w:numPr>
        <w:ind w:left="426" w:hanging="360"/>
        <w:rPr>
          <w:rFonts w:ascii="Arial" w:cs="Arial" w:eastAsia="Arial" w:hAnsi="Arial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 LEVANTAMENTO DE REQUISITOS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992.1259842519685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 pesquisa foi realizada via formulário do google forms, que foi postado em nossas redes sociais, por exemplo whatsapp, foi realizada no mês  de maio de 2022.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992.1259842519685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Como resultado desta pesquisa, é observado que cerca de 25,00% das pessoas entrevistadas, não se organizam financeiramente  e outras 37,5% se organizam “mais ou menos”. Isto evidencia que muitas pessoas podem ficar endividados por não se organizarem rotineiramente.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992.1259842519685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992.1259842519685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Gráfico 1 </w:t>
      </w:r>
      <w:r w:rsidDel="00000000" w:rsidR="00000000" w:rsidRPr="00000000">
        <w:rPr>
          <w:rFonts w:ascii="Arial" w:cs="Arial" w:eastAsia="Arial" w:hAnsi="Arial"/>
          <w:rtl w:val="0"/>
        </w:rPr>
        <w:t xml:space="preserve">— Organização financeira.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471996" cy="2219496"/>
            <wp:effectExtent b="12700" l="12700" r="12700" t="1270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96" cy="2219496"/>
                    </a:xfrm>
                    <a:prstGeom prst="rect"/>
                    <a:ln w="12700">
                      <a:solidFill>
                        <a:srgbClr val="59595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992.1259842519685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Gráfico 2 demonstra que apenas 14,3% dos entrevistados são de fato completamente independentes financeiramente.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120" w:line="240" w:lineRule="auto"/>
        <w:ind w:firstLine="992.1259842519685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Gráfico 2 </w:t>
      </w:r>
      <w:r w:rsidDel="00000000" w:rsidR="00000000" w:rsidRPr="00000000">
        <w:rPr>
          <w:rFonts w:ascii="Arial" w:cs="Arial" w:eastAsia="Arial" w:hAnsi="Arial"/>
          <w:rtl w:val="0"/>
        </w:rPr>
        <w:t xml:space="preserve">— Independência financeira.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513888" cy="2159986"/>
            <wp:effectExtent b="12700" l="12700" r="12700" t="127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888" cy="2159986"/>
                    </a:xfrm>
                    <a:prstGeom prst="rect"/>
                    <a:ln w="12700">
                      <a:solidFill>
                        <a:srgbClr val="BDC1C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before="120" w:line="240" w:lineRule="auto"/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Elaborado pelos autores.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1133.858267716535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 obstáculo importante a se lembrar, foi que  dos aplicativos existentes no mercado apresentam um déficit em relação a buscar bons investimentos e registrar gastos.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before="120" w:line="240" w:lineRule="auto"/>
        <w:ind w:firstLine="992.1259842519685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Gráfico 3 </w:t>
      </w:r>
      <w:r w:rsidDel="00000000" w:rsidR="00000000" w:rsidRPr="00000000">
        <w:rPr>
          <w:rFonts w:ascii="Arial" w:cs="Arial" w:eastAsia="Arial" w:hAnsi="Arial"/>
          <w:rtl w:val="0"/>
        </w:rPr>
        <w:t xml:space="preserve">— A   busca do mercado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298218" cy="2113844"/>
            <wp:effectExtent b="12700" l="12700" r="12700" t="127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218" cy="2113844"/>
                    </a:xfrm>
                    <a:prstGeom prst="rect"/>
                    <a:ln w="12700">
                      <a:solidFill>
                        <a:srgbClr val="BDC1C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before="120" w:line="240" w:lineRule="auto"/>
        <w:ind w:firstLine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Elaborado pelos autores.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1133.858267716535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Tendo em vista o que foi apresentado anteriormente, foi observado um déficit de aplicativos que atendem este público.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mallCaps w:val="1"/>
        </w:rPr>
      </w:pPr>
      <w:bookmarkStart w:colFirst="0" w:colLast="0" w:name="_v61l4cimwx21" w:id="3"/>
      <w:bookmarkEnd w:id="3"/>
      <w:r w:rsidDel="00000000" w:rsidR="00000000" w:rsidRPr="00000000">
        <w:rPr>
          <w:rFonts w:ascii="Arial" w:cs="Arial" w:eastAsia="Arial" w:hAnsi="Arial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2.2 Descrição atual sistema da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mallCaps w:val="1"/>
        </w:rPr>
      </w:pPr>
      <w:bookmarkStart w:colFirst="0" w:colLast="0" w:name="_i4f594usw8o8" w:id="4"/>
      <w:bookmarkEnd w:id="4"/>
      <w:r w:rsidDel="00000000" w:rsidR="00000000" w:rsidRPr="00000000">
        <w:rPr>
          <w:rFonts w:ascii="Arial" w:cs="Arial" w:eastAsia="Arial" w:hAnsi="Arial"/>
          <w:smallCaps w:val="1"/>
          <w:rtl w:val="0"/>
        </w:rPr>
        <w:t xml:space="preserve"> Fortuno - Controle Financeiro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mallCaps w:val="1"/>
        </w:rPr>
      </w:pPr>
      <w:bookmarkStart w:colFirst="0" w:colLast="0" w:name="_sd49addgac27" w:id="5"/>
      <w:bookmarkEnd w:id="5"/>
      <w:r w:rsidDel="00000000" w:rsidR="00000000" w:rsidRPr="00000000">
        <w:rPr>
          <w:rFonts w:ascii="Arial" w:cs="Arial" w:eastAsia="Arial" w:hAnsi="Arial"/>
          <w:smallCaps w:val="1"/>
        </w:rPr>
        <w:drawing>
          <wp:inline distB="114300" distT="114300" distL="114300" distR="114300">
            <wp:extent cx="1750155" cy="1750155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0155" cy="175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mallCaps w:val="1"/>
        </w:rPr>
      </w:pPr>
      <w:bookmarkStart w:colFirst="0" w:colLast="0" w:name="_cqtn7c9ksnpx" w:id="6"/>
      <w:bookmarkEnd w:id="6"/>
      <w:r w:rsidDel="00000000" w:rsidR="00000000" w:rsidRPr="00000000">
        <w:rPr>
          <w:rFonts w:ascii="Arial" w:cs="Arial" w:eastAsia="Arial" w:hAnsi="Arial"/>
          <w:smallCaps w:val="1"/>
          <w:rtl w:val="0"/>
        </w:rPr>
        <w:t xml:space="preserve">Fonte: Google Play Store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mallCaps w:val="1"/>
        </w:rPr>
      </w:pPr>
      <w:bookmarkStart w:colFirst="0" w:colLast="0" w:name="_uhb808dhj55a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275.5905511811022"/>
        <w:rPr>
          <w:rFonts w:ascii="Arial" w:cs="Arial" w:eastAsia="Arial" w:hAnsi="Arial"/>
        </w:rPr>
      </w:pPr>
      <w:bookmarkStart w:colFirst="0" w:colLast="0" w:name="_yz8xf9efue01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O fortuno é um aplicativo para Android desenvolvido pela empresa Fortuno Finanças Pessoais, possui 108 mil downloads na Google Play Store.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275.5905511811022"/>
        <w:rPr>
          <w:rFonts w:ascii="Arial" w:cs="Arial" w:eastAsia="Arial" w:hAnsi="Arial"/>
        </w:rPr>
      </w:pPr>
      <w:bookmarkStart w:colFirst="0" w:colLast="0" w:name="_7yhr4zv9et89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Problemas: Alguns usuários relatam problemas para consultar seu saldo e  dificuldade em inserir seus gastos, pois o app tem vários bugs e é pouco intuitivo nesta parte.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Arial" w:cs="Arial" w:eastAsia="Arial" w:hAnsi="Arial"/>
        </w:rPr>
      </w:pPr>
      <w:bookmarkStart w:colFirst="0" w:colLast="0" w:name="_9nx3obbkv9i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smallCaps w:val="1"/>
        </w:rPr>
      </w:pPr>
      <w:bookmarkStart w:colFirst="0" w:colLast="0" w:name="_kp3krwlr8l8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smallCaps w:val="1"/>
        </w:rPr>
      </w:pPr>
      <w:bookmarkStart w:colFirst="0" w:colLast="0" w:name="_exlk9cn7i58w" w:id="12"/>
      <w:bookmarkEnd w:id="12"/>
      <w:r w:rsidDel="00000000" w:rsidR="00000000" w:rsidRPr="00000000">
        <w:rPr>
          <w:rFonts w:ascii="Arial" w:cs="Arial" w:eastAsia="Arial" w:hAnsi="Arial"/>
          <w:smallCaps w:val="1"/>
          <w:rtl w:val="0"/>
        </w:rPr>
        <w:t xml:space="preserve">Mobills: Finanças Pessoais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smallCaps w:val="1"/>
        </w:rPr>
      </w:pPr>
      <w:bookmarkStart w:colFirst="0" w:colLast="0" w:name="_a28fgh2pnk9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mallCaps w:val="1"/>
        </w:rPr>
      </w:pPr>
      <w:bookmarkStart w:colFirst="0" w:colLast="0" w:name="_t01h87upo632" w:id="14"/>
      <w:bookmarkEnd w:id="14"/>
      <w:r w:rsidDel="00000000" w:rsidR="00000000" w:rsidRPr="00000000">
        <w:rPr>
          <w:rFonts w:ascii="Arial" w:cs="Arial" w:eastAsia="Arial" w:hAnsi="Arial"/>
          <w:smallCaps w:val="1"/>
        </w:rPr>
        <w:drawing>
          <wp:inline distB="114300" distT="114300" distL="114300" distR="114300">
            <wp:extent cx="2286000" cy="22860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mallCaps w:val="1"/>
        </w:rPr>
      </w:pPr>
      <w:bookmarkStart w:colFirst="0" w:colLast="0" w:name="_da79rr3sa8ow" w:id="15"/>
      <w:bookmarkEnd w:id="15"/>
      <w:r w:rsidDel="00000000" w:rsidR="00000000" w:rsidRPr="00000000">
        <w:rPr>
          <w:rFonts w:ascii="Arial" w:cs="Arial" w:eastAsia="Arial" w:hAnsi="Arial"/>
          <w:smallCaps w:val="1"/>
          <w:rtl w:val="0"/>
        </w:rPr>
        <w:t xml:space="preserve">Fonte: Google Play Store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Arial" w:cs="Arial" w:eastAsia="Arial" w:hAnsi="Arial"/>
        </w:rPr>
      </w:pPr>
      <w:bookmarkStart w:colFirst="0" w:colLast="0" w:name="_qvyaq5gr4fkw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1133.858267716535"/>
        <w:rPr>
          <w:rFonts w:ascii="Arial" w:cs="Arial" w:eastAsia="Arial" w:hAnsi="Arial"/>
        </w:rPr>
      </w:pPr>
      <w:bookmarkStart w:colFirst="0" w:colLast="0" w:name="_fim2vvouuh8m" w:id="17"/>
      <w:bookmarkEnd w:id="17"/>
      <w:r w:rsidDel="00000000" w:rsidR="00000000" w:rsidRPr="00000000">
        <w:rPr>
          <w:rFonts w:ascii="Arial" w:cs="Arial" w:eastAsia="Arial" w:hAnsi="Arial"/>
          <w:rtl w:val="0"/>
        </w:rPr>
        <w:t xml:space="preserve">Mobilis é um aplicativo desenvolvido pela empresa Mobilis Inc, possui mais de 8 milhões atualmente, porém possui um plano premium pago, porém não funciona muito bem. Além dos mais alguns usuários relataram problemas para inserir seu saldo e cadastrar gastos.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Arial" w:cs="Arial" w:eastAsia="Arial" w:hAnsi="Arial"/>
        </w:rPr>
      </w:pPr>
      <w:bookmarkStart w:colFirst="0" w:colLast="0" w:name="_y0oiu1tg0o1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rPr>
          <w:rFonts w:ascii="Arial" w:cs="Arial" w:eastAsia="Arial" w:hAnsi="Arial"/>
          <w:smallCaps w:val="1"/>
        </w:rPr>
      </w:pPr>
      <w:bookmarkStart w:colFirst="0" w:colLast="0" w:name="_c0c09myqibls" w:id="19"/>
      <w:bookmarkEnd w:id="19"/>
      <w:r w:rsidDel="00000000" w:rsidR="00000000" w:rsidRPr="00000000">
        <w:rPr>
          <w:rFonts w:ascii="Arial" w:cs="Arial" w:eastAsia="Arial" w:hAnsi="Arial"/>
          <w:smallCaps w:val="1"/>
          <w:rtl w:val="0"/>
        </w:rPr>
        <w:t xml:space="preserve">Olivia — Finanças Pessoais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mallCaps w:val="1"/>
        </w:rPr>
      </w:pPr>
      <w:bookmarkStart w:colFirst="0" w:colLast="0" w:name="_sd9ymlewlfbs" w:id="20"/>
      <w:bookmarkEnd w:id="20"/>
      <w:r w:rsidDel="00000000" w:rsidR="00000000" w:rsidRPr="00000000">
        <w:rPr>
          <w:rFonts w:ascii="Arial" w:cs="Arial" w:eastAsia="Arial" w:hAnsi="Arial"/>
          <w:smallCaps w:val="1"/>
        </w:rPr>
        <w:drawing>
          <wp:inline distB="114300" distT="114300" distL="114300" distR="114300">
            <wp:extent cx="2286000" cy="22860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mallCaps w:val="1"/>
          <w:rtl w:val="0"/>
        </w:rPr>
        <w:t xml:space="preserve">S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smallCaps w:val="1"/>
        </w:rPr>
      </w:pPr>
      <w:bookmarkStart w:colFirst="0" w:colLast="0" w:name="_4zq229k0tkoj" w:id="21"/>
      <w:bookmarkEnd w:id="21"/>
      <w:r w:rsidDel="00000000" w:rsidR="00000000" w:rsidRPr="00000000">
        <w:rPr>
          <w:rFonts w:ascii="Arial" w:cs="Arial" w:eastAsia="Arial" w:hAnsi="Arial"/>
          <w:smallCaps w:val="1"/>
          <w:rtl w:val="0"/>
        </w:rPr>
        <w:t xml:space="preserve">Fonte: Google Play Store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1133.858267716535"/>
        <w:jc w:val="both"/>
        <w:rPr>
          <w:rFonts w:ascii="Roboto" w:cs="Roboto" w:eastAsia="Roboto" w:hAnsi="Roboto"/>
          <w:color w:val="5f6368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Olivia é um aplicativo desenvolvido pela Olivia AI, Inc., é um dos melhores no mercado mas atualmente sofre com algumas estabilidades, segundo alguns usuários depois de atualizações recentes ele deixou de </w:t>
      </w:r>
      <w:r w:rsidDel="00000000" w:rsidR="00000000" w:rsidRPr="00000000">
        <w:rPr>
          <w:rFonts w:ascii="Arial" w:cs="Arial" w:eastAsia="Arial" w:hAnsi="Arial"/>
          <w:rtl w:val="0"/>
        </w:rPr>
        <w:t xml:space="preserve">não contabiliza as transações do crédito, o que atrapalha muito para calcular os gastos totais, definir objetivos e afins. Enfim, espero que o app melhore logo, pois gosto muito de usá-lo</w:t>
      </w:r>
      <w:r w:rsidDel="00000000" w:rsidR="00000000" w:rsidRPr="00000000">
        <w:rPr>
          <w:rFonts w:ascii="Roboto" w:cs="Roboto" w:eastAsia="Roboto" w:hAnsi="Roboto"/>
          <w:color w:val="5f6368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et92p0" w:id="22"/>
      <w:bookmarkEnd w:id="22"/>
      <w:r w:rsidDel="00000000" w:rsidR="00000000" w:rsidRPr="00000000">
        <w:rPr>
          <w:rFonts w:ascii="Arial" w:cs="Arial" w:eastAsia="Arial" w:hAnsi="Arial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2.3 Descrição dos principais problemas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40" w:lineRule="auto"/>
        <w:ind w:left="1440" w:right="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Integração com instituições bancárias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beforeAutospacing="0" w:line="240" w:lineRule="auto"/>
        <w:ind w:left="1440" w:right="0" w:hanging="360"/>
        <w:jc w:val="both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Vários aplicativos parecidos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44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tyjcwt" w:id="23"/>
      <w:bookmarkEnd w:id="23"/>
      <w:r w:rsidDel="00000000" w:rsidR="00000000" w:rsidRPr="00000000">
        <w:rPr>
          <w:rFonts w:ascii="Arial" w:cs="Arial" w:eastAsia="Arial" w:hAnsi="Arial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2.4 Descrição dos requisitos funcionais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  <w:smallCaps w:val="1"/>
        </w:rPr>
      </w:pPr>
      <w:bookmarkStart w:colFirst="0" w:colLast="0" w:name="_u46gkebw3nvt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Para funcionar o sistema necessita que o usuários o alimente com as informações de sua conta, sejam elas de entradas e saídas, para que a plataforma organize o financeiro.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Arial" w:cs="Arial" w:eastAsia="Arial" w:hAnsi="Arial"/>
        </w:rPr>
      </w:pPr>
      <w:bookmarkStart w:colFirst="0" w:colLast="0" w:name="_3dy6vkm" w:id="25"/>
      <w:bookmarkEnd w:id="25"/>
      <w:r w:rsidDel="00000000" w:rsidR="00000000" w:rsidRPr="00000000">
        <w:rPr>
          <w:rFonts w:ascii="Arial" w:cs="Arial" w:eastAsia="Arial" w:hAnsi="Arial"/>
          <w:i w:val="0"/>
          <w:smallCaps w:val="1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2.5 Descrição dos 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60" w:lineRule="auto"/>
        <w:ind w:left="0" w:right="0" w:firstLine="850.3937007874017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sistema será muito intuitivo buscando comodidade ao usuário além disto será disponibilizado um módulo para gestão financeira para empresas, gratuito e código aberto.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numPr>
          <w:ilvl w:val="0"/>
          <w:numId w:val="2"/>
        </w:numPr>
        <w:ind w:left="426" w:hanging="360"/>
        <w:rPr>
          <w:rFonts w:ascii="Arial" w:cs="Arial" w:eastAsia="Arial" w:hAnsi="Arial"/>
        </w:rPr>
      </w:pPr>
      <w:bookmarkStart w:colFirst="0" w:colLast="0" w:name="_1t3h5sf" w:id="26"/>
      <w:bookmarkEnd w:id="26"/>
      <w:r w:rsidDel="00000000" w:rsidR="00000000" w:rsidRPr="00000000">
        <w:rPr>
          <w:rFonts w:ascii="Arial" w:cs="Arial" w:eastAsia="Arial" w:hAnsi="Arial"/>
          <w:rtl w:val="0"/>
        </w:rPr>
        <w:t xml:space="preserve">- VISÃO DE CASO DE USO - UML</w:t>
      </w:r>
    </w:p>
    <w:p w:rsidR="00000000" w:rsidDel="00000000" w:rsidP="00000000" w:rsidRDefault="00000000" w:rsidRPr="00000000" w14:paraId="00000070">
      <w:pPr>
        <w:pStyle w:val="Heading2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Arial" w:cs="Arial" w:eastAsia="Arial" w:hAnsi="Arial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bookmarkStart w:colFirst="0" w:colLast="0" w:name="_4d34og8" w:id="27"/>
      <w:bookmarkEnd w:id="27"/>
      <w:r w:rsidDel="00000000" w:rsidR="00000000" w:rsidRPr="00000000">
        <w:rPr>
          <w:rFonts w:ascii="Arial" w:cs="Arial" w:eastAsia="Arial" w:hAnsi="Arial"/>
          <w:rtl w:val="0"/>
        </w:rPr>
        <w:t xml:space="preserve">3.1. Diagrama de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01</w:t>
      </w:r>
      <w:r w:rsidDel="00000000" w:rsidR="00000000" w:rsidRPr="00000000">
        <w:rPr>
          <w:rFonts w:ascii="Arial" w:cs="Arial" w:eastAsia="Arial" w:hAnsi="Arial"/>
          <w:rtl w:val="0"/>
        </w:rPr>
        <w:t xml:space="preserve"> — Diagrama de classe do Sistema YourCash.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104313" cy="3438138"/>
            <wp:effectExtent b="12700" l="12700" r="12700" t="127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4313" cy="34381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Elaborado pelos Autores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76">
      <w:pPr>
        <w:pStyle w:val="Heading2"/>
        <w:rPr>
          <w:rFonts w:ascii="Arial" w:cs="Arial" w:eastAsia="Arial" w:hAnsi="Arial"/>
        </w:rPr>
      </w:pPr>
      <w:bookmarkStart w:colFirst="0" w:colLast="0" w:name="_2s8eyo1" w:id="28"/>
      <w:bookmarkEnd w:id="28"/>
      <w:r w:rsidDel="00000000" w:rsidR="00000000" w:rsidRPr="00000000">
        <w:rPr>
          <w:rFonts w:ascii="Arial" w:cs="Arial" w:eastAsia="Arial" w:hAnsi="Arial"/>
          <w:rtl w:val="0"/>
        </w:rPr>
        <w:t xml:space="preserve">3.2. Definição dos Atores</w:t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01</w:t>
      </w:r>
      <w:r w:rsidDel="00000000" w:rsidR="00000000" w:rsidRPr="00000000">
        <w:rPr>
          <w:rFonts w:ascii="Arial" w:cs="Arial" w:eastAsia="Arial" w:hAnsi="Arial"/>
          <w:rtl w:val="0"/>
        </w:rPr>
        <w:t xml:space="preserve"> — Atores do Sistema.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1678718" cy="2732030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8718" cy="273203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Fonte: </w:t>
      </w:r>
      <w:r w:rsidDel="00000000" w:rsidR="00000000" w:rsidRPr="00000000">
        <w:rPr>
          <w:rFonts w:ascii="Arial" w:cs="Arial" w:eastAsia="Arial" w:hAnsi="Arial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laborado pelos autores.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>
          <w:rFonts w:ascii="Arial" w:cs="Arial" w:eastAsia="Arial" w:hAnsi="Arial"/>
        </w:rPr>
      </w:pPr>
      <w:bookmarkStart w:colFirst="0" w:colLast="0" w:name="_17dp8vu" w:id="29"/>
      <w:bookmarkEnd w:id="29"/>
      <w:r w:rsidDel="00000000" w:rsidR="00000000" w:rsidRPr="00000000">
        <w:rPr>
          <w:rFonts w:ascii="Arial" w:cs="Arial" w:eastAsia="Arial" w:hAnsi="Arial"/>
          <w:rtl w:val="0"/>
        </w:rPr>
        <w:t xml:space="preserve">3.3. Diagrama de Contexto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02</w:t>
      </w:r>
      <w:r w:rsidDel="00000000" w:rsidR="00000000" w:rsidRPr="00000000">
        <w:rPr>
          <w:rFonts w:ascii="Arial" w:cs="Arial" w:eastAsia="Arial" w:hAnsi="Arial"/>
          <w:rtl w:val="0"/>
        </w:rPr>
        <w:t xml:space="preserve"> — Diagrama de Contexto – Visão do Paciente</w:t>
      </w:r>
    </w:p>
    <w:p w:rsidR="00000000" w:rsidDel="00000000" w:rsidP="00000000" w:rsidRDefault="00000000" w:rsidRPr="00000000" w14:paraId="0000007F">
      <w:pPr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910" cy="3822700"/>
            <wp:effectExtent b="12700" l="12700" r="12700" t="1270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3822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Elaborado pelos Autores</w:t>
      </w:r>
    </w:p>
    <w:p w:rsidR="00000000" w:rsidDel="00000000" w:rsidP="00000000" w:rsidRDefault="00000000" w:rsidRPr="00000000" w14:paraId="00000081">
      <w:pPr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2"/>
        <w:rPr>
          <w:rFonts w:ascii="Arial" w:cs="Arial" w:eastAsia="Arial" w:hAnsi="Arial"/>
          <w:b w:val="1"/>
        </w:rPr>
      </w:pPr>
      <w:bookmarkStart w:colFirst="0" w:colLast="0" w:name="_3rdcrjn" w:id="30"/>
      <w:bookmarkEnd w:id="30"/>
      <w:r w:rsidDel="00000000" w:rsidR="00000000" w:rsidRPr="00000000">
        <w:rPr>
          <w:rFonts w:ascii="Arial" w:cs="Arial" w:eastAsia="Arial" w:hAnsi="Arial"/>
          <w:rtl w:val="0"/>
        </w:rPr>
        <w:t xml:space="preserve">3.4. Diagrama de Casos de uso individuais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Figura 02</w:t>
      </w:r>
      <w:r w:rsidDel="00000000" w:rsidR="00000000" w:rsidRPr="00000000">
        <w:rPr>
          <w:rFonts w:ascii="Arial" w:cs="Arial" w:eastAsia="Arial" w:hAnsi="Arial"/>
          <w:rtl w:val="0"/>
        </w:rPr>
        <w:t xml:space="preserve"> — Diagrama de Sequência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1"/>
          <w:color w:val="1f497d"/>
        </w:rPr>
        <w:drawing>
          <wp:inline distB="114300" distT="114300" distL="114300" distR="114300">
            <wp:extent cx="4295775" cy="47720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77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Elaborado pelos Usuarios.</w:t>
      </w:r>
    </w:p>
    <w:p w:rsidR="00000000" w:rsidDel="00000000" w:rsidP="00000000" w:rsidRDefault="00000000" w:rsidRPr="00000000" w14:paraId="00000087">
      <w:pPr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keepNext w:val="0"/>
        <w:spacing w:after="80" w:before="360" w:lineRule="auto"/>
        <w:rPr>
          <w:rFonts w:ascii="Arial" w:cs="Arial" w:eastAsia="Arial" w:hAnsi="Arial"/>
          <w:b w:val="1"/>
          <w:smallCaps w:val="0"/>
          <w:sz w:val="34"/>
          <w:szCs w:val="34"/>
        </w:rPr>
      </w:pPr>
      <w:bookmarkStart w:colFirst="0" w:colLast="0" w:name="_kx5xvsxw1xxq" w:id="31"/>
      <w:bookmarkEnd w:id="31"/>
      <w:r w:rsidDel="00000000" w:rsidR="00000000" w:rsidRPr="00000000">
        <w:rPr>
          <w:rFonts w:ascii="Arial" w:cs="Arial" w:eastAsia="Arial" w:hAnsi="Arial"/>
          <w:b w:val="1"/>
          <w:smallCaps w:val="0"/>
          <w:sz w:val="34"/>
          <w:szCs w:val="34"/>
          <w:rtl w:val="0"/>
        </w:rPr>
        <w:t xml:space="preserve">Adicionar Despesa</w:t>
      </w:r>
    </w:p>
    <w:p w:rsidR="00000000" w:rsidDel="00000000" w:rsidP="00000000" w:rsidRDefault="00000000" w:rsidRPr="00000000" w14:paraId="0000008A">
      <w:pPr>
        <w:pStyle w:val="Heading3"/>
        <w:keepNext w:val="0"/>
        <w:spacing w:after="80" w:before="280" w:lineRule="auto"/>
        <w:ind w:left="0" w:firstLine="0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43h9z5t2o7z4" w:id="32"/>
      <w:bookmarkEnd w:id="32"/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Fluxo normal</w:t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spacing w:after="0" w:afterAutospacing="0" w:before="24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Abre a Plataforma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Escolhe a opção Adicionar Despesa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Preenche todos os campos e seleciona a opção Despesa Periódica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Determina a periodicidade para mensal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 no botão “Adicionar”</w:t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spacing w:after="24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Sistema Cadastra nova despesa e exibe mensagem de sucesso</w:t>
      </w:r>
    </w:p>
    <w:p w:rsidR="00000000" w:rsidDel="00000000" w:rsidP="00000000" w:rsidRDefault="00000000" w:rsidRPr="00000000" w14:paraId="00000091">
      <w:pPr>
        <w:pStyle w:val="Heading3"/>
        <w:keepNext w:val="0"/>
        <w:spacing w:after="80" w:before="280" w:lineRule="auto"/>
        <w:ind w:left="0" w:firstLine="0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ua4abxbmovuw" w:id="33"/>
      <w:bookmarkEnd w:id="33"/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Fluxo alternativo</w:t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before="24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abre a plataforma</w:t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Escolhe a opção Adicionar Despesa</w:t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Seleciona a opção Despesa Periódica</w:t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Determina a periodicidade para mensal</w:t>
      </w:r>
    </w:p>
    <w:p w:rsidR="00000000" w:rsidDel="00000000" w:rsidP="00000000" w:rsidRDefault="00000000" w:rsidRPr="00000000" w14:paraId="00000096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 no botão adicionar, porém não preenche todos os campos</w:t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spacing w:after="24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Sistema avisa que os campos precisão serem preenchidos</w:t>
      </w:r>
    </w:p>
    <w:p w:rsidR="00000000" w:rsidDel="00000000" w:rsidP="00000000" w:rsidRDefault="00000000" w:rsidRPr="00000000" w14:paraId="00000098">
      <w:pPr>
        <w:pStyle w:val="Heading2"/>
        <w:keepNext w:val="0"/>
        <w:spacing w:after="0" w:before="360" w:lineRule="auto"/>
        <w:rPr>
          <w:rFonts w:ascii="Arial" w:cs="Arial" w:eastAsia="Arial" w:hAnsi="Arial"/>
          <w:b w:val="1"/>
          <w:smallCaps w:val="0"/>
          <w:sz w:val="34"/>
          <w:szCs w:val="34"/>
        </w:rPr>
      </w:pPr>
      <w:bookmarkStart w:colFirst="0" w:colLast="0" w:name="_f20islpt1047" w:id="34"/>
      <w:bookmarkEnd w:id="34"/>
      <w:r w:rsidDel="00000000" w:rsidR="00000000" w:rsidRPr="00000000">
        <w:rPr>
          <w:rFonts w:ascii="Arial" w:cs="Arial" w:eastAsia="Arial" w:hAnsi="Arial"/>
          <w:b w:val="1"/>
          <w:smallCaps w:val="0"/>
          <w:sz w:val="26"/>
          <w:szCs w:val="26"/>
          <w:rtl w:val="0"/>
        </w:rPr>
        <w:t xml:space="preserve">Exibir Relatório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3"/>
        <w:keepNext w:val="0"/>
        <w:spacing w:after="0" w:before="280" w:lineRule="auto"/>
        <w:ind w:left="0" w:firstLine="0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69hflxfooozo" w:id="35"/>
      <w:bookmarkEnd w:id="35"/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Fluxo normal</w:t>
      </w:r>
    </w:p>
    <w:p w:rsidR="00000000" w:rsidDel="00000000" w:rsidP="00000000" w:rsidRDefault="00000000" w:rsidRPr="00000000" w14:paraId="0000009A">
      <w:pPr>
        <w:numPr>
          <w:ilvl w:val="0"/>
          <w:numId w:val="7"/>
        </w:numPr>
        <w:spacing w:after="0" w:afterAutospacing="0" w:before="24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Abre a Plataforma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Escolhe a opção Relatórios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Seleciona a opção “Relatório do saldo Anual”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Sistema Busca as informações de todas as transferências realizadas no período do ano escolhido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Um gráfico é gerado com as informações obtidas no banco de dados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seleciona a opção de exportar relatório para um arquivo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.xsl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Seleciona o caminho de destino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Clica em Salvar</w:t>
      </w:r>
    </w:p>
    <w:p w:rsidR="00000000" w:rsidDel="00000000" w:rsidP="00000000" w:rsidRDefault="00000000" w:rsidRPr="00000000" w14:paraId="000000A2">
      <w:pPr>
        <w:numPr>
          <w:ilvl w:val="0"/>
          <w:numId w:val="7"/>
        </w:numPr>
        <w:spacing w:after="24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Arquivo é gerado no local escolhido</w:t>
      </w:r>
    </w:p>
    <w:p w:rsidR="00000000" w:rsidDel="00000000" w:rsidP="00000000" w:rsidRDefault="00000000" w:rsidRPr="00000000" w14:paraId="000000A3">
      <w:pPr>
        <w:pStyle w:val="Heading3"/>
        <w:keepNext w:val="0"/>
        <w:spacing w:after="80" w:before="280" w:lineRule="auto"/>
        <w:ind w:left="0" w:firstLine="0"/>
        <w:rPr>
          <w:rFonts w:ascii="Arial" w:cs="Arial" w:eastAsia="Arial" w:hAnsi="Arial"/>
          <w:b w:val="1"/>
          <w:sz w:val="26"/>
          <w:szCs w:val="26"/>
        </w:rPr>
      </w:pPr>
      <w:bookmarkStart w:colFirst="0" w:colLast="0" w:name="_tqg4c2d5ql6" w:id="36"/>
      <w:bookmarkEnd w:id="36"/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Fluxo Alternativo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spacing w:after="0" w:afterAutospacing="0" w:before="24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Usuário Abre a Plataforma</w:t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Escolhe a opção Relatórios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Seleciona a opção “Relatório do saldo Anual”</w:t>
      </w:r>
    </w:p>
    <w:p w:rsidR="00000000" w:rsidDel="00000000" w:rsidP="00000000" w:rsidRDefault="00000000" w:rsidRPr="00000000" w14:paraId="000000A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Sistema tenta buscar informações no banco de dados, porém está inacessível no momento</w:t>
      </w:r>
    </w:p>
    <w:p w:rsidR="00000000" w:rsidDel="00000000" w:rsidP="00000000" w:rsidRDefault="00000000" w:rsidRPr="00000000" w14:paraId="000000A8">
      <w:pPr>
        <w:numPr>
          <w:ilvl w:val="0"/>
          <w:numId w:val="5"/>
        </w:numPr>
        <w:spacing w:after="240" w:before="0" w:beforeAutospacing="0" w:lineRule="auto"/>
        <w:ind w:left="72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É exibida uma mensagem informando o usuário que não foi possível estabelecer uma comunicação com o banco de dados.</w:t>
      </w:r>
    </w:p>
    <w:p w:rsidR="00000000" w:rsidDel="00000000" w:rsidP="00000000" w:rsidRDefault="00000000" w:rsidRPr="00000000" w14:paraId="000000A9">
      <w:pPr>
        <w:ind w:firstLine="0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1"/>
        <w:numPr>
          <w:ilvl w:val="0"/>
          <w:numId w:val="2"/>
        </w:numPr>
        <w:ind w:left="426" w:hanging="360"/>
        <w:rPr>
          <w:rFonts w:ascii="Arial" w:cs="Arial" w:eastAsia="Arial" w:hAnsi="Arial"/>
        </w:rPr>
      </w:pPr>
      <w:bookmarkStart w:colFirst="0" w:colLast="0" w:name="_lnxbz9" w:id="37"/>
      <w:bookmarkEnd w:id="37"/>
      <w:r w:rsidDel="00000000" w:rsidR="00000000" w:rsidRPr="00000000">
        <w:rPr>
          <w:rFonts w:ascii="Arial" w:cs="Arial" w:eastAsia="Arial" w:hAnsi="Arial"/>
          <w:rtl w:val="0"/>
        </w:rPr>
        <w:t xml:space="preserve">Banco de dados</w:t>
      </w:r>
    </w:p>
    <w:p w:rsidR="00000000" w:rsidDel="00000000" w:rsidP="00000000" w:rsidRDefault="00000000" w:rsidRPr="00000000" w14:paraId="000000AB">
      <w:pPr>
        <w:pStyle w:val="Heading2"/>
        <w:numPr>
          <w:ilvl w:val="1"/>
          <w:numId w:val="3"/>
        </w:numPr>
        <w:ind w:left="426" w:hanging="431.9999999999999"/>
        <w:rPr>
          <w:rFonts w:ascii="Arial" w:cs="Arial" w:eastAsia="Arial" w:hAnsi="Arial"/>
        </w:rPr>
      </w:pPr>
      <w:bookmarkStart w:colFirst="0" w:colLast="0" w:name="_35nkun2" w:id="38"/>
      <w:bookmarkEnd w:id="38"/>
      <w:r w:rsidDel="00000000" w:rsidR="00000000" w:rsidRPr="00000000">
        <w:rPr>
          <w:rFonts w:ascii="Arial" w:cs="Arial" w:eastAsia="Arial" w:hAnsi="Arial"/>
          <w:rtl w:val="0"/>
        </w:rPr>
        <w:t xml:space="preserve">Modelo Entidade Relacionamento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1ksv4uv" w:id="39"/>
      <w:bookmarkEnd w:id="3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Figura 9 –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Mapeamento do Objeto 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910" cy="3365500"/>
            <wp:effectExtent b="12700" l="12700" r="12700" t="127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3365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2977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Fonte: Elaborado pelo autor.</w:t>
      </w:r>
    </w:p>
    <w:p w:rsidR="00000000" w:rsidDel="00000000" w:rsidP="00000000" w:rsidRDefault="00000000" w:rsidRPr="00000000" w14:paraId="000000AF">
      <w:pPr>
        <w:ind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numPr>
          <w:ilvl w:val="1"/>
          <w:numId w:val="3"/>
        </w:numPr>
        <w:ind w:left="426" w:hanging="431.9999999999999"/>
        <w:rPr>
          <w:rFonts w:ascii="Arial" w:cs="Arial" w:eastAsia="Arial" w:hAnsi="Arial"/>
        </w:rPr>
      </w:pPr>
      <w:bookmarkStart w:colFirst="0" w:colLast="0" w:name="_3j2qqm3" w:id="40"/>
      <w:bookmarkEnd w:id="40"/>
      <w:r w:rsidDel="00000000" w:rsidR="00000000" w:rsidRPr="00000000">
        <w:rPr>
          <w:rFonts w:ascii="Arial" w:cs="Arial" w:eastAsia="Arial" w:hAnsi="Arial"/>
          <w:rtl w:val="0"/>
        </w:rPr>
        <w:t xml:space="preserve">Script das tabelas</w:t>
      </w:r>
    </w:p>
    <w:p w:rsidR="00000000" w:rsidDel="00000000" w:rsidP="00000000" w:rsidRDefault="00000000" w:rsidRPr="00000000" w14:paraId="000000B1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--USUARIO</w:t>
      </w:r>
    </w:p>
    <w:p w:rsidR="00000000" w:rsidDel="00000000" w:rsidP="00000000" w:rsidRDefault="00000000" w:rsidRPr="00000000" w14:paraId="000000B2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CREATE TABLE Usuario(</w:t>
      </w:r>
    </w:p>
    <w:p w:rsidR="00000000" w:rsidDel="00000000" w:rsidP="00000000" w:rsidRDefault="00000000" w:rsidRPr="00000000" w14:paraId="000000B3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IdUsuario   PRIMARY INT  KEY NOT NULL,</w:t>
      </w:r>
    </w:p>
    <w:p w:rsidR="00000000" w:rsidDel="00000000" w:rsidP="00000000" w:rsidRDefault="00000000" w:rsidRPr="00000000" w14:paraId="000000B4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Nome VARCHAR  NOT NULL</w:t>
      </w:r>
    </w:p>
    <w:p w:rsidR="00000000" w:rsidDel="00000000" w:rsidP="00000000" w:rsidRDefault="00000000" w:rsidRPr="00000000" w14:paraId="000000B5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B6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--CONTA</w:t>
      </w:r>
    </w:p>
    <w:p w:rsidR="00000000" w:rsidDel="00000000" w:rsidP="00000000" w:rsidRDefault="00000000" w:rsidRPr="00000000" w14:paraId="000000B8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CREATE TABLE Conta(</w:t>
      </w:r>
    </w:p>
    <w:p w:rsidR="00000000" w:rsidDel="00000000" w:rsidP="00000000" w:rsidRDefault="00000000" w:rsidRPr="00000000" w14:paraId="000000B9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IdConta   INT PRIMARY  KEY NOT NULL,</w:t>
      </w:r>
    </w:p>
    <w:p w:rsidR="00000000" w:rsidDel="00000000" w:rsidP="00000000" w:rsidRDefault="00000000" w:rsidRPr="00000000" w14:paraId="000000BA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Saldo DECIMAL DEFAULT 0,</w:t>
      </w:r>
    </w:p>
    <w:p w:rsidR="00000000" w:rsidDel="00000000" w:rsidP="00000000" w:rsidRDefault="00000000" w:rsidRPr="00000000" w14:paraId="000000BB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IdUsuario INT  NOT NULL,</w:t>
      </w:r>
    </w:p>
    <w:p w:rsidR="00000000" w:rsidDel="00000000" w:rsidP="00000000" w:rsidRDefault="00000000" w:rsidRPr="00000000" w14:paraId="000000BC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CONSTRAINT fk_UsuarioConta   FOREIGN KEY (IdUsuario) REFERENCES Usuario (IdUsuario)</w:t>
      </w:r>
    </w:p>
    <w:p w:rsidR="00000000" w:rsidDel="00000000" w:rsidP="00000000" w:rsidRDefault="00000000" w:rsidRPr="00000000" w14:paraId="000000BD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--TIPO TRANSACAO</w:t>
      </w:r>
    </w:p>
    <w:p w:rsidR="00000000" w:rsidDel="00000000" w:rsidP="00000000" w:rsidRDefault="00000000" w:rsidRPr="00000000" w14:paraId="000000C0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CREATE TABLE TipoTransacao(</w:t>
      </w:r>
    </w:p>
    <w:p w:rsidR="00000000" w:rsidDel="00000000" w:rsidP="00000000" w:rsidRDefault="00000000" w:rsidRPr="00000000" w14:paraId="000000C1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IdTipoTransacao INT  PRIMARY KEY NOT NULL,</w:t>
      </w:r>
    </w:p>
    <w:p w:rsidR="00000000" w:rsidDel="00000000" w:rsidP="00000000" w:rsidRDefault="00000000" w:rsidRPr="00000000" w14:paraId="000000C2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Nome VARCHAR NOT NULL</w:t>
      </w:r>
    </w:p>
    <w:p w:rsidR="00000000" w:rsidDel="00000000" w:rsidP="00000000" w:rsidRDefault="00000000" w:rsidRPr="00000000" w14:paraId="000000C3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--TRANSACAO</w:t>
      </w:r>
    </w:p>
    <w:p w:rsidR="00000000" w:rsidDel="00000000" w:rsidP="00000000" w:rsidRDefault="00000000" w:rsidRPr="00000000" w14:paraId="000000C6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CREATE TABLE Transacao(</w:t>
      </w:r>
    </w:p>
    <w:p w:rsidR="00000000" w:rsidDel="00000000" w:rsidP="00000000" w:rsidRDefault="00000000" w:rsidRPr="00000000" w14:paraId="000000C7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IdTransacao INT  PRIMARY KEY NOT NULL,</w:t>
      </w:r>
    </w:p>
    <w:p w:rsidR="00000000" w:rsidDel="00000000" w:rsidP="00000000" w:rsidRDefault="00000000" w:rsidRPr="00000000" w14:paraId="000000C8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Valor DECIMAL NOT NULL,</w:t>
      </w:r>
    </w:p>
    <w:p w:rsidR="00000000" w:rsidDel="00000000" w:rsidP="00000000" w:rsidRDefault="00000000" w:rsidRPr="00000000" w14:paraId="000000C9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IdTipoTransacao INT  NOT NULL,</w:t>
      </w:r>
    </w:p>
    <w:p w:rsidR="00000000" w:rsidDel="00000000" w:rsidP="00000000" w:rsidRDefault="00000000" w:rsidRPr="00000000" w14:paraId="000000CA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CONSTRAINT fk_TipoTransacao   FOREIGN KEY (IdTipoTransacao) REFERENCES TipoTransacao (IdTipoTransacao)</w:t>
      </w:r>
    </w:p>
    <w:p w:rsidR="00000000" w:rsidDel="00000000" w:rsidP="00000000" w:rsidRDefault="00000000" w:rsidRPr="00000000" w14:paraId="000000CB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--TIPO DESPESA</w:t>
      </w:r>
    </w:p>
    <w:p w:rsidR="00000000" w:rsidDel="00000000" w:rsidP="00000000" w:rsidRDefault="00000000" w:rsidRPr="00000000" w14:paraId="000000CE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CREATE TABLE TipoDespesa(</w:t>
      </w:r>
    </w:p>
    <w:p w:rsidR="00000000" w:rsidDel="00000000" w:rsidP="00000000" w:rsidRDefault="00000000" w:rsidRPr="00000000" w14:paraId="000000CF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IdTipoDespesa INT  PRIMARY KEY NOT NULL,</w:t>
      </w:r>
    </w:p>
    <w:p w:rsidR="00000000" w:rsidDel="00000000" w:rsidP="00000000" w:rsidRDefault="00000000" w:rsidRPr="00000000" w14:paraId="000000D0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Nome VARCHAR  NOT NULL</w:t>
      </w:r>
    </w:p>
    <w:p w:rsidR="00000000" w:rsidDel="00000000" w:rsidP="00000000" w:rsidRDefault="00000000" w:rsidRPr="00000000" w14:paraId="000000D1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D2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--DESPESA</w:t>
      </w:r>
    </w:p>
    <w:p w:rsidR="00000000" w:rsidDel="00000000" w:rsidP="00000000" w:rsidRDefault="00000000" w:rsidRPr="00000000" w14:paraId="000000D4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CREATE TABLE Despesa(</w:t>
      </w:r>
    </w:p>
    <w:p w:rsidR="00000000" w:rsidDel="00000000" w:rsidP="00000000" w:rsidRDefault="00000000" w:rsidRPr="00000000" w14:paraId="000000D5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IdDespesa INT  PRIMARY KEY NOT NULL,</w:t>
      </w:r>
    </w:p>
    <w:p w:rsidR="00000000" w:rsidDel="00000000" w:rsidP="00000000" w:rsidRDefault="00000000" w:rsidRPr="00000000" w14:paraId="000000D6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TITULO VARCHAR NOT NULL,</w:t>
      </w:r>
    </w:p>
    <w:p w:rsidR="00000000" w:rsidDel="00000000" w:rsidP="00000000" w:rsidRDefault="00000000" w:rsidRPr="00000000" w14:paraId="000000D7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IdTipoDespesa INT  NOT NULL,</w:t>
      </w:r>
    </w:p>
    <w:p w:rsidR="00000000" w:rsidDel="00000000" w:rsidP="00000000" w:rsidRDefault="00000000" w:rsidRPr="00000000" w14:paraId="000000D8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CONSTRAINT fk_TipoDespesa   FOREIGN KEY (IdTipoDespesa) REFERENCES TipoDespesa (IdTipoDespesa)</w:t>
      </w:r>
    </w:p>
    <w:p w:rsidR="00000000" w:rsidDel="00000000" w:rsidP="00000000" w:rsidRDefault="00000000" w:rsidRPr="00000000" w14:paraId="000000D9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DA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--CONTA DESPESA</w:t>
      </w:r>
    </w:p>
    <w:p w:rsidR="00000000" w:rsidDel="00000000" w:rsidP="00000000" w:rsidRDefault="00000000" w:rsidRPr="00000000" w14:paraId="000000DC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CREATE TABLE ContaDespesa(</w:t>
      </w:r>
    </w:p>
    <w:p w:rsidR="00000000" w:rsidDel="00000000" w:rsidP="00000000" w:rsidRDefault="00000000" w:rsidRPr="00000000" w14:paraId="000000DD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IdContaDespesa INT  PRIMARY KEY NOT NULL,</w:t>
      </w:r>
    </w:p>
    <w:p w:rsidR="00000000" w:rsidDel="00000000" w:rsidP="00000000" w:rsidRDefault="00000000" w:rsidRPr="00000000" w14:paraId="000000DE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IdConta INT  NOT NULL,</w:t>
      </w:r>
    </w:p>
    <w:p w:rsidR="00000000" w:rsidDel="00000000" w:rsidP="00000000" w:rsidRDefault="00000000" w:rsidRPr="00000000" w14:paraId="000000DF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IdDespesa INT  NOT NULL,</w:t>
      </w:r>
    </w:p>
    <w:p w:rsidR="00000000" w:rsidDel="00000000" w:rsidP="00000000" w:rsidRDefault="00000000" w:rsidRPr="00000000" w14:paraId="000000E0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CONSTRAINT fk_ContaDespesaDespesa   FOREIGN KEY (IdDespesa) REFERENCES Despesa (IdDespesa),</w:t>
      </w:r>
    </w:p>
    <w:p w:rsidR="00000000" w:rsidDel="00000000" w:rsidP="00000000" w:rsidRDefault="00000000" w:rsidRPr="00000000" w14:paraId="000000E1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CONSTRAINT fk_ContaDespesaConta   FOREIGN KEY (IdConta) REFERENCES Conta (IdConta)</w:t>
      </w:r>
    </w:p>
    <w:p w:rsidR="00000000" w:rsidDel="00000000" w:rsidP="00000000" w:rsidRDefault="00000000" w:rsidRPr="00000000" w14:paraId="000000E2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--PERIODO</w:t>
      </w:r>
    </w:p>
    <w:p w:rsidR="00000000" w:rsidDel="00000000" w:rsidP="00000000" w:rsidRDefault="00000000" w:rsidRPr="00000000" w14:paraId="000000E5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CREATE TABLE Periodo(</w:t>
      </w:r>
    </w:p>
    <w:p w:rsidR="00000000" w:rsidDel="00000000" w:rsidP="00000000" w:rsidRDefault="00000000" w:rsidRPr="00000000" w14:paraId="000000E6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IdPeriodo INT  PRIMARY KEY NOT NULL,</w:t>
      </w:r>
    </w:p>
    <w:p w:rsidR="00000000" w:rsidDel="00000000" w:rsidP="00000000" w:rsidRDefault="00000000" w:rsidRPr="00000000" w14:paraId="000000E7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Periodo INT  NOT NULL</w:t>
      </w:r>
    </w:p>
    <w:p w:rsidR="00000000" w:rsidDel="00000000" w:rsidP="00000000" w:rsidRDefault="00000000" w:rsidRPr="00000000" w14:paraId="000000E8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E9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--DESPESA PERIODICA</w:t>
      </w:r>
    </w:p>
    <w:p w:rsidR="00000000" w:rsidDel="00000000" w:rsidP="00000000" w:rsidRDefault="00000000" w:rsidRPr="00000000" w14:paraId="000000EB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CREATE TABLE DespesaPeriodica(</w:t>
      </w:r>
    </w:p>
    <w:p w:rsidR="00000000" w:rsidDel="00000000" w:rsidP="00000000" w:rsidRDefault="00000000" w:rsidRPr="00000000" w14:paraId="000000EC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IdDespesaPeriodica INT  PRIMARY KEY NOT NULL,</w:t>
      </w:r>
    </w:p>
    <w:p w:rsidR="00000000" w:rsidDel="00000000" w:rsidP="00000000" w:rsidRDefault="00000000" w:rsidRPr="00000000" w14:paraId="000000ED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 IdPeriodo INT  NOT NULL,</w:t>
      </w:r>
    </w:p>
    <w:p w:rsidR="00000000" w:rsidDel="00000000" w:rsidP="00000000" w:rsidRDefault="00000000" w:rsidRPr="00000000" w14:paraId="000000EE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CONSTRAINT fk_PeriodoDepesaPeriodica   FOREIGN KEY (IdPeriodo) REFERENCES Periodo (IdPeriodo)</w:t>
      </w:r>
    </w:p>
    <w:p w:rsidR="00000000" w:rsidDel="00000000" w:rsidP="00000000" w:rsidRDefault="00000000" w:rsidRPr="00000000" w14:paraId="000000EF">
      <w:pPr>
        <w:shd w:fill="ffffff" w:val="clear"/>
        <w:spacing w:line="240" w:lineRule="auto"/>
        <w:ind w:firstLine="0"/>
        <w:rPr>
          <w:rFonts w:ascii="Arial" w:cs="Arial" w:eastAsia="Arial" w:hAnsi="Arial"/>
          <w:color w:val="242424"/>
          <w:sz w:val="19"/>
          <w:szCs w:val="19"/>
        </w:rPr>
      </w:pPr>
      <w:r w:rsidDel="00000000" w:rsidR="00000000" w:rsidRPr="00000000">
        <w:rPr>
          <w:rFonts w:ascii="Arial" w:cs="Arial" w:eastAsia="Arial" w:hAnsi="Arial"/>
          <w:color w:val="242424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ffffff" w:val="clear"/>
        <w:ind w:firstLine="0"/>
        <w:rPr>
          <w:rFonts w:ascii="Arial" w:cs="Arial" w:eastAsia="Arial" w:hAnsi="Arial"/>
          <w:color w:val="24242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Style w:val="Heading1"/>
        <w:numPr>
          <w:ilvl w:val="0"/>
          <w:numId w:val="2"/>
        </w:numPr>
        <w:ind w:left="426" w:hanging="360"/>
        <w:rPr>
          <w:rFonts w:ascii="Arial" w:cs="Arial" w:eastAsia="Arial" w:hAnsi="Arial"/>
        </w:rPr>
      </w:pPr>
      <w:bookmarkStart w:colFirst="0" w:colLast="0" w:name="_1y810tw" w:id="41"/>
      <w:bookmarkEnd w:id="41"/>
      <w:r w:rsidDel="00000000" w:rsidR="00000000" w:rsidRPr="00000000">
        <w:rPr>
          <w:rFonts w:ascii="Arial" w:cs="Arial" w:eastAsia="Arial" w:hAnsi="Arial"/>
          <w:rtl w:val="0"/>
        </w:rPr>
        <w:t xml:space="preserve">ACESSIBILIDADE </w:t>
      </w:r>
    </w:p>
    <w:p w:rsidR="00000000" w:rsidDel="00000000" w:rsidP="00000000" w:rsidRDefault="00000000" w:rsidRPr="00000000" w14:paraId="000000F3">
      <w:pPr>
        <w:ind w:left="717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numPr>
          <w:ilvl w:val="1"/>
          <w:numId w:val="1"/>
        </w:numPr>
        <w:ind w:left="426" w:hanging="360"/>
        <w:rPr>
          <w:rFonts w:ascii="Arial" w:cs="Arial" w:eastAsia="Arial" w:hAnsi="Arial"/>
        </w:rPr>
      </w:pPr>
      <w:bookmarkStart w:colFirst="0" w:colLast="0" w:name="_4i7ojhp" w:id="42"/>
      <w:bookmarkEnd w:id="42"/>
      <w:r w:rsidDel="00000000" w:rsidR="00000000" w:rsidRPr="00000000">
        <w:rPr>
          <w:rFonts w:ascii="Arial" w:cs="Arial" w:eastAsia="Arial" w:hAnsi="Arial"/>
          <w:rtl w:val="0"/>
        </w:rPr>
        <w:t xml:space="preserve"> Layout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686199" cy="3355327"/>
            <wp:effectExtent b="12700" l="12700" r="12700" t="127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199" cy="335532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Elaborado pelos autores.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59910" cy="3403600"/>
            <wp:effectExtent b="12700" l="12700" r="12700" t="1270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3403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120" w:line="240" w:lineRule="auto"/>
        <w:ind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Fonte: Elaborado pelos autores.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1"/>
        <w:numPr>
          <w:ilvl w:val="0"/>
          <w:numId w:val="2"/>
        </w:numPr>
        <w:ind w:left="717" w:hanging="360"/>
        <w:rPr>
          <w:rFonts w:ascii="Arial" w:cs="Arial" w:eastAsia="Arial" w:hAnsi="Arial"/>
        </w:rPr>
      </w:pPr>
      <w:bookmarkStart w:colFirst="0" w:colLast="0" w:name="_2xcytpi" w:id="43"/>
      <w:bookmarkEnd w:id="43"/>
      <w:r w:rsidDel="00000000" w:rsidR="00000000" w:rsidRPr="00000000">
        <w:rPr>
          <w:rFonts w:ascii="Arial" w:cs="Arial" w:eastAsia="Arial" w:hAnsi="Arial"/>
          <w:rtl w:val="0"/>
        </w:rPr>
        <w:t xml:space="preserve">CONCLUSÃO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851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 base no que foi mostrado anteriormente, concluímos que o projeto é sim viável uma vez que não existe nenhuma outra plataforma que entrega os mesmos serviços que foi proposto.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1"/>
        <w:numPr>
          <w:ilvl w:val="0"/>
          <w:numId w:val="2"/>
        </w:numPr>
        <w:ind w:left="426" w:hanging="360"/>
        <w:rPr>
          <w:rFonts w:ascii="Arial" w:cs="Arial" w:eastAsia="Arial" w:hAnsi="Arial"/>
        </w:rPr>
      </w:pPr>
      <w:bookmarkStart w:colFirst="0" w:colLast="0" w:name="_1ci93xb" w:id="44"/>
      <w:bookmarkEnd w:id="44"/>
      <w:r w:rsidDel="00000000" w:rsidR="00000000" w:rsidRPr="00000000">
        <w:rPr>
          <w:rFonts w:ascii="Arial" w:cs="Arial" w:eastAsia="Arial" w:hAnsi="Arial"/>
          <w:rtl w:val="0"/>
        </w:rPr>
        <w:t xml:space="preserve">REFERÊNCIAS</w:t>
      </w:r>
    </w:p>
    <w:p w:rsidR="00000000" w:rsidDel="00000000" w:rsidP="00000000" w:rsidRDefault="00000000" w:rsidRPr="00000000" w14:paraId="000001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ind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OLHAR DIGITAL,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Mercado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de eSports crescerá 70% em quatro anos, aponta estudo</w:t>
      </w:r>
      <w:r w:rsidDel="00000000" w:rsidR="00000000" w:rsidRPr="00000000">
        <w:rPr>
          <w:rFonts w:ascii="Arial" w:cs="Arial" w:eastAsia="Arial" w:hAnsi="Arial"/>
          <w:rtl w:val="0"/>
        </w:rPr>
        <w:t xml:space="preserve">, Pagina Inicial.  Disponível em:&lt;</w:t>
      </w:r>
      <w:hyperlink r:id="rId20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https://olhardigital.com.br/2021/03/08/games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76" w:lineRule="auto"/>
        <w:ind w:firstLine="0"/>
        <w:jc w:val="left"/>
        <w:rPr>
          <w:rFonts w:ascii="Arial" w:cs="Arial" w:eastAsia="Arial" w:hAnsi="Arial"/>
          <w:i w:val="1"/>
          <w:color w:val="1f497d"/>
        </w:rPr>
      </w:pPr>
      <w:r w:rsidDel="00000000" w:rsidR="00000000" w:rsidRPr="00000000">
        <w:rPr>
          <w:rFonts w:ascii="Arial" w:cs="Arial" w:eastAsia="Arial" w:hAnsi="Arial"/>
          <w:color w:val="1155cc"/>
          <w:u w:val="single"/>
          <w:rtl w:val="0"/>
        </w:rPr>
        <w:t xml:space="preserve">-e-consoles/mercado-de-esports-crescera-70-em-quatro-anos/</w:t>
      </w:r>
      <w:r w:rsidDel="00000000" w:rsidR="00000000" w:rsidRPr="00000000">
        <w:rPr>
          <w:rFonts w:ascii="Arial" w:cs="Arial" w:eastAsia="Arial" w:hAnsi="Arial"/>
          <w:rtl w:val="0"/>
        </w:rPr>
        <w:t xml:space="preserve">&gt;. Acesso em 29 de abr. de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MIRANDA, Paulo,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Cresce o número de brasileiros endividados; mais de 65 milhões, diz Serasa , </w:t>
      </w:r>
      <w:r w:rsidDel="00000000" w:rsidR="00000000" w:rsidRPr="00000000">
        <w:rPr>
          <w:rFonts w:ascii="Arial" w:cs="Arial" w:eastAsia="Arial" w:hAnsi="Arial"/>
          <w:rtl w:val="0"/>
        </w:rPr>
        <w:t xml:space="preserve">Pagina Inicial. Disponível em : &lt;</w:t>
      </w:r>
      <w:hyperlink r:id="rId21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https://jcconcursos.com.br/no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firstLine="0"/>
        <w:rPr>
          <w:rFonts w:ascii="Arial" w:cs="Arial" w:eastAsia="Arial" w:hAnsi="Arial"/>
        </w:rPr>
      </w:pPr>
      <w:hyperlink r:id="rId22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ticia/brasil/cresce-o-numero-de-brasileiros-endividados-mais-de-65-milhoes-diz-serasa-93794#:~:text=O%20n%C3%BAmero%20de%20brasileiros%20endividados%20voltou%20a%20crescer%2C%20segundo%20dados,de%20d%C3%ADvidas%20negativadas%20em%20atraso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&gt; Acessado em 29 de abr. de 2022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120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BOM DIA BRASIL,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Cresce o número de famílias endividadas que usam o crédito como complemento de renda, </w:t>
      </w:r>
      <w:r w:rsidDel="00000000" w:rsidR="00000000" w:rsidRPr="00000000">
        <w:rPr>
          <w:rFonts w:ascii="Arial" w:cs="Arial" w:eastAsia="Arial" w:hAnsi="Arial"/>
          <w:rtl w:val="0"/>
        </w:rPr>
        <w:t xml:space="preserve"> Pagina Incial. Disponível em:&lt;</w:t>
      </w:r>
      <w:hyperlink r:id="rId23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https://g1.globo.com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firstLine="0"/>
        <w:rPr>
          <w:rFonts w:ascii="Arial" w:cs="Arial" w:eastAsia="Arial" w:hAnsi="Arial"/>
        </w:rPr>
      </w:pPr>
      <w:hyperlink r:id="rId24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/bom-dia-brasil/noticia/2022/04/19/cresce-o-numero-de-familias-endividadas-que-usam-o-credito-como-complemento-de-renda.ghtml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&gt; Acessado em 29 de abr. de 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firstLine="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PORTAL  DO CORREIO,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Cresce o número de endividados no Brasil e especialista dá dicas sobre como sair da inadimplência, </w:t>
      </w:r>
      <w:r w:rsidDel="00000000" w:rsidR="00000000" w:rsidRPr="00000000">
        <w:rPr>
          <w:rFonts w:ascii="Arial" w:cs="Arial" w:eastAsia="Arial" w:hAnsi="Arial"/>
          <w:rtl w:val="0"/>
        </w:rPr>
        <w:t xml:space="preserve"> Pagina Inicial. Disponível em:&lt;</w:t>
      </w:r>
      <w:hyperlink r:id="rId25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https://portalcorreio.com.br/cresce-o-numero-de-endividados-no-br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firstLine="0"/>
        <w:rPr>
          <w:rFonts w:ascii="Arial" w:cs="Arial" w:eastAsia="Arial" w:hAnsi="Arial"/>
        </w:rPr>
      </w:pPr>
      <w:hyperlink r:id="rId2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asil-e-especialista-da-dicas-sobre-como-sair-da-inadimplencia/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&gt; Acessado em 29 de abr. de 2022.</w:t>
      </w:r>
    </w:p>
    <w:p w:rsidR="00000000" w:rsidDel="00000000" w:rsidP="00000000" w:rsidRDefault="00000000" w:rsidRPr="00000000" w14:paraId="00000126">
      <w:pPr>
        <w:ind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6840" w:w="11907" w:orient="portrait"/>
      <w:pgMar w:bottom="1134" w:top="1275.5905511811025" w:left="1700.7874015748032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5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2913" w:hanging="360"/>
      </w:pPr>
      <w:rPr/>
    </w:lvl>
    <w:lvl w:ilvl="2">
      <w:start w:val="1"/>
      <w:numFmt w:val="decimal"/>
      <w:lvlText w:val="%1.%2.%3"/>
      <w:lvlJc w:val="left"/>
      <w:pPr>
        <w:ind w:left="5826" w:hanging="720"/>
      </w:pPr>
      <w:rPr/>
    </w:lvl>
    <w:lvl w:ilvl="3">
      <w:start w:val="1"/>
      <w:numFmt w:val="decimal"/>
      <w:lvlText w:val="%1.%2.%3.%4"/>
      <w:lvlJc w:val="left"/>
      <w:pPr>
        <w:ind w:left="8379" w:hanging="720"/>
      </w:pPr>
      <w:rPr/>
    </w:lvl>
    <w:lvl w:ilvl="4">
      <w:start w:val="1"/>
      <w:numFmt w:val="decimal"/>
      <w:lvlText w:val="%1.%2.%3.%4.%5"/>
      <w:lvlJc w:val="left"/>
      <w:pPr>
        <w:ind w:left="11292" w:hanging="1080"/>
      </w:pPr>
      <w:rPr/>
    </w:lvl>
    <w:lvl w:ilvl="5">
      <w:start w:val="1"/>
      <w:numFmt w:val="decimal"/>
      <w:lvlText w:val="%1.%2.%3.%4.%5.%6"/>
      <w:lvlJc w:val="left"/>
      <w:pPr>
        <w:ind w:left="13845" w:hanging="1080"/>
      </w:pPr>
      <w:rPr/>
    </w:lvl>
    <w:lvl w:ilvl="6">
      <w:start w:val="1"/>
      <w:numFmt w:val="decimal"/>
      <w:lvlText w:val="%1.%2.%3.%4.%5.%6.%7"/>
      <w:lvlJc w:val="left"/>
      <w:pPr>
        <w:ind w:left="16758" w:hanging="1440"/>
      </w:pPr>
      <w:rPr/>
    </w:lvl>
    <w:lvl w:ilvl="7">
      <w:start w:val="1"/>
      <w:numFmt w:val="decimal"/>
      <w:lvlText w:val="%1.%2.%3.%4.%5.%6.%7.%8"/>
      <w:lvlJc w:val="left"/>
      <w:pPr>
        <w:ind w:left="19311" w:hanging="1440"/>
      </w:pPr>
      <w:rPr/>
    </w:lvl>
    <w:lvl w:ilvl="8">
      <w:start w:val="1"/>
      <w:numFmt w:val="decimal"/>
      <w:lvlText w:val="%1.%2.%3.%4.%5.%6.%7.%8.%9"/>
      <w:lvlJc w:val="left"/>
      <w:pPr>
        <w:ind w:left="22224" w:hanging="1800"/>
      </w:pPr>
      <w:rPr/>
    </w:lvl>
  </w:abstractNum>
  <w:abstractNum w:abstractNumId="2">
    <w:lvl w:ilvl="0">
      <w:start w:val="1"/>
      <w:numFmt w:val="decimal"/>
      <w:lvlText w:val="%1"/>
      <w:lvlJc w:val="left"/>
      <w:pPr>
        <w:ind w:left="717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4"/>
      <w:numFmt w:val="decimal"/>
      <w:lvlText w:val="%1"/>
      <w:lvlJc w:val="left"/>
      <w:pPr>
        <w:ind w:left="360" w:hanging="360"/>
      </w:pPr>
      <w:rPr/>
    </w:lvl>
    <w:lvl w:ilvl="1">
      <w:start w:val="1"/>
      <w:numFmt w:val="decimal"/>
      <w:lvlText w:val="%1.%2"/>
      <w:lvlJc w:val="left"/>
      <w:pPr>
        <w:ind w:left="2985" w:hanging="432"/>
      </w:pPr>
      <w:rPr/>
    </w:lvl>
    <w:lvl w:ilvl="2">
      <w:start w:val="1"/>
      <w:numFmt w:val="decimal"/>
      <w:lvlText w:val="%1.%2.%3"/>
      <w:lvlJc w:val="left"/>
      <w:pPr>
        <w:ind w:left="1355" w:hanging="504"/>
      </w:pPr>
      <w:rPr/>
    </w:lvl>
    <w:lvl w:ilvl="3">
      <w:start w:val="1"/>
      <w:numFmt w:val="decimal"/>
      <w:lvlText w:val="%1.%2.%3.%4"/>
      <w:lvlJc w:val="left"/>
      <w:pPr>
        <w:ind w:left="1728" w:hanging="647.9999999999998"/>
      </w:pPr>
      <w:rPr/>
    </w:lvl>
    <w:lvl w:ilvl="4">
      <w:start w:val="1"/>
      <w:numFmt w:val="decimal"/>
      <w:lvlText w:val="%1.%2.%3.%4.%5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line="360" w:lineRule="auto"/>
        <w:ind w:firstLine="85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pageBreakBefore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717" w:right="0" w:hanging="360"/>
      <w:jc w:val="both"/>
    </w:pPr>
    <w:rPr>
      <w:rFonts w:ascii="Times New Roman" w:cs="Times New Roman" w:eastAsia="Times New Roman" w:hAnsi="Times New Roman"/>
      <w:b w:val="1"/>
      <w:i w:val="0"/>
      <w:smallCaps w:val="1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Times New Roman" w:cs="Times New Roman" w:eastAsia="Times New Roman" w:hAnsi="Times New Roman"/>
      <w:b w:val="0"/>
      <w:i w:val="0"/>
      <w:smallCaps w:val="1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1355" w:right="0" w:hanging="504.00000000000006"/>
      <w:jc w:val="both"/>
    </w:pPr>
    <w:rPr>
      <w:rFonts w:ascii="Times New Roman" w:cs="Times New Roman" w:eastAsia="Times New Roman" w:hAnsi="Times New Roman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964"/>
      </w:tabs>
      <w:spacing w:after="0" w:before="0" w:line="360" w:lineRule="auto"/>
      <w:ind w:left="1728" w:right="0" w:hanging="648"/>
      <w:jc w:val="both"/>
    </w:pPr>
    <w:rPr>
      <w:rFonts w:ascii="Times New Roman" w:cs="Times New Roman" w:eastAsia="Times New Roman" w:hAnsi="Times New Roman"/>
      <w:b w:val="0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1191"/>
      </w:tabs>
      <w:spacing w:after="0" w:before="0" w:line="360" w:lineRule="auto"/>
      <w:ind w:left="2232" w:right="0" w:hanging="791.9999999999999"/>
      <w:jc w:val="both"/>
    </w:pPr>
    <w:rPr>
      <w:rFonts w:ascii="Times New Roman" w:cs="Times New Roman" w:eastAsia="Times New Roman" w:hAnsi="Times New Roman"/>
      <w:b w:val="0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spacing w:after="60" w:before="240" w:lineRule="auto"/>
      <w:ind w:left="3600" w:firstLine="0"/>
    </w:pPr>
    <w:rPr>
      <w:i w:val="1"/>
      <w:sz w:val="22"/>
      <w:szCs w:val="22"/>
    </w:rPr>
  </w:style>
  <w:style w:type="paragraph" w:styleId="Title">
    <w:name w:val="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olhardigital.com.br/2021/03/08/games" TargetMode="External"/><Relationship Id="rId22" Type="http://schemas.openxmlformats.org/officeDocument/2006/relationships/hyperlink" Target="https://jcconcursos.com.br/noticia/brasil/cresce-o-numero-de-brasileiros-endividados-mais-de-65-milhoes-diz-serasa-93794#:~:text=O%20n%C3%BAmero%20de%20brasileiros%20endividados%20voltou%20a%20crescer%2C%20segundo%20dados,de%20d%C3%ADvidas%20negativadas%20em%20atraso" TargetMode="External"/><Relationship Id="rId21" Type="http://schemas.openxmlformats.org/officeDocument/2006/relationships/hyperlink" Target="https://jcconcursos.com.br/noticia/brasil/cresce-o-numero-de-brasileiros-endividados-mais-de-65-milhoes-diz-serasa-93794#:~:text=O%20n%C3%BAmero%20de%20brasileiros%20endividados%20voltou%20a%20crescer%2C%20segundo%20dados,de%20d%C3%ADvidas%20negativadas%20em%20atraso" TargetMode="External"/><Relationship Id="rId24" Type="http://schemas.openxmlformats.org/officeDocument/2006/relationships/hyperlink" Target="https://g1.globo.com/bom-dia-brasil/noticia/2022/04/19/cresce-o-numero-de-familias-endividadas-que-usam-o-credito-como-complemento-de-renda.ghtml" TargetMode="External"/><Relationship Id="rId23" Type="http://schemas.openxmlformats.org/officeDocument/2006/relationships/hyperlink" Target="https://g1.globo.com/bom-dia-brasil/noticia/2022/04/19/cresce-o-numero-de-familias-endividadas-que-usam-o-credito-como-complemento-de-renda.g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hyperlink" Target="https://portalcorreio.com.br/cresce-o-numero-de-endividados-no-brasil-e-especialista-da-dicas-sobre-como-sair-da-inadimplencia/" TargetMode="External"/><Relationship Id="rId25" Type="http://schemas.openxmlformats.org/officeDocument/2006/relationships/hyperlink" Target="https://portalcorreio.com.br/cresce-o-numero-de-endividados-no-brasil-e-especialista-da-dicas-sobre-como-sair-da-inadimplencia/" TargetMode="External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4.png"/><Relationship Id="rId8" Type="http://schemas.openxmlformats.org/officeDocument/2006/relationships/image" Target="media/image10.png"/><Relationship Id="rId11" Type="http://schemas.openxmlformats.org/officeDocument/2006/relationships/image" Target="media/image12.jpg"/><Relationship Id="rId10" Type="http://schemas.openxmlformats.org/officeDocument/2006/relationships/image" Target="media/image1.jpg"/><Relationship Id="rId13" Type="http://schemas.openxmlformats.org/officeDocument/2006/relationships/image" Target="media/image5.png"/><Relationship Id="rId12" Type="http://schemas.openxmlformats.org/officeDocument/2006/relationships/image" Target="media/image6.jp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19" Type="http://schemas.openxmlformats.org/officeDocument/2006/relationships/image" Target="media/image9.png"/><Relationship Id="rId1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