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DF768" w14:textId="77777777" w:rsidR="009C5D90" w:rsidRPr="00920D1E" w:rsidRDefault="00000000">
      <w:pPr>
        <w:jc w:val="center"/>
        <w:rPr>
          <w:lang w:val="es-ES"/>
        </w:rPr>
      </w:pPr>
      <w:proofErr w:type="spellStart"/>
      <w:r w:rsidRPr="00920D1E">
        <w:rPr>
          <w:b/>
          <w:sz w:val="32"/>
          <w:lang w:val="es-ES"/>
        </w:rPr>
        <w:t>Competency</w:t>
      </w:r>
      <w:proofErr w:type="spellEnd"/>
      <w:r w:rsidRPr="00920D1E">
        <w:rPr>
          <w:b/>
          <w:sz w:val="32"/>
          <w:lang w:val="es-ES"/>
        </w:rPr>
        <w:t xml:space="preserve"> </w:t>
      </w:r>
      <w:proofErr w:type="spellStart"/>
      <w:r w:rsidRPr="00920D1E">
        <w:rPr>
          <w:b/>
          <w:sz w:val="32"/>
          <w:lang w:val="es-ES"/>
        </w:rPr>
        <w:t>Questions</w:t>
      </w:r>
      <w:proofErr w:type="spellEnd"/>
      <w:r w:rsidRPr="00920D1E">
        <w:rPr>
          <w:b/>
          <w:sz w:val="32"/>
          <w:lang w:val="es-ES"/>
        </w:rPr>
        <w:t xml:space="preserve"> – Sistema de Exploración y Recomendación Musical</w:t>
      </w:r>
    </w:p>
    <w:p w14:paraId="7798F831" w14:textId="77777777" w:rsidR="009C5D90" w:rsidRPr="00920D1E" w:rsidRDefault="00000000">
      <w:pPr>
        <w:jc w:val="center"/>
        <w:rPr>
          <w:lang w:val="es-ES"/>
        </w:rPr>
      </w:pPr>
      <w:r w:rsidRPr="00920D1E">
        <w:rPr>
          <w:i/>
          <w:lang w:val="es-ES"/>
        </w:rPr>
        <w:t xml:space="preserve">Ontología Million </w:t>
      </w:r>
      <w:proofErr w:type="spellStart"/>
      <w:r w:rsidRPr="00920D1E">
        <w:rPr>
          <w:i/>
          <w:lang w:val="es-ES"/>
        </w:rPr>
        <w:t>Songs</w:t>
      </w:r>
      <w:proofErr w:type="spellEnd"/>
    </w:p>
    <w:p w14:paraId="42765E78" w14:textId="77777777" w:rsidR="009C5D90" w:rsidRPr="00920D1E" w:rsidRDefault="00000000">
      <w:pPr>
        <w:rPr>
          <w:lang w:val="es-ES"/>
        </w:rPr>
      </w:pPr>
      <w:r w:rsidRPr="00920D1E">
        <w:rPr>
          <w:lang w:val="es-ES"/>
        </w:rPr>
        <w:t xml:space="preserve">Las </w:t>
      </w:r>
      <w:proofErr w:type="spellStart"/>
      <w:r w:rsidRPr="00920D1E">
        <w:rPr>
          <w:lang w:val="es-ES"/>
        </w:rPr>
        <w:t>competency</w:t>
      </w:r>
      <w:proofErr w:type="spellEnd"/>
      <w:r w:rsidRPr="00920D1E">
        <w:rPr>
          <w:lang w:val="es-ES"/>
        </w:rPr>
        <w:t xml:space="preserve"> </w:t>
      </w:r>
      <w:proofErr w:type="spellStart"/>
      <w:r w:rsidRPr="00920D1E">
        <w:rPr>
          <w:lang w:val="es-ES"/>
        </w:rPr>
        <w:t>questions</w:t>
      </w:r>
      <w:proofErr w:type="spellEnd"/>
      <w:r w:rsidRPr="00920D1E">
        <w:rPr>
          <w:lang w:val="es-ES"/>
        </w:rPr>
        <w:t xml:space="preserve"> definen los tipos de preguntas que una aplicación construida sobre el grafo de conocimiento debería ser capaz de responder. La aplicación propuesta se enfoca en exploración y recomendación musical, combinando artistas, canciones, características musicales, etiquetas, origen geográfico y similitud entre canciones.</w:t>
      </w:r>
    </w:p>
    <w:p w14:paraId="5213065F" w14:textId="77777777" w:rsidR="009C5D90" w:rsidRPr="00920D1E" w:rsidRDefault="00000000">
      <w:pPr>
        <w:rPr>
          <w:lang w:val="es-ES"/>
        </w:rPr>
      </w:pPr>
      <w:r w:rsidRPr="00920D1E">
        <w:rPr>
          <w:b/>
          <w:sz w:val="26"/>
          <w:lang w:val="es-ES"/>
        </w:rPr>
        <w:t>Propuesta de aplicación</w:t>
      </w:r>
    </w:p>
    <w:p w14:paraId="3EE8501D" w14:textId="77777777" w:rsidR="009C5D90" w:rsidRPr="00920D1E" w:rsidRDefault="00000000">
      <w:pPr>
        <w:rPr>
          <w:lang w:val="es-ES"/>
        </w:rPr>
      </w:pPr>
      <w:r w:rsidRPr="00920D1E">
        <w:rPr>
          <w:lang w:val="es-ES"/>
        </w:rPr>
        <w:t>Se propone un sistema que permita al usuario explorar el catálogo musical y descubrir nuevos artistas y canciones a partir de sus gustos. El archivo lastfm_similars.csv resulta especialmente útil para incorporar recomendaciones basadas en similitud entre canciones.</w:t>
      </w:r>
    </w:p>
    <w:p w14:paraId="71564E0F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CQ1 – Exploración por artista</w:t>
      </w:r>
    </w:p>
    <w:p w14:paraId="16FD9A60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canciones ha interpretado un determinado artista?</w:t>
      </w:r>
    </w:p>
    <w:p w14:paraId="1A181132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consultar la producción musical asociada a un artista específico.</w:t>
      </w:r>
    </w:p>
    <w:p w14:paraId="62785CA2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 navegación entre artistas y canciones.</w:t>
      </w:r>
    </w:p>
    <w:p w14:paraId="3E86AD49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CQ2 – Exploración por país</w:t>
      </w:r>
    </w:p>
    <w:p w14:paraId="4FB29BB7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artistas de un determinado país están presentes en el catálogo y qué canciones han interpretado?</w:t>
      </w:r>
    </w:p>
    <w:p w14:paraId="120C9F4A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explorar el catálogo desde una perspectiva geográfica, obteniendo artistas de un país y sus canciones.</w:t>
      </w:r>
    </w:p>
    <w:p w14:paraId="18B657B8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 relación entre artistas, canciones y origen geográfico.</w:t>
      </w:r>
    </w:p>
    <w:p w14:paraId="264FE12C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CQ3 – Canciones similares</w:t>
      </w:r>
    </w:p>
    <w:p w14:paraId="617E18B8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canciones son similares a una canción determinada y cuál es su nivel de similitud?</w:t>
      </w:r>
    </w:p>
    <w:p w14:paraId="3D872C7A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 xml:space="preserve">Aprovecha lastfm_similars.csv para mostrar canciones relacionadas y su </w:t>
      </w:r>
      <w:proofErr w:type="spellStart"/>
      <w:r w:rsidRPr="00920D1E">
        <w:rPr>
          <w:lang w:val="es-ES"/>
        </w:rPr>
        <w:t>similarity_score</w:t>
      </w:r>
      <w:proofErr w:type="spellEnd"/>
      <w:r w:rsidRPr="00920D1E">
        <w:rPr>
          <w:lang w:val="es-ES"/>
        </w:rPr>
        <w:t>.</w:t>
      </w:r>
    </w:p>
    <w:p w14:paraId="013191E9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Introduce una funcionalidad central de recomendación basada en Last.fm.</w:t>
      </w:r>
    </w:p>
    <w:p w14:paraId="65B7401B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CQ4 – Descubrimiento de artistas</w:t>
      </w:r>
    </w:p>
    <w:p w14:paraId="422328F2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Si me gusta un artista, ¿qué otros artistas podrían gustarme porque tienen canciones similares?</w:t>
      </w:r>
    </w:p>
    <w:p w14:paraId="59E6A8C0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Parte de un artista, obtiene sus canciones, busca canciones similares y finalmente identifica los artistas que las interpretan.</w:t>
      </w:r>
    </w:p>
    <w:p w14:paraId="5F4BBA09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Comprueba que el grafo pueda conectar artistas indirectamente mediante canciones similares.</w:t>
      </w:r>
    </w:p>
    <w:p w14:paraId="772CC87A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lastRenderedPageBreak/>
        <w:t>CQ5 – Recomendación por similitud y país</w:t>
      </w:r>
    </w:p>
    <w:p w14:paraId="0C13FA7E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otros artistas podrían recomendarse porque tienen canciones similares y pertenecen al mismo país?</w:t>
      </w:r>
    </w:p>
    <w:p w14:paraId="757D6526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Combina similitud musical con origen geográfico para generar recomendaciones más específicas.</w:t>
      </w:r>
    </w:p>
    <w:p w14:paraId="6391492F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Combina dos dimensiones del conocimiento: similitud y procedencia.</w:t>
      </w:r>
    </w:p>
    <w:p w14:paraId="57B17A2C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CQ6 – Exploración por etiquetas</w:t>
      </w:r>
    </w:p>
    <w:p w14:paraId="4EA8CB9E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canciones y artistas están asociados con una determinada etiqueta musical?</w:t>
      </w:r>
    </w:p>
    <w:p w14:paraId="3C9839E0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explorar canciones mediante las etiquetas de Last.fm y posteriormente obtener sus artistas.</w:t>
      </w:r>
    </w:p>
    <w:p w14:paraId="5A5F7BCF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las etiquetas como punto de entrada para explorar el catálogo.</w:t>
      </w:r>
    </w:p>
    <w:p w14:paraId="1C1D9156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CQ7 – Distribución geográfica por etiqueta</w:t>
      </w:r>
    </w:p>
    <w:p w14:paraId="355D619E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países están representados por los artistas que interpretan canciones de una determinada etiqueta musical?</w:t>
      </w:r>
    </w:p>
    <w:p w14:paraId="5A76A7EA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Combina etiquetas, canciones, artistas y países para analizar la distribución geográfica de una categoría musical.</w:t>
      </w:r>
    </w:p>
    <w:p w14:paraId="52804F19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Valida consultas que crucen información musical y geográfica.</w:t>
      </w:r>
    </w:p>
    <w:p w14:paraId="1F674C26" w14:textId="77777777" w:rsidR="009C5D90" w:rsidRPr="00920D1E" w:rsidRDefault="00000000">
      <w:pPr>
        <w:rPr>
          <w:lang w:val="es-ES"/>
        </w:rPr>
      </w:pPr>
      <w:r w:rsidRPr="00920D1E">
        <w:rPr>
          <w:b/>
          <w:sz w:val="24"/>
          <w:lang w:val="es-ES"/>
        </w:rPr>
        <w:t>CQ8 – Recomendación por características musicales</w:t>
      </w:r>
    </w:p>
    <w:p w14:paraId="58E10E04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Pregunta: </w:t>
      </w:r>
      <w:r w:rsidRPr="00920D1E">
        <w:rPr>
          <w:lang w:val="es-ES"/>
        </w:rPr>
        <w:t>¿Qué canciones tienen características musicales similares a una canción que le gusta al usuario?</w:t>
      </w:r>
    </w:p>
    <w:p w14:paraId="4CE3A2D8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Descripción: </w:t>
      </w:r>
      <w:r w:rsidRPr="00920D1E">
        <w:rPr>
          <w:lang w:val="es-ES"/>
        </w:rPr>
        <w:t>Permite buscar canciones usando atributos como tonalidad, escala, duración, año y frecuencia de afinación.</w:t>
      </w:r>
    </w:p>
    <w:p w14:paraId="7A97C479" w14:textId="77777777" w:rsidR="009C5D90" w:rsidRPr="00920D1E" w:rsidRDefault="00000000">
      <w:pPr>
        <w:rPr>
          <w:lang w:val="es-ES"/>
        </w:rPr>
      </w:pPr>
      <w:r w:rsidRPr="00920D1E">
        <w:rPr>
          <w:b/>
          <w:lang w:val="es-ES"/>
        </w:rPr>
        <w:t xml:space="preserve">Justificación: </w:t>
      </w:r>
      <w:r w:rsidRPr="00920D1E">
        <w:rPr>
          <w:lang w:val="es-ES"/>
        </w:rPr>
        <w:t>Comprueba que los atributos musicales puedan utilizarse para recomendaciones.</w:t>
      </w:r>
    </w:p>
    <w:p w14:paraId="2B595736" w14:textId="77777777" w:rsidR="009C5D90" w:rsidRPr="00920D1E" w:rsidRDefault="00000000">
      <w:pPr>
        <w:rPr>
          <w:lang w:val="es-ES"/>
        </w:rPr>
      </w:pPr>
      <w:r w:rsidRPr="00920D1E">
        <w:rPr>
          <w:b/>
          <w:sz w:val="26"/>
          <w:lang w:val="es-ES"/>
        </w:rPr>
        <w:t>Revisión del modelo</w:t>
      </w:r>
    </w:p>
    <w:p w14:paraId="71092267" w14:textId="101372A5" w:rsidR="009C5D90" w:rsidRPr="00920D1E" w:rsidRDefault="00000000" w:rsidP="00920D1E">
      <w:pPr>
        <w:rPr>
          <w:lang w:val="es-ES"/>
        </w:rPr>
      </w:pPr>
      <w:r w:rsidRPr="00920D1E">
        <w:rPr>
          <w:lang w:val="es-ES"/>
        </w:rPr>
        <w:t xml:space="preserve">Las </w:t>
      </w:r>
      <w:proofErr w:type="spellStart"/>
      <w:r w:rsidRPr="00920D1E">
        <w:rPr>
          <w:lang w:val="es-ES"/>
        </w:rPr>
        <w:t>competency</w:t>
      </w:r>
      <w:proofErr w:type="spellEnd"/>
      <w:r w:rsidRPr="00920D1E">
        <w:rPr>
          <w:lang w:val="es-ES"/>
        </w:rPr>
        <w:t xml:space="preserve"> </w:t>
      </w:r>
      <w:proofErr w:type="spellStart"/>
      <w:r w:rsidRPr="00920D1E">
        <w:rPr>
          <w:lang w:val="es-ES"/>
        </w:rPr>
        <w:t>questions</w:t>
      </w:r>
      <w:proofErr w:type="spellEnd"/>
      <w:r w:rsidRPr="00920D1E">
        <w:rPr>
          <w:lang w:val="es-ES"/>
        </w:rPr>
        <w:t xml:space="preserve"> permiten revisar si la ontología representa las necesidades de la aplicación. En particular, CQ3, CQ4 y CQ5 requieren representar la información de lastfm_similars.csv. Por ello, el modelo debe incorporar una forma de representar la similitud entre dos canciones y su puntuación. </w:t>
      </w:r>
      <w:r w:rsidR="00920D1E" w:rsidRPr="00920D1E">
        <w:rPr>
          <w:lang w:val="es-ES"/>
        </w:rPr>
        <w:t xml:space="preserve">Las demás se pueden responder en base al enriquecimiento en el </w:t>
      </w:r>
      <w:r w:rsidR="00920D1E">
        <w:rPr>
          <w:lang w:val="es-ES"/>
        </w:rPr>
        <w:t>archivo grupo_3_total_final.csv.</w:t>
      </w:r>
    </w:p>
    <w:sectPr w:rsidR="009C5D90" w:rsidRPr="00920D1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666122">
    <w:abstractNumId w:val="8"/>
  </w:num>
  <w:num w:numId="2" w16cid:durableId="280453924">
    <w:abstractNumId w:val="6"/>
  </w:num>
  <w:num w:numId="3" w16cid:durableId="971399462">
    <w:abstractNumId w:val="5"/>
  </w:num>
  <w:num w:numId="4" w16cid:durableId="627592024">
    <w:abstractNumId w:val="4"/>
  </w:num>
  <w:num w:numId="5" w16cid:durableId="1314141545">
    <w:abstractNumId w:val="7"/>
  </w:num>
  <w:num w:numId="6" w16cid:durableId="2008052266">
    <w:abstractNumId w:val="3"/>
  </w:num>
  <w:num w:numId="7" w16cid:durableId="1501189861">
    <w:abstractNumId w:val="2"/>
  </w:num>
  <w:num w:numId="8" w16cid:durableId="515538883">
    <w:abstractNumId w:val="1"/>
  </w:num>
  <w:num w:numId="9" w16cid:durableId="1047724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1E2B"/>
    <w:rsid w:val="00920D1E"/>
    <w:rsid w:val="009C5D90"/>
    <w:rsid w:val="00AA1D8D"/>
    <w:rsid w:val="00B47730"/>
    <w:rsid w:val="00CA6F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F2A1AC"/>
  <w14:defaultImageDpi w14:val="300"/>
  <w15:docId w15:val="{470B2048-AF93-7A49-9446-56117527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GOMEZ C</cp:lastModifiedBy>
  <cp:revision>3</cp:revision>
  <dcterms:created xsi:type="dcterms:W3CDTF">2013-12-23T23:15:00Z</dcterms:created>
  <dcterms:modified xsi:type="dcterms:W3CDTF">2026-10-07T00:47:00Z</dcterms:modified>
  <cp:category/>
</cp:coreProperties>
</file>