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E ESTRUTURA DE DADOS 1 - CÉLIO DESIRÓ - ADS1 - 2021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Gabriel Gonçalves de Oliveira</w:t>
      </w:r>
      <w:r w:rsidDel="00000000" w:rsidR="00000000" w:rsidRPr="00000000">
        <w:rPr>
          <w:b w:val="1"/>
          <w:sz w:val="28"/>
          <w:szCs w:val="28"/>
          <w:rtl w:val="0"/>
        </w:rPr>
        <w:t xml:space="preserve"> RA: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2111550021 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 05/03/2021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Atividade: Entrega - Análise dos enunciados - Prazo: 05/03.</w:t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rFonts w:ascii="Comic Sans MS" w:cs="Comic Sans MS" w:eastAsia="Comic Sans MS" w:hAnsi="Comic Sans MS"/>
          <w:b w:val="1"/>
          <w:sz w:val="23"/>
          <w:szCs w:val="23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3"/>
          <w:szCs w:val="23"/>
          <w:rtl w:val="0"/>
        </w:rPr>
        <w:t xml:space="preserve">Comanda: Ler atentamente os exercícios e extrair as informações necessárias para a confecção do algoritmo.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1)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Maria Joaquina comprou os seguintes materiais escolares: Uma borracha R$ 0,50; Um caderno R$5,00; Um apontador R$ 1,00; Uma tesoura R$ 2,00. Ao todo quanto Maria Joaquina gastou?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As compras (os valores - Reais - dos materiais) de uma borracha, por R$ 0,50; um caderno por R$ 5,00; um apontador por R$ 1,00; e uma tesoura por R$ 2,00.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Somar os valores de cada material e armazená-los.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resultado (o valor armazenado corresponde ao total, em R$, gasto por Maria Joaquina).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2)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Um fazendeiro tinha 285 bois. Comprou mais 176 bois e depois vendeu 85 bois. Quantos bois esse fazendeiro tem agora? 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A quantidade inicial de bois - um valor inteiro (285) -, sua atualização (aumento de 176 bois) e por fim a venda de 85 bois.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Somar a quantidade inicial de bois (285) com a adição (atualização por ganho de 176 bois), subtrair pela quantidade de bois vendida (85) e armazenar este valor. 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a quantidade final de bois que o fazendeiro possui. 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3)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Escreva um algoritmo que leia um número real e, a seguir, faça as seguintes operações: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a – Adicione 40 ao número lido. </w:t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b – Multiplique por 5 o resultado obtido. 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c – Divida por 2 o novo resultado. Imprima o resultado final.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número real.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Adicionar o valor 40 ao número lido; multiplicar o novo valor por 5; dividir este valor final por 2.  </w:t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Imprimir o resultado final.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4)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Faça um algoritmo que leia um valor em metros e transforme-o para centímetros.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valor (Real) em metros.</w:t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Transformar este valor lido, em metros, para centímetros. No caso, multiplicar o valor lido por 100.</w:t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resultado (número transformado).</w:t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5)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Construa um algoritmo que leia dois números inteiros e mostre o resultado da diferença do maior pelo menor valor.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dois números inteiros.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Comparar os dois números lidos, verificar qual é o maior e o menor deles e subtrair o valor do número maior pelo valor do número menor.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resultado (da subtração).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6)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Faça um algoritmo que leia um valor do tipo inteiro e verifique se esse número é par ou ímpar.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valor inteiro.</w:t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Verificar se este valor lido é par ou se é ímpar. No caso, uma possível solução é dividir esse valor por 2 e verificar o resto da divisão - caso 1, número ímpar; caso 0, número par.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Exibir o resultado (par, ou ímpar).</w:t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7)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Escreva um algoritmo que leia um número inteiro e mostre o seu sucessor e seu antecessor.</w:t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número inteiro.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Somar 1 ao número lido e armazenar este novo valor (que corresponde ao número sucessor); subtrair 1 ao número lido - inicialmente - e armazenar este outro novo valor (que corresponde ao número antecessor).</w:t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sucessor e o antecessor do número lido inicialmente.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8)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Escreva um algoritmo que leia um número e mostre se é positivo, negativo ou nulo.</w:t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número (Real).</w:t>
      </w:r>
    </w:p>
    <w:p w:rsidR="00000000" w:rsidDel="00000000" w:rsidP="00000000" w:rsidRDefault="00000000" w:rsidRPr="00000000" w14:paraId="0000002A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Comparar o número lido ao valor 0 (zero). Caso o número lido seja maior que zero, é positivo; caso seja menor que zero, é negativo; caso seja igual a zero, pode-se considerá-lo nulo.</w:t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resultado (se o número é positivo, negativo ou nulo).</w:t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rtl w:val="0"/>
        </w:rPr>
        <w:t xml:space="preserve">9)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Escreva um algoritmo que leia um número positivo e o converta para negativo.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Entrada de dados: Leitura de um número (Real) positivo.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Processamento de dados: Converter o número lido para seu correspondente negativo. No caso, multiplicar este número lido pelo valor -1. </w:t>
      </w:r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color w:val="0000ff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sz w:val="25"/>
          <w:szCs w:val="25"/>
          <w:rtl w:val="0"/>
        </w:rPr>
        <w:t xml:space="preserve">Saída de dados: Mostrar o resultado (o número negativo correspondente ao número lido inicialmente).</w:t>
      </w:r>
    </w:p>
    <w:p w:rsidR="00000000" w:rsidDel="00000000" w:rsidP="00000000" w:rsidRDefault="00000000" w:rsidRPr="00000000" w14:paraId="00000030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ind w:left="0" w:firstLine="0"/>
        <w:jc w:val="both"/>
        <w:rPr>
          <w:rFonts w:ascii="Comic Sans MS" w:cs="Comic Sans MS" w:eastAsia="Comic Sans MS" w:hAnsi="Comic Sans MS"/>
          <w:i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center"/>
        <w:rPr>
          <w:b w:val="1"/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