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Télédétection avancée</w:t>
      </w:r>
    </w:p>
    <w:p w:rsidR="00000000" w:rsidDel="00000000" w:rsidP="00000000" w:rsidRDefault="00000000" w:rsidRPr="00000000" w14:paraId="00000006">
      <w:pPr>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UE 901_21</w:t>
      </w:r>
    </w:p>
    <w:p w:rsidR="00000000" w:rsidDel="00000000" w:rsidP="00000000" w:rsidRDefault="00000000" w:rsidRPr="00000000" w14:paraId="00000007">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Projet de groupe</w:t>
      </w:r>
    </w:p>
    <w:p w:rsidR="00000000" w:rsidDel="00000000" w:rsidP="00000000" w:rsidRDefault="00000000" w:rsidRPr="00000000" w14:paraId="00000009">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536738</wp:posOffset>
            </wp:positionH>
            <wp:positionV relativeFrom="paragraph">
              <wp:posOffset>159925</wp:posOffset>
            </wp:positionV>
            <wp:extent cx="4652963" cy="4637504"/>
            <wp:effectExtent b="0" l="0" r="0" t="0"/>
            <wp:wrapNone/>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652963" cy="4637504"/>
                    </a:xfrm>
                    <a:prstGeom prst="rect"/>
                    <a:ln/>
                  </pic:spPr>
                </pic:pic>
              </a:graphicData>
            </a:graphic>
          </wp:anchor>
        </w:drawing>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Abir BEN ABDELGHAFFAR</w:t>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Manuel ESTEVEZ</w:t>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Judith LACRAMPE</w:t>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Gabriel ORABONA</w:t>
      </w:r>
      <w:r w:rsidDel="00000000" w:rsidR="00000000" w:rsidRPr="00000000">
        <w:br w:type="page"/>
      </w: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Sommaire</w:t>
      </w:r>
    </w:p>
    <w:p w:rsidR="00000000" w:rsidDel="00000000" w:rsidP="00000000" w:rsidRDefault="00000000" w:rsidRPr="00000000" w14:paraId="0000002E">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b w:val="1"/>
          <w:sz w:val="32"/>
          <w:szCs w:val="32"/>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1">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w:instrText>
                  <w:fldChar w:fldCharType="separate"/>
                </w:r>
                <w:hyperlink w:anchor="_cwpiot2pkxap">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Table des figures</w:t>
                    <w:tab/>
                    <w:t xml:space="preserve">3</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u8a6p7hnut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Table des tableaux</w:t>
                    <w:tab/>
                    <w:t xml:space="preserve">3</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3f777a8ufs5b">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Table des scripts</w:t>
                    <w:tab/>
                    <w:t xml:space="preserve">3</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uj4zx5iuhgka">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Introduction</w:t>
                    <w:tab/>
                    <w:t xml:space="preserve">4</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r9lfaekj98j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Données et matériel</w:t>
                    <w:tab/>
                    <w:t xml:space="preserve">5</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xi7jzbfp8o81">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 Les données utilisées</w:t>
                    <w:tab/>
                    <w:t xml:space="preserve">5</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s6ryc2kft4e4">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b. L’environnement de travail</w:t>
                    <w:tab/>
                    <w:t xml:space="preserve">5</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f2qxj5dm8p53">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Méthodologie</w:t>
                    <w:tab/>
                    <w:t xml:space="preserve">6</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yapl6qojc37l">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 Préparation des données</w:t>
                    <w:tab/>
                    <w:t xml:space="preserve">6</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rovqzdhb6dcc">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b. Sélection et préparation des échantillon</w:t>
                    <w:tab/>
                    <w:t xml:space="preserve">6</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l2mmqd6a3wmi">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 Construction du masque forestier</w:t>
                    <w:tab/>
                    <w:t xml:space="preserve">9</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nwskwe40zgzu">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 Classification supervisée</w:t>
                    <w:tab/>
                    <w:t xml:space="preserve">11</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sbdp5wfr6js8">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 Analyse des résultats</w:t>
                    <w:tab/>
                    <w:t xml:space="preserve">11</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lxp84e6cpm4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Analyse des échantillons</w:t>
                    <w:tab/>
                    <w:t xml:space="preserve">12</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c2d8nbwu6pbl">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 Distribution des échantillons</w:t>
                    <w:tab/>
                    <w:t xml:space="preserve">12</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kwdz3pnnbg1t">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b. Phénologie des classes forestières</w:t>
                    <w:tab/>
                    <w:t xml:space="preserve">13</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oegrwqkren29">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 Variabilité spectrale</w:t>
                    <w:tab/>
                    <w:t xml:space="preserve">14</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17vykkgex03z">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Résultats</w:t>
                    <w:tab/>
                    <w:t xml:space="preserve">15</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j92dird8sd6">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 Cartes produites</w:t>
                    <w:tab/>
                    <w:t xml:space="preserve">15</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upzu6kop9rmo">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b. Qualité des classifications</w:t>
                    <w:tab/>
                    <w:t xml:space="preserve">15</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ia4fwqspxm3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Analyse critique</w:t>
                    <w:tab/>
                    <w:t xml:space="preserve">16</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bmuobmzn5y8">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 Interprétation des résultats</w:t>
                    <w:tab/>
                    <w:t xml:space="preserve">16</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8b4d31scjkhb">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b. Perspectives</w:t>
                    <w:tab/>
                    <w:t xml:space="preserve">16</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jkywlxmtqo56">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Conclusion</w:t>
                    <w:tab/>
                    <w:t xml:space="preserve">17</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fnt2fyarmcn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Annexes</w:t>
                    <w:tab/>
                    <w:t xml:space="preserve">18</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rozctj4ixntg">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Annexe 1 - Utilité des scripts</w:t>
                    <w:tab/>
                    <w:t xml:space="preserve">18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tl w:val="0"/>
              </w:rPr>
            </w:r>
          </w:p>
        </w:tc>
      </w:tr>
    </w:tbl>
    <w:p w:rsidR="00000000" w:rsidDel="00000000" w:rsidP="00000000" w:rsidRDefault="00000000" w:rsidRPr="00000000" w14:paraId="0000004C">
      <w:pPr>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4D">
      <w:pPr>
        <w:pStyle w:val="Heading1"/>
        <w:rPr>
          <w:rFonts w:ascii="Times New Roman" w:cs="Times New Roman" w:eastAsia="Times New Roman" w:hAnsi="Times New Roman"/>
          <w:sz w:val="32"/>
          <w:szCs w:val="32"/>
        </w:rPr>
      </w:pPr>
      <w:bookmarkStart w:colFirst="0" w:colLast="0" w:name="_cwpiot2pkxap" w:id="0"/>
      <w:bookmarkEnd w:id="0"/>
      <w:r w:rsidDel="00000000" w:rsidR="00000000" w:rsidRPr="00000000">
        <w:rPr>
          <w:rFonts w:ascii="Times New Roman" w:cs="Times New Roman" w:eastAsia="Times New Roman" w:hAnsi="Times New Roman"/>
          <w:sz w:val="32"/>
          <w:szCs w:val="32"/>
          <w:rtl w:val="0"/>
        </w:rPr>
        <w:t xml:space="preserve">Table des figures</w:t>
      </w:r>
    </w:p>
    <w:tbl>
      <w:tblPr>
        <w:tblStyle w:val="Table2"/>
        <w:tblW w:w="9180.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80"/>
        <w:tblGridChange w:id="0">
          <w:tblGrid>
            <w:gridCol w:w="91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F">
                <w:pPr>
                  <w:widowControl w:val="0"/>
                  <w:tabs>
                    <w:tab w:val="right" w:leader="dot" w:pos="12000"/>
                  </w:tabs>
                  <w:spacing w:before="60" w:line="240" w:lineRule="auto"/>
                  <w:ind w:left="0" w:firstLine="0"/>
                  <w:rPr>
                    <w:rFonts w:ascii="Times New Roman" w:cs="Times New Roman" w:eastAsia="Times New Roman" w:hAnsi="Times New Roman"/>
                    <w:color w:val="000000"/>
                    <w:u w:val="none"/>
                  </w:rPr>
                </w:pPr>
                <w:r w:rsidDel="00000000" w:rsidR="00000000" w:rsidRPr="00000000">
                  <w:fldChar w:fldCharType="begin"/>
                  <w:instrText xml:space="preserve"> TOC \h \u \z \t "Heading 2,2,Heading 4,4,Heading 5,5,Heading 6,6,"</w:instrText>
                  <w:fldChar w:fldCharType="separate"/>
                </w:r>
                <w:hyperlink w:anchor="_m9sq1vx552vg">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Figure 1 - Correspondance entre les classes de la BD Forêt et les nomenclatures des cartes à obtenir</w:t>
                    <w:tab/>
                    <w:t xml:space="preserve">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tl w:val="0"/>
              </w:rPr>
            </w:r>
          </w:p>
        </w:tc>
      </w:tr>
    </w:tbl>
    <w:p w:rsidR="00000000" w:rsidDel="00000000" w:rsidP="00000000" w:rsidRDefault="00000000" w:rsidRPr="00000000" w14:paraId="00000051">
      <w:pPr>
        <w:pStyle w:val="Heading1"/>
        <w:rPr>
          <w:rFonts w:ascii="Times New Roman" w:cs="Times New Roman" w:eastAsia="Times New Roman" w:hAnsi="Times New Roman"/>
          <w:sz w:val="32"/>
          <w:szCs w:val="32"/>
        </w:rPr>
      </w:pPr>
      <w:bookmarkStart w:colFirst="0" w:colLast="0" w:name="_jimivv9i6d4o" w:id="1"/>
      <w:bookmarkEnd w:id="1"/>
      <w:r w:rsidDel="00000000" w:rsidR="00000000" w:rsidRPr="00000000">
        <w:rPr>
          <w:rtl w:val="0"/>
        </w:rPr>
      </w:r>
    </w:p>
    <w:p w:rsidR="00000000" w:rsidDel="00000000" w:rsidP="00000000" w:rsidRDefault="00000000" w:rsidRPr="00000000" w14:paraId="00000052">
      <w:pPr>
        <w:pStyle w:val="Heading1"/>
        <w:rPr>
          <w:rFonts w:ascii="Times New Roman" w:cs="Times New Roman" w:eastAsia="Times New Roman" w:hAnsi="Times New Roman"/>
          <w:sz w:val="32"/>
          <w:szCs w:val="32"/>
        </w:rPr>
      </w:pPr>
      <w:bookmarkStart w:colFirst="0" w:colLast="0" w:name="_hu8a6p7hnutu" w:id="2"/>
      <w:bookmarkEnd w:id="2"/>
      <w:r w:rsidDel="00000000" w:rsidR="00000000" w:rsidRPr="00000000">
        <w:rPr>
          <w:rFonts w:ascii="Times New Roman" w:cs="Times New Roman" w:eastAsia="Times New Roman" w:hAnsi="Times New Roman"/>
          <w:sz w:val="32"/>
          <w:szCs w:val="32"/>
          <w:rtl w:val="0"/>
        </w:rPr>
        <w:t xml:space="preserve">Table des tableaux</w:t>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4">
                <w:pPr>
                  <w:widowControl w:val="0"/>
                  <w:tabs>
                    <w:tab w:val="right" w:leader="dot" w:pos="12000"/>
                  </w:tabs>
                  <w:spacing w:before="60" w:line="240" w:lineRule="auto"/>
                  <w:ind w:left="0" w:firstLine="0"/>
                  <w:rPr>
                    <w:rFonts w:ascii="Times New Roman" w:cs="Times New Roman" w:eastAsia="Times New Roman" w:hAnsi="Times New Roman"/>
                    <w:color w:val="000000"/>
                    <w:u w:val="none"/>
                  </w:rPr>
                </w:pPr>
                <w:r w:rsidDel="00000000" w:rsidR="00000000" w:rsidRPr="00000000">
                  <w:fldChar w:fldCharType="begin"/>
                  <w:instrText xml:space="preserve"> TOC \h \u \z \t "Heading 2,2,Heading 4,4,Heading 5,5,Heading 6,6,"</w:instrText>
                  <w:fldChar w:fldCharType="separate"/>
                </w:r>
                <w:hyperlink w:anchor="_7l1ynhhjmu7w">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Tableau 1 - Nomenclature du masque forêt</w:t>
                    <w:tab/>
                    <w:t xml:space="preserve">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tl w:val="0"/>
              </w:rPr>
            </w:r>
          </w:p>
        </w:tc>
      </w:tr>
    </w:tbl>
    <w:p w:rsidR="00000000" w:rsidDel="00000000" w:rsidP="00000000" w:rsidRDefault="00000000" w:rsidRPr="00000000" w14:paraId="00000056">
      <w:pPr>
        <w:pStyle w:val="Heading1"/>
        <w:rPr>
          <w:rFonts w:ascii="Times New Roman" w:cs="Times New Roman" w:eastAsia="Times New Roman" w:hAnsi="Times New Roman"/>
          <w:sz w:val="32"/>
          <w:szCs w:val="32"/>
        </w:rPr>
      </w:pPr>
      <w:bookmarkStart w:colFirst="0" w:colLast="0" w:name="_s8znvr8etlgh" w:id="3"/>
      <w:bookmarkEnd w:id="3"/>
      <w:r w:rsidDel="00000000" w:rsidR="00000000" w:rsidRPr="00000000">
        <w:rPr>
          <w:rtl w:val="0"/>
        </w:rPr>
      </w:r>
    </w:p>
    <w:p w:rsidR="00000000" w:rsidDel="00000000" w:rsidP="00000000" w:rsidRDefault="00000000" w:rsidRPr="00000000" w14:paraId="00000057">
      <w:pPr>
        <w:pStyle w:val="Heading1"/>
        <w:rPr>
          <w:rFonts w:ascii="Times New Roman" w:cs="Times New Roman" w:eastAsia="Times New Roman" w:hAnsi="Times New Roman"/>
        </w:rPr>
      </w:pPr>
      <w:bookmarkStart w:colFirst="0" w:colLast="0" w:name="_3f777a8ufs5b" w:id="4"/>
      <w:bookmarkEnd w:id="4"/>
      <w:r w:rsidDel="00000000" w:rsidR="00000000" w:rsidRPr="00000000">
        <w:rPr>
          <w:rFonts w:ascii="Times New Roman" w:cs="Times New Roman" w:eastAsia="Times New Roman" w:hAnsi="Times New Roman"/>
          <w:sz w:val="32"/>
          <w:szCs w:val="32"/>
          <w:rtl w:val="0"/>
        </w:rPr>
        <w:t xml:space="preserve">Table des scripts</w:t>
      </w: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40"/>
                <w:szCs w:val="4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9">
                <w:pPr>
                  <w:widowControl w:val="0"/>
                  <w:tabs>
                    <w:tab w:val="right" w:leader="dot" w:pos="12000"/>
                  </w:tabs>
                  <w:spacing w:before="60" w:line="240" w:lineRule="auto"/>
                  <w:ind w:left="0" w:firstLine="0"/>
                  <w:rPr>
                    <w:rFonts w:ascii="Times New Roman" w:cs="Times New Roman" w:eastAsia="Times New Roman" w:hAnsi="Times New Roman"/>
                    <w:color w:val="000000"/>
                    <w:u w:val="none"/>
                  </w:rPr>
                </w:pPr>
                <w:r w:rsidDel="00000000" w:rsidR="00000000" w:rsidRPr="00000000">
                  <w:fldChar w:fldCharType="begin"/>
                  <w:instrText xml:space="preserve"> TOC \h \u \z \t "Heading 2,2,Heading 4,4,Heading 5,5,Heading 6,6,"</w:instrText>
                  <w:fldChar w:fldCharType="separate"/>
                </w:r>
                <w:hyperlink w:anchor="_mcab76v4d61">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Script 1 - Création et préparation de l’échantillon</w:t>
                    <w:tab/>
                    <w:t xml:space="preserve">8</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240" w:lineRule="auto"/>
                  <w:ind w:left="0" w:firstLine="0"/>
                  <w:rPr>
                    <w:rFonts w:ascii="Times New Roman" w:cs="Times New Roman" w:eastAsia="Times New Roman" w:hAnsi="Times New Roman"/>
                    <w:color w:val="000000"/>
                    <w:u w:val="none"/>
                  </w:rPr>
                </w:pPr>
                <w:hyperlink w:anchor="_e2khsdq2zjxb">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Script 2 - Calcul du NDVI</w:t>
                    <w:tab/>
                    <w:t xml:space="preserve">8</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240" w:lineRule="auto"/>
                  <w:ind w:left="0" w:firstLine="0"/>
                  <w:rPr>
                    <w:rFonts w:ascii="Times New Roman" w:cs="Times New Roman" w:eastAsia="Times New Roman" w:hAnsi="Times New Roman"/>
                    <w:color w:val="000000"/>
                    <w:u w:val="none"/>
                  </w:rPr>
                </w:pPr>
                <w:hyperlink w:anchor="_di7zhgezsepd">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Script 3 - Importation des libraires et création du masque</w:t>
                    <w:tab/>
                    <w:t xml:space="preserve">10</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before="60" w:line="240" w:lineRule="auto"/>
                  <w:ind w:left="0" w:firstLine="0"/>
                  <w:rPr>
                    <w:rFonts w:ascii="Times New Roman" w:cs="Times New Roman" w:eastAsia="Times New Roman" w:hAnsi="Times New Roman"/>
                    <w:color w:val="000000"/>
                    <w:u w:val="none"/>
                  </w:rPr>
                </w:pPr>
                <w:hyperlink w:anchor="_md8hymah4j7n">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Script 4 - Fonction de classification Random Forest</w:t>
                    <w:tab/>
                    <w:t xml:space="preserve">12</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before="60" w:line="240" w:lineRule="auto"/>
                  <w:ind w:left="0" w:firstLine="0"/>
                  <w:rPr>
                    <w:rFonts w:ascii="Times New Roman" w:cs="Times New Roman" w:eastAsia="Times New Roman" w:hAnsi="Times New Roman"/>
                    <w:color w:val="000000"/>
                    <w:u w:val="none"/>
                  </w:rPr>
                </w:pPr>
                <w:hyperlink w:anchor="_sk6ixhx707g0">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Script 5 - Etude de la phénologie</w:t>
                    <w:tab/>
                    <w:t xml:space="preserve">14</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before="60" w:line="240" w:lineRule="auto"/>
                  <w:ind w:left="0" w:firstLine="0"/>
                  <w:rPr>
                    <w:rFonts w:ascii="Times New Roman" w:cs="Times New Roman" w:eastAsia="Times New Roman" w:hAnsi="Times New Roman"/>
                    <w:color w:val="000000"/>
                    <w:u w:val="none"/>
                  </w:rPr>
                </w:pPr>
                <w:hyperlink w:anchor="_k3r1w74wn1j6">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Script 6 - Calcul des centroïdes</w:t>
                    <w:tab/>
                    <w:t xml:space="preserve">15</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before="60" w:line="240" w:lineRule="auto"/>
                  <w:ind w:left="0" w:firstLine="0"/>
                  <w:rPr>
                    <w:rFonts w:ascii="Times New Roman" w:cs="Times New Roman" w:eastAsia="Times New Roman" w:hAnsi="Times New Roman"/>
                    <w:color w:val="000000"/>
                    <w:u w:val="none"/>
                  </w:rPr>
                </w:pPr>
                <w:hyperlink w:anchor="_ds4btumerz8q">
                  <w:r w:rsidDel="00000000" w:rsidR="00000000" w:rsidRPr="00000000">
                    <w:rPr>
                      <w:rFonts w:ascii="Times New Roman" w:cs="Times New Roman" w:eastAsia="Times New Roman" w:hAnsi="Times New Roman"/>
                      <w:color w:val="000000"/>
                      <w:u w:val="none"/>
                      <w:rtl w:val="0"/>
                    </w:rPr>
                    <w:t xml:space="preserve">Script 7 - Image matricielle multi-bandes et raster de séries temporelles</w:t>
                    <w:tab/>
                    <w:t xml:space="preserve">17</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before="60" w:line="240" w:lineRule="auto"/>
                  <w:ind w:left="0" w:firstLine="0"/>
                  <w:rPr>
                    <w:rFonts w:ascii="Times New Roman" w:cs="Times New Roman" w:eastAsia="Times New Roman" w:hAnsi="Times New Roman"/>
                    <w:color w:val="000000"/>
                    <w:u w:val="none"/>
                  </w:rPr>
                </w:pPr>
                <w:hyperlink w:anchor="_2rugmsaqhbgc">
                  <w:r w:rsidDel="00000000" w:rsidR="00000000" w:rsidRPr="00000000">
                    <w:rPr>
                      <w:rFonts w:ascii="Times New Roman" w:cs="Times New Roman" w:eastAsia="Times New Roman" w:hAnsi="Times New Roman"/>
                      <w:color w:val="000000"/>
                      <w:u w:val="none"/>
                      <w:rtl w:val="0"/>
                    </w:rPr>
                    <w:t xml:space="preserve">Script 8 - Carte des essences forestières</w:t>
                    <w:tab/>
                    <w:t xml:space="preserve">17</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before="60" w:line="240" w:lineRule="auto"/>
                  <w:ind w:left="0" w:firstLine="0"/>
                  <w:rPr>
                    <w:rFonts w:ascii="Times New Roman" w:cs="Times New Roman" w:eastAsia="Times New Roman" w:hAnsi="Times New Roman"/>
                    <w:color w:val="000000"/>
                    <w:u w:val="none"/>
                  </w:rPr>
                </w:pPr>
                <w:hyperlink w:anchor="_1byo8vil6x1r">
                  <w:r w:rsidDel="00000000" w:rsidR="00000000" w:rsidRPr="00000000">
                    <w:rPr>
                      <w:rFonts w:ascii="Times New Roman" w:cs="Times New Roman" w:eastAsia="Times New Roman" w:hAnsi="Times New Roman"/>
                      <w:color w:val="000000"/>
                      <w:u w:val="none"/>
                      <w:rtl w:val="0"/>
                    </w:rPr>
                    <w:t xml:space="preserve">Script 9 - Carte à l’échelle des peuplements</w:t>
                    <w:tab/>
                    <w:t xml:space="preserve">18</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before="60" w:line="240" w:lineRule="auto"/>
                  <w:ind w:left="0" w:firstLine="0"/>
                  <w:rPr>
                    <w:rFonts w:ascii="Times New Roman" w:cs="Times New Roman" w:eastAsia="Times New Roman" w:hAnsi="Times New Roman"/>
                    <w:color w:val="000000"/>
                    <w:u w:val="none"/>
                  </w:rPr>
                </w:pPr>
                <w:hyperlink w:anchor="_lk5m2ovri5mw">
                  <w:r w:rsidDel="00000000" w:rsidR="00000000" w:rsidRPr="00000000">
                    <w:rPr>
                      <w:rFonts w:ascii="Times New Roman" w:cs="Times New Roman" w:eastAsia="Times New Roman" w:hAnsi="Times New Roman"/>
                      <w:color w:val="000000"/>
                      <w:u w:val="none"/>
                      <w:rtl w:val="0"/>
                    </w:rPr>
                    <w:t xml:space="preserve">Script 10 - Analyse de la qualité des classifications</w:t>
                    <w:tab/>
                    <w:t xml:space="preserve">20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40"/>
                <w:szCs w:val="40"/>
              </w:rPr>
            </w:pPr>
            <w:r w:rsidDel="00000000" w:rsidR="00000000" w:rsidRPr="00000000">
              <w:rPr>
                <w:rtl w:val="0"/>
              </w:rPr>
            </w:r>
          </w:p>
        </w:tc>
      </w:tr>
    </w:tbl>
    <w:p w:rsidR="00000000" w:rsidDel="00000000" w:rsidP="00000000" w:rsidRDefault="00000000" w:rsidRPr="00000000" w14:paraId="00000064">
      <w:pPr>
        <w:pStyle w:val="Heading1"/>
        <w:rPr>
          <w:rFonts w:ascii="Times New Roman" w:cs="Times New Roman" w:eastAsia="Times New Roman" w:hAnsi="Times New Roman"/>
        </w:rPr>
      </w:pPr>
      <w:bookmarkStart w:colFirst="0" w:colLast="0" w:name="_dmcjj3d4y5rh" w:id="5"/>
      <w:bookmarkEnd w:id="5"/>
      <w:r w:rsidDel="00000000" w:rsidR="00000000" w:rsidRPr="00000000">
        <w:br w:type="page"/>
      </w:r>
      <w:r w:rsidDel="00000000" w:rsidR="00000000" w:rsidRPr="00000000">
        <w:rPr>
          <w:rtl w:val="0"/>
        </w:rPr>
      </w:r>
    </w:p>
    <w:p w:rsidR="00000000" w:rsidDel="00000000" w:rsidP="00000000" w:rsidRDefault="00000000" w:rsidRPr="00000000" w14:paraId="00000065">
      <w:pPr>
        <w:pStyle w:val="Heading1"/>
        <w:rPr>
          <w:rFonts w:ascii="Times New Roman" w:cs="Times New Roman" w:eastAsia="Times New Roman" w:hAnsi="Times New Roman"/>
          <w:sz w:val="32"/>
          <w:szCs w:val="32"/>
        </w:rPr>
      </w:pPr>
      <w:bookmarkStart w:colFirst="0" w:colLast="0" w:name="_uj4zx5iuhgka" w:id="6"/>
      <w:bookmarkEnd w:id="6"/>
      <w:r w:rsidDel="00000000" w:rsidR="00000000" w:rsidRPr="00000000">
        <w:rPr>
          <w:rFonts w:ascii="Times New Roman" w:cs="Times New Roman" w:eastAsia="Times New Roman" w:hAnsi="Times New Roman"/>
          <w:sz w:val="32"/>
          <w:szCs w:val="32"/>
          <w:rtl w:val="0"/>
        </w:rPr>
        <w:t xml:space="preserve">Introduction</w:t>
      </w:r>
    </w:p>
    <w:p w:rsidR="00000000" w:rsidDel="00000000" w:rsidP="00000000" w:rsidRDefault="00000000" w:rsidRPr="00000000" w14:paraId="00000066">
      <w:pPr>
        <w:spacing w:after="240" w:befor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gestion durable des forêts constitue une priorité dans le cadre des enjeux environnementaux, économiques et sociaux actuels. Les forêts, qui couvrent une part significative du territoire français, jouent un rôle fondamental dans la régulation climatique, la préservation de la biodiversité et l'approvisionnement en ressources naturelles. Pour répondre aux besoins croissants d'informations précises et actualisées sur les formations forestières, les outils de télédétection et les bases de données géographiques se révèlent essentiels.</w:t>
      </w:r>
    </w:p>
    <w:p w:rsidR="00000000" w:rsidDel="00000000" w:rsidP="00000000" w:rsidRDefault="00000000" w:rsidRPr="00000000" w14:paraId="00000067">
      <w:pPr>
        <w:spacing w:after="240" w:befor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w:t>
      </w:r>
      <w:r w:rsidDel="00000000" w:rsidR="00000000" w:rsidRPr="00000000">
        <w:rPr>
          <w:rFonts w:ascii="Times New Roman" w:cs="Times New Roman" w:eastAsia="Times New Roman" w:hAnsi="Times New Roman"/>
          <w:b w:val="1"/>
          <w:rtl w:val="0"/>
        </w:rPr>
        <w:t xml:space="preserve">BD Forêt® version 2.0</w:t>
      </w:r>
      <w:r w:rsidDel="00000000" w:rsidR="00000000" w:rsidRPr="00000000">
        <w:rPr>
          <w:rFonts w:ascii="Times New Roman" w:cs="Times New Roman" w:eastAsia="Times New Roman" w:hAnsi="Times New Roman"/>
          <w:rtl w:val="0"/>
        </w:rPr>
        <w:t xml:space="preserve">, une base de données de référence décrivant les essences forestières et les milieux naturels semi-ouverts, offre un panorama riche et détaillé des peuplements forestiers à l'échelle nationale. Toutefois, malgré son utilité pour de nombreuses applications (gestion des ressources, prévention des incendies, certification, etc.), cette base présente des limitations importantes, notamment en ce qui concerne l'actualisation des données et la résolution intra-peuplement. Ces contraintes réduisent son efficacité pour les analyses de précision et la cartographie à des échelles plus fines. L'émergence des technologies de télédétection, notamment les séries temporelles d'images satellites comme celles fournies par Sentinel-2, ouvre de nouvelles perspectives pour pallier ces insuffisances. Ces images permettent une analyse fine de l'évolution spatio-temporelle des formations forestières grâce à des indices tels que le NDVI (Normalized Difference Vegetation Index), offrant ainsi une vision complémentaire et potentiellement enrichissante par rapport aux bases de données statiques.</w:t>
      </w:r>
    </w:p>
    <w:p w:rsidR="00000000" w:rsidDel="00000000" w:rsidP="00000000" w:rsidRDefault="00000000" w:rsidRPr="00000000" w14:paraId="00000068">
      <w:pPr>
        <w:spacing w:after="240" w:befor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 projet vise à explorer la possibilité d'utiliser la </w:t>
      </w:r>
      <w:r w:rsidDel="00000000" w:rsidR="00000000" w:rsidRPr="00000000">
        <w:rPr>
          <w:rFonts w:ascii="Times New Roman" w:cs="Times New Roman" w:eastAsia="Times New Roman" w:hAnsi="Times New Roman"/>
          <w:b w:val="1"/>
          <w:rtl w:val="0"/>
        </w:rPr>
        <w:t xml:space="preserve">BD Forêt® version 2.0</w:t>
      </w:r>
      <w:r w:rsidDel="00000000" w:rsidR="00000000" w:rsidRPr="00000000">
        <w:rPr>
          <w:rFonts w:ascii="Times New Roman" w:cs="Times New Roman" w:eastAsia="Times New Roman" w:hAnsi="Times New Roman"/>
          <w:rtl w:val="0"/>
        </w:rPr>
        <w:t xml:space="preserve"> comme source d'échantillons de référence pour entraîner une classification supervisée de séries temporelles d'images Sentinel-2. À travers une approche combinant données géographiques et techniques de télédétection, notre objectif est double :</w:t>
      </w:r>
    </w:p>
    <w:p w:rsidR="00000000" w:rsidDel="00000000" w:rsidP="00000000" w:rsidRDefault="00000000" w:rsidRPr="00000000" w14:paraId="00000069">
      <w:pPr>
        <w:numPr>
          <w:ilvl w:val="0"/>
          <w:numId w:val="13"/>
        </w:numPr>
        <w:spacing w:after="200" w:befor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Produire des cartes des essences forestières à l’échelle du pixel et à l’échelle des peuplements.</w:t>
      </w:r>
    </w:p>
    <w:p w:rsidR="00000000" w:rsidDel="00000000" w:rsidP="00000000" w:rsidRDefault="00000000" w:rsidRPr="00000000" w14:paraId="0000006A">
      <w:pPr>
        <w:numPr>
          <w:ilvl w:val="0"/>
          <w:numId w:val="13"/>
        </w:numPr>
        <w:spacing w:after="200" w:befor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Évaluer la qualité des cartes produites en termes de précision et d'utilité pour la gestion forestière et la planification territoriale.</w:t>
      </w:r>
    </w:p>
    <w:p w:rsidR="00000000" w:rsidDel="00000000" w:rsidP="00000000" w:rsidRDefault="00000000" w:rsidRPr="00000000" w14:paraId="0000006B">
      <w:pPr>
        <w:spacing w:after="240" w:before="24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spacing w:after="240" w:befor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 projet repose sur une méthodologie rigoureuse comprenant le prétraitement des images, la génération d’échantillons, la classification des données et l’analyse critique des résultats. À terme, il permettra de poser les bases d’une intégration plus fine entre bases de données géographiques et observations satellitaires, contribuant ainsi à la modernisation des outils de suivi et de gestion des ressources forestières.</w:t>
      </w:r>
    </w:p>
    <w:p w:rsidR="00000000" w:rsidDel="00000000" w:rsidP="00000000" w:rsidRDefault="00000000" w:rsidRPr="00000000" w14:paraId="0000006D">
      <w:pPr>
        <w:pStyle w:val="Heading1"/>
        <w:rPr>
          <w:rFonts w:ascii="Times New Roman" w:cs="Times New Roman" w:eastAsia="Times New Roman" w:hAnsi="Times New Roman"/>
          <w:sz w:val="32"/>
          <w:szCs w:val="32"/>
        </w:rPr>
      </w:pPr>
      <w:bookmarkStart w:colFirst="0" w:colLast="0" w:name="_u09z0q9sfjx1" w:id="7"/>
      <w:bookmarkEnd w:id="7"/>
      <w:r w:rsidDel="00000000" w:rsidR="00000000" w:rsidRPr="00000000">
        <w:br w:type="page"/>
      </w:r>
      <w:r w:rsidDel="00000000" w:rsidR="00000000" w:rsidRPr="00000000">
        <w:rPr>
          <w:rtl w:val="0"/>
        </w:rPr>
      </w:r>
    </w:p>
    <w:p w:rsidR="00000000" w:rsidDel="00000000" w:rsidP="00000000" w:rsidRDefault="00000000" w:rsidRPr="00000000" w14:paraId="0000006E">
      <w:pPr>
        <w:pStyle w:val="Heading1"/>
        <w:numPr>
          <w:ilvl w:val="0"/>
          <w:numId w:val="1"/>
        </w:numPr>
        <w:spacing w:after="0" w:afterAutospacing="0"/>
        <w:ind w:left="720" w:hanging="360"/>
        <w:rPr>
          <w:rFonts w:ascii="Times New Roman" w:cs="Times New Roman" w:eastAsia="Times New Roman" w:hAnsi="Times New Roman"/>
          <w:sz w:val="32"/>
          <w:szCs w:val="32"/>
        </w:rPr>
      </w:pPr>
      <w:bookmarkStart w:colFirst="0" w:colLast="0" w:name="_r9lfaekj98jm" w:id="8"/>
      <w:bookmarkEnd w:id="8"/>
      <w:r w:rsidDel="00000000" w:rsidR="00000000" w:rsidRPr="00000000">
        <w:rPr>
          <w:rFonts w:ascii="Times New Roman" w:cs="Times New Roman" w:eastAsia="Times New Roman" w:hAnsi="Times New Roman"/>
          <w:sz w:val="32"/>
          <w:szCs w:val="32"/>
          <w:rtl w:val="0"/>
        </w:rPr>
        <w:t xml:space="preserve">Données et matériel</w:t>
      </w:r>
    </w:p>
    <w:p w:rsidR="00000000" w:rsidDel="00000000" w:rsidP="00000000" w:rsidRDefault="00000000" w:rsidRPr="00000000" w14:paraId="0000006F">
      <w:pPr>
        <w:pStyle w:val="Heading3"/>
        <w:numPr>
          <w:ilvl w:val="1"/>
          <w:numId w:val="1"/>
        </w:numPr>
        <w:spacing w:before="0" w:beforeAutospacing="0"/>
        <w:ind w:left="1440" w:hanging="360"/>
        <w:rPr>
          <w:rFonts w:ascii="Times New Roman" w:cs="Times New Roman" w:eastAsia="Times New Roman" w:hAnsi="Times New Roman"/>
          <w:color w:val="000000"/>
        </w:rPr>
      </w:pPr>
      <w:bookmarkStart w:colFirst="0" w:colLast="0" w:name="_xi7jzbfp8o81" w:id="9"/>
      <w:bookmarkEnd w:id="9"/>
      <w:r w:rsidDel="00000000" w:rsidR="00000000" w:rsidRPr="00000000">
        <w:rPr>
          <w:rFonts w:ascii="Times New Roman" w:cs="Times New Roman" w:eastAsia="Times New Roman" w:hAnsi="Times New Roman"/>
          <w:color w:val="000000"/>
          <w:rtl w:val="0"/>
        </w:rPr>
        <w:t xml:space="preserve">Les données utilisées</w:t>
      </w:r>
    </w:p>
    <w:p w:rsidR="00000000" w:rsidDel="00000000" w:rsidP="00000000" w:rsidRDefault="00000000" w:rsidRPr="00000000" w14:paraId="00000070">
      <w:pPr>
        <w:spacing w:after="240" w:befor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Pour ce projet, nous avons utilisé des images Sentinel-2, acquises entre janvier 2022 et février 2023, représentant la tuile T31TCJ couvrant Toulouse et ses environs. Nous avons également utilisé la BD Forêt V2.0 pour obtenir des échantillons de référence, permettant d'effectuer une classification supervisée des essences forestières. Ces données ont été enrichies avec des données vectorielles pour la délimitation des zones d'étude.</w:t>
      </w:r>
    </w:p>
    <w:p w:rsidR="00000000" w:rsidDel="00000000" w:rsidP="00000000" w:rsidRDefault="00000000" w:rsidRPr="00000000" w14:paraId="00000071">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pStyle w:val="Heading3"/>
        <w:numPr>
          <w:ilvl w:val="1"/>
          <w:numId w:val="1"/>
        </w:numPr>
        <w:ind w:left="1440" w:hanging="360"/>
        <w:rPr>
          <w:rFonts w:ascii="Times New Roman" w:cs="Times New Roman" w:eastAsia="Times New Roman" w:hAnsi="Times New Roman"/>
          <w:color w:val="000000"/>
        </w:rPr>
      </w:pPr>
      <w:bookmarkStart w:colFirst="0" w:colLast="0" w:name="_s6ryc2kft4e4" w:id="10"/>
      <w:bookmarkEnd w:id="10"/>
      <w:r w:rsidDel="00000000" w:rsidR="00000000" w:rsidRPr="00000000">
        <w:rPr>
          <w:rFonts w:ascii="Times New Roman" w:cs="Times New Roman" w:eastAsia="Times New Roman" w:hAnsi="Times New Roman"/>
          <w:color w:val="000000"/>
          <w:rtl w:val="0"/>
        </w:rPr>
        <w:t xml:space="preserve">L’environnement de travail</w:t>
      </w:r>
    </w:p>
    <w:p w:rsidR="00000000" w:rsidDel="00000000" w:rsidP="00000000" w:rsidRDefault="00000000" w:rsidRPr="00000000" w14:paraId="00000073">
      <w:pPr>
        <w:spacing w:after="240" w:befor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 projet a été réalisé sur une instance Onyxia, préconfigurée avec les librairies Python nécessaires pour le traitement des données, notamment </w:t>
      </w:r>
      <w:r w:rsidDel="00000000" w:rsidR="00000000" w:rsidRPr="00000000">
        <w:rPr>
          <w:rFonts w:ascii="Times New Roman" w:cs="Times New Roman" w:eastAsia="Times New Roman" w:hAnsi="Times New Roman"/>
          <w:color w:val="188038"/>
          <w:rtl w:val="0"/>
        </w:rPr>
        <w:t xml:space="preserve">geopandas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188038"/>
          <w:rtl w:val="0"/>
        </w:rPr>
        <w:t xml:space="preserve">rasterio</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188038"/>
          <w:rtl w:val="0"/>
        </w:rPr>
        <w:t xml:space="preserve">scikit-learn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188038"/>
          <w:rtl w:val="0"/>
        </w:rPr>
        <w:t xml:space="preserve">matplotlib</w:t>
      </w:r>
      <w:r w:rsidDel="00000000" w:rsidR="00000000" w:rsidRPr="00000000">
        <w:rPr>
          <w:rFonts w:ascii="Times New Roman" w:cs="Times New Roman" w:eastAsia="Times New Roman" w:hAnsi="Times New Roman"/>
          <w:rtl w:val="0"/>
        </w:rPr>
        <w:t xml:space="preserve"> et </w:t>
      </w:r>
      <w:r w:rsidDel="00000000" w:rsidR="00000000" w:rsidRPr="00000000">
        <w:rPr>
          <w:rFonts w:ascii="Times New Roman" w:cs="Times New Roman" w:eastAsia="Times New Roman" w:hAnsi="Times New Roman"/>
          <w:color w:val="188038"/>
          <w:rtl w:val="0"/>
        </w:rPr>
        <w:t xml:space="preserve">numpy</w:t>
      </w:r>
      <w:r w:rsidDel="00000000" w:rsidR="00000000" w:rsidRPr="00000000">
        <w:rPr>
          <w:rFonts w:ascii="Times New Roman" w:cs="Times New Roman" w:eastAsia="Times New Roman" w:hAnsi="Times New Roman"/>
          <w:rtl w:val="0"/>
        </w:rPr>
        <w:t xml:space="preserve">. L'utilisation de Jupyter Notebook ou de VS Code sur cette instance a permis de faciliter le développement, la visualisation et la validation des résultats.</w:t>
      </w:r>
    </w:p>
    <w:p w:rsidR="00000000" w:rsidDel="00000000" w:rsidP="00000000" w:rsidRDefault="00000000" w:rsidRPr="00000000" w14:paraId="00000074">
      <w:pPr>
        <w:ind w:left="720" w:firstLine="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75">
      <w:pPr>
        <w:pStyle w:val="Heading1"/>
        <w:numPr>
          <w:ilvl w:val="0"/>
          <w:numId w:val="1"/>
        </w:numPr>
        <w:ind w:left="720" w:hanging="360"/>
        <w:rPr>
          <w:rFonts w:ascii="Times New Roman" w:cs="Times New Roman" w:eastAsia="Times New Roman" w:hAnsi="Times New Roman"/>
          <w:sz w:val="32"/>
          <w:szCs w:val="32"/>
        </w:rPr>
      </w:pPr>
      <w:bookmarkStart w:colFirst="0" w:colLast="0" w:name="_f2qxj5dm8p53" w:id="11"/>
      <w:bookmarkEnd w:id="11"/>
      <w:commentRangeStart w:id="0"/>
      <w:r w:rsidDel="00000000" w:rsidR="00000000" w:rsidRPr="00000000">
        <w:rPr>
          <w:rFonts w:ascii="Times New Roman" w:cs="Times New Roman" w:eastAsia="Times New Roman" w:hAnsi="Times New Roman"/>
          <w:sz w:val="32"/>
          <w:szCs w:val="32"/>
          <w:rtl w:val="0"/>
        </w:rPr>
        <w:t xml:space="preserve">Méthodologie</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7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spacing w:after="240" w:befor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Pour l'analyse des peuplements forestiers, nous avons suivi une démarche systématique visant à garantir la reproductibilité des résultats obtenus. Cette approche inclut des étapes clés allant du pré-traitement des données à la classification supervisée, en passant par la validation et l'analyse des résultats. Voici les étapes principales, à retrouver également dans le </w:t>
      </w:r>
      <w:commentRangeStart w:id="1"/>
      <w:r w:rsidDel="00000000" w:rsidR="00000000" w:rsidRPr="00000000">
        <w:rPr>
          <w:rFonts w:ascii="Times New Roman" w:cs="Times New Roman" w:eastAsia="Times New Roman" w:hAnsi="Times New Roman"/>
          <w:rtl w:val="0"/>
        </w:rPr>
        <w:t xml:space="preserve">diagramme de flux des traitements ci-dessous</w:t>
      </w:r>
      <w:commentRangeEnd w:id="1"/>
      <w:r w:rsidDel="00000000" w:rsidR="00000000" w:rsidRPr="00000000">
        <w:commentReference w:id="1"/>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8">
      <w:pPr>
        <w:numPr>
          <w:ilvl w:val="0"/>
          <w:numId w:val="3"/>
        </w:numPr>
        <w:spacing w:after="0" w:afterAutospacing="0" w:befor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Préparation des couches d'entrée</w:t>
      </w:r>
      <w:r w:rsidDel="00000000" w:rsidR="00000000" w:rsidRPr="00000000">
        <w:rPr>
          <w:rtl w:val="0"/>
        </w:rPr>
      </w:r>
    </w:p>
    <w:p w:rsidR="00000000" w:rsidDel="00000000" w:rsidP="00000000" w:rsidRDefault="00000000" w:rsidRPr="00000000" w14:paraId="00000079">
      <w:pPr>
        <w:numPr>
          <w:ilvl w:val="0"/>
          <w:numId w:val="3"/>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Pré-traitement des données</w:t>
      </w:r>
      <w:r w:rsidDel="00000000" w:rsidR="00000000" w:rsidRPr="00000000">
        <w:rPr>
          <w:rtl w:val="0"/>
        </w:rPr>
      </w:r>
    </w:p>
    <w:p w:rsidR="00000000" w:rsidDel="00000000" w:rsidP="00000000" w:rsidRDefault="00000000" w:rsidRPr="00000000" w14:paraId="0000007A">
      <w:pPr>
        <w:numPr>
          <w:ilvl w:val="0"/>
          <w:numId w:val="3"/>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Génération des échantillons d'apprentissage</w:t>
      </w:r>
      <w:r w:rsidDel="00000000" w:rsidR="00000000" w:rsidRPr="00000000">
        <w:rPr>
          <w:rtl w:val="0"/>
        </w:rPr>
      </w:r>
    </w:p>
    <w:p w:rsidR="00000000" w:rsidDel="00000000" w:rsidP="00000000" w:rsidRDefault="00000000" w:rsidRPr="00000000" w14:paraId="0000007B">
      <w:pPr>
        <w:numPr>
          <w:ilvl w:val="0"/>
          <w:numId w:val="3"/>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Classification supervisée</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C">
      <w:pPr>
        <w:numPr>
          <w:ilvl w:val="0"/>
          <w:numId w:val="3"/>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Classification des peuplements forestiers</w:t>
      </w:r>
      <w:r w:rsidDel="00000000" w:rsidR="00000000" w:rsidRPr="00000000">
        <w:rPr>
          <w:rtl w:val="0"/>
        </w:rPr>
      </w:r>
    </w:p>
    <w:p w:rsidR="00000000" w:rsidDel="00000000" w:rsidP="00000000" w:rsidRDefault="00000000" w:rsidRPr="00000000" w14:paraId="0000007D">
      <w:pPr>
        <w:numPr>
          <w:ilvl w:val="0"/>
          <w:numId w:val="3"/>
        </w:numPr>
        <w:spacing w:after="24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Analyse de la qualité des classifications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E">
      <w:pPr>
        <w:spacing w:after="240" w:befor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 diagramme de flux est également inclus pour détailler chaque traitement effectué, les couches d'entrée utilisées, ainsi que les paramètres principaux appliqués à chaque étape. Ce diagramme permet d'avoir une vue d'ensemble claire et précise sur le flux de travail et les interactions entre les différentes étapes de traitement. L'objectif est de garantir la transparence et la reproductibilité du processus.</w:t>
      </w:r>
    </w:p>
    <w:p w:rsidR="00000000" w:rsidDel="00000000" w:rsidP="00000000" w:rsidRDefault="00000000" w:rsidRPr="00000000" w14:paraId="0000007F">
      <w:pPr>
        <w:ind w:left="0" w:firstLine="0"/>
        <w:rPr>
          <w:rFonts w:ascii="Times New Roman" w:cs="Times New Roman" w:eastAsia="Times New Roman" w:hAnsi="Times New Roman"/>
          <w:highlight w:val="green"/>
        </w:rPr>
      </w:pPr>
      <w:r w:rsidDel="00000000" w:rsidR="00000000" w:rsidRPr="00000000">
        <w:rPr>
          <w:rFonts w:ascii="Times New Roman" w:cs="Times New Roman" w:eastAsia="Times New Roman" w:hAnsi="Times New Roman"/>
          <w:highlight w:val="green"/>
          <w:rtl w:val="0"/>
        </w:rPr>
        <w:t xml:space="preserve">INTÉGRER LE DIAGRAMME DE FLUX ICI</w:t>
      </w:r>
    </w:p>
    <w:p w:rsidR="00000000" w:rsidDel="00000000" w:rsidP="00000000" w:rsidRDefault="00000000" w:rsidRPr="00000000" w14:paraId="00000080">
      <w:pPr>
        <w:ind w:left="0" w:firstLine="0"/>
        <w:rPr>
          <w:rFonts w:ascii="Times New Roman" w:cs="Times New Roman" w:eastAsia="Times New Roman" w:hAnsi="Times New Roman"/>
          <w:highlight w:val="green"/>
        </w:rPr>
      </w:pPr>
      <w:hyperlink r:id="rId8">
        <w:r w:rsidDel="00000000" w:rsidR="00000000" w:rsidRPr="00000000">
          <w:rPr>
            <w:rFonts w:ascii="Times New Roman" w:cs="Times New Roman" w:eastAsia="Times New Roman" w:hAnsi="Times New Roman"/>
            <w:color w:val="1155cc"/>
            <w:highlight w:val="green"/>
            <w:u w:val="single"/>
            <w:rtl w:val="0"/>
          </w:rPr>
          <w:t xml:space="preserve">https://docs.google.com/presentation/d/1h5WQr-NFv46eGNyQOCDjq8lSvGqw1Wb0z0Ksgm6c6Sk/edit#slide=id.p</w:t>
        </w:r>
      </w:hyperlink>
      <w:r w:rsidDel="00000000" w:rsidR="00000000" w:rsidRPr="00000000">
        <w:rPr>
          <w:rFonts w:ascii="Times New Roman" w:cs="Times New Roman" w:eastAsia="Times New Roman" w:hAnsi="Times New Roman"/>
          <w:highlight w:val="green"/>
          <w:rtl w:val="0"/>
        </w:rPr>
        <w:t xml:space="preserve"> </w:t>
      </w:r>
    </w:p>
    <w:p w:rsidR="00000000" w:rsidDel="00000000" w:rsidP="00000000" w:rsidRDefault="00000000" w:rsidRPr="00000000" w14:paraId="0000008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pStyle w:val="Heading3"/>
        <w:numPr>
          <w:ilvl w:val="1"/>
          <w:numId w:val="1"/>
        </w:numPr>
        <w:ind w:left="1440" w:hanging="360"/>
        <w:rPr>
          <w:rFonts w:ascii="Times New Roman" w:cs="Times New Roman" w:eastAsia="Times New Roman" w:hAnsi="Times New Roman"/>
          <w:color w:val="000000"/>
        </w:rPr>
      </w:pPr>
      <w:bookmarkStart w:colFirst="0" w:colLast="0" w:name="_yapl6qojc37l" w:id="12"/>
      <w:bookmarkEnd w:id="12"/>
      <w:r w:rsidDel="00000000" w:rsidR="00000000" w:rsidRPr="00000000">
        <w:rPr>
          <w:rFonts w:ascii="Times New Roman" w:cs="Times New Roman" w:eastAsia="Times New Roman" w:hAnsi="Times New Roman"/>
          <w:color w:val="000000"/>
          <w:rtl w:val="0"/>
        </w:rPr>
        <w:t xml:space="preserve">Préparation des données</w:t>
      </w:r>
    </w:p>
    <w:p w:rsidR="00000000" w:rsidDel="00000000" w:rsidP="00000000" w:rsidRDefault="00000000" w:rsidRPr="00000000" w14:paraId="00000085">
      <w:pPr>
        <w:spacing w:after="0" w:before="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Les images Sentinel-2 ont été prétraitées afin d'harmoniser leur résolution spatiale, leur projection et leur découpage selon l'emprise d'étude. Ce prétraitement comprenait également la conversion des images en réflectance et la correction atmosphérique.</w:t>
      </w:r>
    </w:p>
    <w:p w:rsidR="00000000" w:rsidDel="00000000" w:rsidP="00000000" w:rsidRDefault="00000000" w:rsidRPr="00000000" w14:paraId="00000086">
      <w:pPr>
        <w:spacing w:after="0" w:before="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 prétraitement a été réalisé pour s'assurer que toutes les images soient comparables en termes de résolution (10 m) et de projection (EPSG:2154 - Lambert 93). La correction atmosphérique a été appliquée pour réduire les effets des conditions d'acquisition (e.g., humidité de l'air, angles solaires), améliorant ainsi la précision des indices calculés comme le NDVI. Les images ont ensuite été découpées selon l'emprise de la zone d'étude afin de se concentrer uniquement sur les zones forestières pertinentes.</w:t>
      </w:r>
    </w:p>
    <w:p w:rsidR="00000000" w:rsidDel="00000000" w:rsidP="00000000" w:rsidRDefault="00000000" w:rsidRPr="00000000" w14:paraId="0000008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pStyle w:val="Heading3"/>
        <w:numPr>
          <w:ilvl w:val="1"/>
          <w:numId w:val="1"/>
        </w:numPr>
        <w:ind w:left="1440" w:hanging="360"/>
        <w:rPr>
          <w:rFonts w:ascii="Times New Roman" w:cs="Times New Roman" w:eastAsia="Times New Roman" w:hAnsi="Times New Roman"/>
          <w:color w:val="000000"/>
        </w:rPr>
      </w:pPr>
      <w:bookmarkStart w:colFirst="0" w:colLast="0" w:name="_rovqzdhb6dcc" w:id="13"/>
      <w:bookmarkEnd w:id="13"/>
      <w:r w:rsidDel="00000000" w:rsidR="00000000" w:rsidRPr="00000000">
        <w:rPr>
          <w:rFonts w:ascii="Times New Roman" w:cs="Times New Roman" w:eastAsia="Times New Roman" w:hAnsi="Times New Roman"/>
          <w:color w:val="000000"/>
          <w:rtl w:val="0"/>
        </w:rPr>
        <w:t xml:space="preserve">Sélection et préparation des échantillon</w:t>
      </w:r>
      <w:r w:rsidDel="00000000" w:rsidR="00000000" w:rsidRPr="00000000">
        <w:rPr>
          <w:rtl w:val="0"/>
        </w:rPr>
      </w:r>
    </w:p>
    <w:p w:rsidR="00000000" w:rsidDel="00000000" w:rsidP="00000000" w:rsidRDefault="00000000" w:rsidRPr="00000000" w14:paraId="0000008D">
      <w:pPr>
        <w:spacing w:after="0" w:befor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À partir de la BD Forêt, des polygones représentatifs ont été extraits en respectant les classes pertinentes définies dans la nomenclature. Un fichier vecteur a été généré contenant les échantillons filtrés, destinés à l'entraînement et à la validation du modèle.</w:t>
      </w:r>
    </w:p>
    <w:p w:rsidR="00000000" w:rsidDel="00000000" w:rsidP="00000000" w:rsidRDefault="00000000" w:rsidRPr="00000000" w14:paraId="0000008E">
      <w:pPr>
        <w:spacing w:after="240" w:before="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Les classes non pertinentes, telles que les landes, formations herbacées et forêts ouvertes, ont été exclues pour se concentrer sur les peuplements arborés. Les polygones retenus ont été transformés en échantillons utilisables dans le modèle de classification. Chaque polygone était lié à des informations attributaires permettant de connaître l'essence dominante et la densité de couvert, ce qui constitue la base de l'étiquetage pour la classification supervisée.</w:t>
      </w:r>
    </w:p>
    <w:p w:rsidR="00000000" w:rsidDel="00000000" w:rsidP="00000000" w:rsidRDefault="00000000" w:rsidRPr="00000000" w14:paraId="0000008F">
      <w:pPr>
        <w:spacing w:after="0" w:before="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870200"/>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Style w:val="Heading6"/>
        <w:spacing w:after="240" w:before="0" w:lineRule="auto"/>
        <w:jc w:val="both"/>
        <w:rPr>
          <w:rFonts w:ascii="Times New Roman" w:cs="Times New Roman" w:eastAsia="Times New Roman" w:hAnsi="Times New Roman"/>
        </w:rPr>
      </w:pPr>
      <w:bookmarkStart w:colFirst="0" w:colLast="0" w:name="_m9sq1vx552vg" w:id="14"/>
      <w:bookmarkEnd w:id="14"/>
      <w:r w:rsidDel="00000000" w:rsidR="00000000" w:rsidRPr="00000000">
        <w:rPr>
          <w:rFonts w:ascii="Times New Roman" w:cs="Times New Roman" w:eastAsia="Times New Roman" w:hAnsi="Times New Roman"/>
          <w:rtl w:val="0"/>
        </w:rPr>
        <w:t xml:space="preserve">Figure 1 - Correspondance entre les classes de la BD Forêt et les nomenclatures des cartes à obtenir</w:t>
      </w:r>
    </w:p>
    <w:p w:rsidR="00000000" w:rsidDel="00000000" w:rsidP="00000000" w:rsidRDefault="00000000" w:rsidRPr="00000000" w14:paraId="0000009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pStyle w:val="Heading3"/>
        <w:ind w:left="0" w:firstLine="0"/>
        <w:rPr>
          <w:rFonts w:ascii="Times New Roman" w:cs="Times New Roman" w:eastAsia="Times New Roman" w:hAnsi="Times New Roman"/>
          <w:color w:val="000000"/>
          <w:sz w:val="2"/>
          <w:szCs w:val="2"/>
        </w:rPr>
      </w:pPr>
      <w:bookmarkStart w:colFirst="0" w:colLast="0" w:name="_5dpzm8drgwxx" w:id="15"/>
      <w:bookmarkEnd w:id="15"/>
      <w:r w:rsidDel="00000000" w:rsidR="00000000" w:rsidRPr="00000000">
        <w:rPr>
          <w:rtl w:val="0"/>
        </w:rPr>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jc w:val="both"/>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188038"/>
                <w:rtl w:val="0"/>
              </w:rPr>
              <w:t xml:space="preserve">#Fonction pour créer des échantillons depuis la BD Forêt</w:t>
            </w:r>
          </w:p>
          <w:p w:rsidR="00000000" w:rsidDel="00000000" w:rsidP="00000000" w:rsidRDefault="00000000" w:rsidRPr="00000000" w14:paraId="00000094">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 create_samples(bd_forest_path, output_path):</w:t>
            </w:r>
          </w:p>
          <w:p w:rsidR="00000000" w:rsidDel="00000000" w:rsidP="00000000" w:rsidRDefault="00000000" w:rsidRPr="00000000" w14:paraId="00000096">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bd_forest = gpd.read_file(bd_forest_path)</w:t>
            </w:r>
          </w:p>
          <w:p w:rsidR="00000000" w:rsidDel="00000000" w:rsidP="00000000" w:rsidRDefault="00000000" w:rsidRPr="00000000" w14:paraId="00000097">
            <w:pPr>
              <w:widowControl w:val="0"/>
              <w:spacing w:line="240" w:lineRule="auto"/>
              <w:jc w:val="both"/>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rtl w:val="0"/>
              </w:rPr>
              <w:t xml:space="preserve">    selected_classes = bd_forest[bd_forest['TFV'].notna()]  </w:t>
            </w:r>
            <w:commentRangeStart w:id="2"/>
            <w:r w:rsidDel="00000000" w:rsidR="00000000" w:rsidRPr="00000000">
              <w:rPr>
                <w:rFonts w:ascii="Times New Roman" w:cs="Times New Roman" w:eastAsia="Times New Roman" w:hAnsi="Times New Roman"/>
                <w:color w:val="188038"/>
                <w:rtl w:val="0"/>
              </w:rPr>
              <w:t xml:space="preserve">#Ajouter des classes spécifiques en fonction des exigences du projet</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98">
            <w:pPr>
              <w:widowControl w:val="0"/>
              <w:spacing w:line="240" w:lineRule="auto"/>
              <w:jc w:val="both"/>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rtl w:val="0"/>
              </w:rPr>
              <w:t xml:space="preserve">    selected_classes['Code'] = selected_classes.index </w:t>
            </w:r>
            <w:commentRangeStart w:id="3"/>
            <w:r w:rsidDel="00000000" w:rsidR="00000000" w:rsidRPr="00000000">
              <w:rPr>
                <w:rFonts w:ascii="Times New Roman" w:cs="Times New Roman" w:eastAsia="Times New Roman" w:hAnsi="Times New Roman"/>
                <w:color w:val="188038"/>
                <w:rtl w:val="0"/>
              </w:rPr>
              <w:t xml:space="preserve">#En supposant qu'un identifiant unique soit l'index</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99">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selected_classes.to_file(output_path)</w:t>
            </w:r>
          </w:p>
          <w:p w:rsidR="00000000" w:rsidDel="00000000" w:rsidP="00000000" w:rsidRDefault="00000000" w:rsidRPr="00000000" w14:paraId="0000009A">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widowControl w:val="0"/>
              <w:spacing w:line="240" w:lineRule="auto"/>
              <w:jc w:val="both"/>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188038"/>
                <w:rtl w:val="0"/>
              </w:rPr>
              <w:t xml:space="preserve">#Fonction pour tracer un graphique en barres (décomptes d’échantillons)</w:t>
            </w:r>
          </w:p>
          <w:p w:rsidR="00000000" w:rsidDel="00000000" w:rsidP="00000000" w:rsidRDefault="00000000" w:rsidRPr="00000000" w14:paraId="0000009E">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 plot_sample_counts(samples_gdf, class_column, output_path):</w:t>
            </w:r>
          </w:p>
          <w:p w:rsidR="00000000" w:rsidDel="00000000" w:rsidP="00000000" w:rsidRDefault="00000000" w:rsidRPr="00000000" w14:paraId="000000A0">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counts = samples_gdf[class_column].value_counts()</w:t>
            </w:r>
          </w:p>
          <w:p w:rsidR="00000000" w:rsidDel="00000000" w:rsidP="00000000" w:rsidRDefault="00000000" w:rsidRPr="00000000" w14:paraId="000000A1">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counts.plot(kind='bar')</w:t>
            </w:r>
          </w:p>
          <w:p w:rsidR="00000000" w:rsidDel="00000000" w:rsidP="00000000" w:rsidRDefault="00000000" w:rsidRPr="00000000" w14:paraId="000000A2">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plt.xlabel('Classes')</w:t>
            </w:r>
          </w:p>
          <w:p w:rsidR="00000000" w:rsidDel="00000000" w:rsidP="00000000" w:rsidRDefault="00000000" w:rsidRPr="00000000" w14:paraId="000000A3">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plt.ylabel('Number of Samples')</w:t>
            </w:r>
          </w:p>
          <w:p w:rsidR="00000000" w:rsidDel="00000000" w:rsidP="00000000" w:rsidRDefault="00000000" w:rsidRPr="00000000" w14:paraId="000000A4">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plt.title('Number of Samples per Class')</w:t>
            </w:r>
          </w:p>
          <w:p w:rsidR="00000000" w:rsidDel="00000000" w:rsidP="00000000" w:rsidRDefault="00000000" w:rsidRPr="00000000" w14:paraId="000000A5">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plt.savefig(output_path)</w:t>
            </w:r>
          </w:p>
          <w:p w:rsidR="00000000" w:rsidDel="00000000" w:rsidP="00000000" w:rsidRDefault="00000000" w:rsidRPr="00000000" w14:paraId="000000A6">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plt.close()</w:t>
            </w:r>
          </w:p>
          <w:p w:rsidR="00000000" w:rsidDel="00000000" w:rsidP="00000000" w:rsidRDefault="00000000" w:rsidRPr="00000000" w14:paraId="000000A7">
            <w:pPr>
              <w:widowControl w:val="0"/>
              <w:spacing w:line="240" w:lineRule="auto"/>
              <w:jc w:val="both"/>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0A8">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widowControl w:val="0"/>
              <w:spacing w:line="240" w:lineRule="auto"/>
              <w:jc w:val="both"/>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188038"/>
                <w:rtl w:val="0"/>
              </w:rPr>
              <w:t xml:space="preserve">#Fonction pour tracer un graphique en barres du nombre de pixels par classe</w:t>
            </w:r>
          </w:p>
          <w:p w:rsidR="00000000" w:rsidDel="00000000" w:rsidP="00000000" w:rsidRDefault="00000000" w:rsidRPr="00000000" w14:paraId="000000AB">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 plot_pixels_by_class(samples_gdf, pixel_counts_column, output_path):</w:t>
            </w:r>
          </w:p>
          <w:p w:rsidR="00000000" w:rsidDel="00000000" w:rsidP="00000000" w:rsidRDefault="00000000" w:rsidRPr="00000000" w14:paraId="000000AD">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counts = samples_gdf[pixel_counts_column].value_counts()</w:t>
            </w:r>
          </w:p>
          <w:p w:rsidR="00000000" w:rsidDel="00000000" w:rsidP="00000000" w:rsidRDefault="00000000" w:rsidRPr="00000000" w14:paraId="000000AE">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counts.plot(kind='bar')</w:t>
            </w:r>
          </w:p>
          <w:p w:rsidR="00000000" w:rsidDel="00000000" w:rsidP="00000000" w:rsidRDefault="00000000" w:rsidRPr="00000000" w14:paraId="000000AF">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plt.xlabel('Classes')</w:t>
            </w:r>
          </w:p>
          <w:p w:rsidR="00000000" w:rsidDel="00000000" w:rsidP="00000000" w:rsidRDefault="00000000" w:rsidRPr="00000000" w14:paraId="000000B0">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plt.ylabel('Number of Pixels')</w:t>
            </w:r>
          </w:p>
          <w:p w:rsidR="00000000" w:rsidDel="00000000" w:rsidP="00000000" w:rsidRDefault="00000000" w:rsidRPr="00000000" w14:paraId="000000B1">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plt.title('Number of Pixels per Class')</w:t>
            </w:r>
          </w:p>
          <w:p w:rsidR="00000000" w:rsidDel="00000000" w:rsidP="00000000" w:rsidRDefault="00000000" w:rsidRPr="00000000" w14:paraId="000000B2">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plt.savefig(output_path)</w:t>
            </w:r>
          </w:p>
          <w:p w:rsidR="00000000" w:rsidDel="00000000" w:rsidP="00000000" w:rsidRDefault="00000000" w:rsidRPr="00000000" w14:paraId="000000B3">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plt.close()</w:t>
            </w:r>
          </w:p>
          <w:p w:rsidR="00000000" w:rsidDel="00000000" w:rsidP="00000000" w:rsidRDefault="00000000" w:rsidRPr="00000000" w14:paraId="000000B4">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widowControl w:val="0"/>
              <w:spacing w:line="240" w:lineRule="auto"/>
              <w:jc w:val="both"/>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0B6">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widowControl w:val="0"/>
              <w:spacing w:line="240" w:lineRule="auto"/>
              <w:jc w:val="both"/>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188038"/>
                <w:rtl w:val="0"/>
              </w:rPr>
              <w:t xml:space="preserve"># Fonction pour produire un “violin plot” de la distribution du nombre de pixels par polygone et par classe</w:t>
            </w:r>
          </w:p>
          <w:p w:rsidR="00000000" w:rsidDel="00000000" w:rsidP="00000000" w:rsidRDefault="00000000" w:rsidRPr="00000000" w14:paraId="000000B8">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 plot_violin_pixels_per_polygon(samples_gdf, class_column, pixel_counts_column, output_path):</w:t>
            </w:r>
          </w:p>
          <w:p w:rsidR="00000000" w:rsidDel="00000000" w:rsidP="00000000" w:rsidRDefault="00000000" w:rsidRPr="00000000" w14:paraId="000000BA">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plt.figure(figsize=(10, 6))</w:t>
            </w:r>
          </w:p>
          <w:p w:rsidR="00000000" w:rsidDel="00000000" w:rsidP="00000000" w:rsidRDefault="00000000" w:rsidRPr="00000000" w14:paraId="000000BB">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sns.violinplot(x=class_column, y=pixel_counts_column, data=samples_gdf)</w:t>
            </w:r>
          </w:p>
          <w:p w:rsidR="00000000" w:rsidDel="00000000" w:rsidP="00000000" w:rsidRDefault="00000000" w:rsidRPr="00000000" w14:paraId="000000BC">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plt.xlabel('Classes')</w:t>
            </w:r>
          </w:p>
          <w:p w:rsidR="00000000" w:rsidDel="00000000" w:rsidP="00000000" w:rsidRDefault="00000000" w:rsidRPr="00000000" w14:paraId="000000BD">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plt.ylabel('Number of Pixels per Polygon')</w:t>
            </w:r>
          </w:p>
          <w:p w:rsidR="00000000" w:rsidDel="00000000" w:rsidP="00000000" w:rsidRDefault="00000000" w:rsidRPr="00000000" w14:paraId="000000BE">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plt.title('Distribution of Number of Pixels per Polygon by Class')</w:t>
            </w:r>
          </w:p>
          <w:p w:rsidR="00000000" w:rsidDel="00000000" w:rsidP="00000000" w:rsidRDefault="00000000" w:rsidRPr="00000000" w14:paraId="000000BF">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plt.savefig(output_path)</w:t>
            </w:r>
          </w:p>
          <w:p w:rsidR="00000000" w:rsidDel="00000000" w:rsidP="00000000" w:rsidRDefault="00000000" w:rsidRPr="00000000" w14:paraId="000000C0">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plt.close()</w:t>
            </w:r>
          </w:p>
        </w:tc>
      </w:tr>
    </w:tbl>
    <w:p w:rsidR="00000000" w:rsidDel="00000000" w:rsidP="00000000" w:rsidRDefault="00000000" w:rsidRPr="00000000" w14:paraId="000000C1">
      <w:pPr>
        <w:pStyle w:val="Heading6"/>
        <w:spacing w:before="0" w:lineRule="auto"/>
        <w:rPr>
          <w:rFonts w:ascii="Times New Roman" w:cs="Times New Roman" w:eastAsia="Times New Roman" w:hAnsi="Times New Roman"/>
        </w:rPr>
      </w:pPr>
      <w:bookmarkStart w:colFirst="0" w:colLast="0" w:name="_mcab76v4d61" w:id="16"/>
      <w:bookmarkEnd w:id="16"/>
      <w:r w:rsidDel="00000000" w:rsidR="00000000" w:rsidRPr="00000000">
        <w:rPr>
          <w:rFonts w:ascii="Times New Roman" w:cs="Times New Roman" w:eastAsia="Times New Roman" w:hAnsi="Times New Roman"/>
          <w:rtl w:val="0"/>
        </w:rPr>
        <w:t xml:space="preserve">Script 1 - Création et préparation de l’échantillon</w:t>
      </w:r>
    </w:p>
    <w:p w:rsidR="00000000" w:rsidDel="00000000" w:rsidP="00000000" w:rsidRDefault="00000000" w:rsidRPr="00000000" w14:paraId="000000C2">
      <w:pPr>
        <w:pStyle w:val="Heading6"/>
        <w:spacing w:before="0" w:lineRule="auto"/>
        <w:rPr>
          <w:rFonts w:ascii="Times New Roman" w:cs="Times New Roman" w:eastAsia="Times New Roman" w:hAnsi="Times New Roman"/>
        </w:rPr>
      </w:pPr>
      <w:bookmarkStart w:colFirst="0" w:colLast="0" w:name="_1qpn2ms515z5" w:id="17"/>
      <w:bookmarkEnd w:id="17"/>
      <w:r w:rsidDel="00000000" w:rsidR="00000000" w:rsidRPr="00000000">
        <w:rPr>
          <w:rtl w:val="0"/>
        </w:rPr>
      </w:r>
    </w:p>
    <w:p w:rsidR="00000000" w:rsidDel="00000000" w:rsidP="00000000" w:rsidRDefault="00000000" w:rsidRPr="00000000" w14:paraId="000000C3">
      <w:pPr>
        <w:pStyle w:val="Heading6"/>
        <w:spacing w:before="0" w:lineRule="auto"/>
        <w:rPr>
          <w:rFonts w:ascii="Times New Roman" w:cs="Times New Roman" w:eastAsia="Times New Roman" w:hAnsi="Times New Roman"/>
        </w:rPr>
      </w:pPr>
      <w:bookmarkStart w:colFirst="0" w:colLast="0" w:name="_inv79oppixd7" w:id="18"/>
      <w:bookmarkEnd w:id="18"/>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tl w:val="0"/>
        </w:rPr>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spacing w:line="240" w:lineRule="auto"/>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188038"/>
                <w:rtl w:val="0"/>
              </w:rPr>
              <w:t xml:space="preserve">#Fonction pour calculer le NDVI</w:t>
            </w:r>
          </w:p>
          <w:p w:rsidR="00000000" w:rsidDel="00000000" w:rsidP="00000000" w:rsidRDefault="00000000" w:rsidRPr="00000000" w14:paraId="000000C6">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 calculate_ndvi(nir_band, red_band):</w:t>
            </w:r>
          </w:p>
          <w:p w:rsidR="00000000" w:rsidDel="00000000" w:rsidP="00000000" w:rsidRDefault="00000000" w:rsidRPr="00000000" w14:paraId="000000C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nir = nir_band.astype(np.float32)</w:t>
            </w:r>
          </w:p>
          <w:p w:rsidR="00000000" w:rsidDel="00000000" w:rsidP="00000000" w:rsidRDefault="00000000" w:rsidRPr="00000000" w14:paraId="000000C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red = red_band.astype(np.float32)</w:t>
            </w:r>
          </w:p>
          <w:p w:rsidR="00000000" w:rsidDel="00000000" w:rsidP="00000000" w:rsidRDefault="00000000" w:rsidRPr="00000000" w14:paraId="000000C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ndvi = (nir - red) / (nir + red)</w:t>
            </w:r>
          </w:p>
          <w:p w:rsidR="00000000" w:rsidDel="00000000" w:rsidP="00000000" w:rsidRDefault="00000000" w:rsidRPr="00000000" w14:paraId="000000C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ndvi</w:t>
            </w:r>
          </w:p>
        </w:tc>
      </w:tr>
    </w:tbl>
    <w:p w:rsidR="00000000" w:rsidDel="00000000" w:rsidP="00000000" w:rsidRDefault="00000000" w:rsidRPr="00000000" w14:paraId="000000CC">
      <w:pPr>
        <w:pStyle w:val="Heading6"/>
        <w:spacing w:before="0" w:lineRule="auto"/>
        <w:rPr>
          <w:rFonts w:ascii="Times New Roman" w:cs="Times New Roman" w:eastAsia="Times New Roman" w:hAnsi="Times New Roman"/>
        </w:rPr>
      </w:pPr>
      <w:bookmarkStart w:colFirst="0" w:colLast="0" w:name="_e2khsdq2zjxb" w:id="19"/>
      <w:bookmarkEnd w:id="19"/>
      <w:r w:rsidDel="00000000" w:rsidR="00000000" w:rsidRPr="00000000">
        <w:rPr>
          <w:rFonts w:ascii="Times New Roman" w:cs="Times New Roman" w:eastAsia="Times New Roman" w:hAnsi="Times New Roman"/>
          <w:rtl w:val="0"/>
        </w:rPr>
        <w:t xml:space="preserve">Script 2 - Calcul du NDVI</w:t>
      </w:r>
      <w:r w:rsidDel="00000000" w:rsidR="00000000" w:rsidRPr="00000000">
        <w:br w:type="page"/>
      </w:r>
      <w:r w:rsidDel="00000000" w:rsidR="00000000" w:rsidRPr="00000000">
        <w:rPr>
          <w:rtl w:val="0"/>
        </w:rPr>
      </w:r>
    </w:p>
    <w:p w:rsidR="00000000" w:rsidDel="00000000" w:rsidP="00000000" w:rsidRDefault="00000000" w:rsidRPr="00000000" w14:paraId="000000CD">
      <w:pPr>
        <w:pStyle w:val="Heading3"/>
        <w:numPr>
          <w:ilvl w:val="1"/>
          <w:numId w:val="1"/>
        </w:numPr>
        <w:ind w:left="1440" w:hanging="360"/>
        <w:rPr>
          <w:rFonts w:ascii="Times New Roman" w:cs="Times New Roman" w:eastAsia="Times New Roman" w:hAnsi="Times New Roman"/>
          <w:color w:val="000000"/>
        </w:rPr>
      </w:pPr>
      <w:bookmarkStart w:colFirst="0" w:colLast="0" w:name="_l2mmqd6a3wmi" w:id="20"/>
      <w:bookmarkEnd w:id="20"/>
      <w:r w:rsidDel="00000000" w:rsidR="00000000" w:rsidRPr="00000000">
        <w:rPr>
          <w:rFonts w:ascii="Times New Roman" w:cs="Times New Roman" w:eastAsia="Times New Roman" w:hAnsi="Times New Roman"/>
          <w:color w:val="000000"/>
          <w:rtl w:val="0"/>
        </w:rPr>
        <w:t xml:space="preserve">Construction du masque forestier</w:t>
      </w:r>
    </w:p>
    <w:p w:rsidR="00000000" w:rsidDel="00000000" w:rsidP="00000000" w:rsidRDefault="00000000" w:rsidRPr="00000000" w14:paraId="000000CE">
      <w:pPr>
        <w:spacing w:after="240" w:befor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Une étape clé de la méthodologie a été la construction d'un masque raster à partir de la BD Forêt afin de distinguer les zones à classer (zones forestières) des zones à ne pas classer (zones non forestières). Pour cela, nous avons exclu les polygones de type </w:t>
      </w:r>
      <w:r w:rsidDel="00000000" w:rsidR="00000000" w:rsidRPr="00000000">
        <w:rPr>
          <w:rFonts w:ascii="Times New Roman" w:cs="Times New Roman" w:eastAsia="Times New Roman" w:hAnsi="Times New Roman"/>
          <w:b w:val="1"/>
          <w:rtl w:val="0"/>
        </w:rPr>
        <w:t xml:space="preserve">lande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formation herbacée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forêt ouverte</w:t>
      </w:r>
      <w:r w:rsidDel="00000000" w:rsidR="00000000" w:rsidRPr="00000000">
        <w:rPr>
          <w:rFonts w:ascii="Times New Roman" w:cs="Times New Roman" w:eastAsia="Times New Roman" w:hAnsi="Times New Roman"/>
          <w:rtl w:val="0"/>
        </w:rPr>
        <w:t xml:space="preserve">, ainsi que la classe </w:t>
      </w:r>
      <w:r w:rsidDel="00000000" w:rsidR="00000000" w:rsidRPr="00000000">
        <w:rPr>
          <w:rFonts w:ascii="Times New Roman" w:cs="Times New Roman" w:eastAsia="Times New Roman" w:hAnsi="Times New Roman"/>
          <w:b w:val="1"/>
          <w:rtl w:val="0"/>
        </w:rPr>
        <w:t xml:space="preserve">forêt fermée sans couvert arboré</w:t>
      </w:r>
      <w:r w:rsidDel="00000000" w:rsidR="00000000" w:rsidRPr="00000000">
        <w:rPr>
          <w:rFonts w:ascii="Times New Roman" w:cs="Times New Roman" w:eastAsia="Times New Roman" w:hAnsi="Times New Roman"/>
          <w:rtl w:val="0"/>
        </w:rPr>
        <w:t xml:space="preserve">. Ces types de formations végétales ne correspondent pas aux peuplements forestiers pertinents pour notre analyse.</w:t>
      </w:r>
    </w:p>
    <w:p w:rsidR="00000000" w:rsidDel="00000000" w:rsidP="00000000" w:rsidRDefault="00000000" w:rsidRPr="00000000" w14:paraId="000000CF">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 masque a été construit avec les caractéristiques suivantes :</w:t>
      </w:r>
    </w:p>
    <w:p w:rsidR="00000000" w:rsidDel="00000000" w:rsidP="00000000" w:rsidRDefault="00000000" w:rsidRPr="00000000" w14:paraId="000000D0">
      <w:pPr>
        <w:numPr>
          <w:ilvl w:val="0"/>
          <w:numId w:val="7"/>
        </w:numPr>
        <w:spacing w:after="0" w:afterAutospacing="0" w:before="240" w:lineRule="auto"/>
        <w:ind w:left="720" w:hanging="360"/>
        <w:jc w:val="both"/>
      </w:pPr>
      <w:r w:rsidDel="00000000" w:rsidR="00000000" w:rsidRPr="00000000">
        <w:rPr>
          <w:rFonts w:ascii="Times New Roman" w:cs="Times New Roman" w:eastAsia="Times New Roman" w:hAnsi="Times New Roman"/>
          <w:rtl w:val="0"/>
        </w:rPr>
        <w:t xml:space="preserve">Format raster </w:t>
      </w:r>
      <w:r w:rsidDel="00000000" w:rsidR="00000000" w:rsidRPr="00000000">
        <w:rPr>
          <w:rFonts w:ascii="Times New Roman" w:cs="Times New Roman" w:eastAsia="Times New Roman" w:hAnsi="Times New Roman"/>
          <w:b w:val="1"/>
          <w:rtl w:val="0"/>
        </w:rPr>
        <w:t xml:space="preserve">GeoTIFF</w:t>
      </w:r>
      <w:r w:rsidDel="00000000" w:rsidR="00000000" w:rsidRPr="00000000">
        <w:rPr>
          <w:rFonts w:ascii="Times New Roman" w:cs="Times New Roman" w:eastAsia="Times New Roman" w:hAnsi="Times New Roman"/>
          <w:rtl w:val="0"/>
        </w:rPr>
        <w:t xml:space="preserve">, encodé en </w:t>
      </w:r>
      <w:r w:rsidDel="00000000" w:rsidR="00000000" w:rsidRPr="00000000">
        <w:rPr>
          <w:rFonts w:ascii="Times New Roman" w:cs="Times New Roman" w:eastAsia="Times New Roman" w:hAnsi="Times New Roman"/>
          <w:b w:val="1"/>
          <w:rtl w:val="0"/>
        </w:rPr>
        <w:t xml:space="preserve">8 bits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D1">
      <w:pPr>
        <w:numPr>
          <w:ilvl w:val="0"/>
          <w:numId w:val="7"/>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Il possède la même emprise spatiale et la même résolution spatiale que les images Sentinel-2 prétraitées (c'est-à-dire une résolution de 10 m).</w:t>
      </w:r>
    </w:p>
    <w:p w:rsidR="00000000" w:rsidDel="00000000" w:rsidP="00000000" w:rsidRDefault="00000000" w:rsidRPr="00000000" w14:paraId="000000D2">
      <w:pPr>
        <w:numPr>
          <w:ilvl w:val="0"/>
          <w:numId w:val="7"/>
        </w:numPr>
        <w:spacing w:after="0" w:afterAutospacing="0" w:before="0" w:beforeAutospacing="0" w:lineRule="auto"/>
        <w:ind w:left="720" w:hanging="360"/>
        <w:jc w:val="both"/>
      </w:pPr>
      <w:r w:rsidDel="00000000" w:rsidR="00000000" w:rsidRPr="00000000">
        <w:rPr>
          <w:rFonts w:ascii="Times New Roman" w:cs="Times New Roman" w:eastAsia="Times New Roman" w:hAnsi="Times New Roman"/>
          <w:rtl w:val="0"/>
        </w:rPr>
        <w:t xml:space="preserve">Le fichier masque a été nommé </w:t>
      </w:r>
      <w:r w:rsidDel="00000000" w:rsidR="00000000" w:rsidRPr="00000000">
        <w:rPr>
          <w:rFonts w:ascii="Times New Roman" w:cs="Times New Roman" w:eastAsia="Times New Roman" w:hAnsi="Times New Roman"/>
          <w:b w:val="1"/>
          <w:rtl w:val="0"/>
        </w:rPr>
        <w:t xml:space="preserve">masque_foret.tif</w:t>
      </w:r>
      <w:r w:rsidDel="00000000" w:rsidR="00000000" w:rsidRPr="00000000">
        <w:rPr>
          <w:rFonts w:ascii="Times New Roman" w:cs="Times New Roman" w:eastAsia="Times New Roman" w:hAnsi="Times New Roman"/>
          <w:rtl w:val="0"/>
        </w:rPr>
        <w:t xml:space="preserve"> et stocké dans le répertoire </w:t>
      </w:r>
      <w:r w:rsidDel="00000000" w:rsidR="00000000" w:rsidRPr="00000000">
        <w:rPr>
          <w:rFonts w:ascii="Times New Roman" w:cs="Times New Roman" w:eastAsia="Times New Roman" w:hAnsi="Times New Roman"/>
          <w:b w:val="1"/>
          <w:rtl w:val="0"/>
        </w:rPr>
        <w:t xml:space="preserve">results/data/img_pretraitees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D3">
      <w:pPr>
        <w:numPr>
          <w:ilvl w:val="0"/>
          <w:numId w:val="7"/>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 masque contient deux classes principales :</w:t>
      </w:r>
    </w:p>
    <w:p w:rsidR="00000000" w:rsidDel="00000000" w:rsidP="00000000" w:rsidRDefault="00000000" w:rsidRPr="00000000" w14:paraId="000000D4">
      <w:pPr>
        <w:numPr>
          <w:ilvl w:val="1"/>
          <w:numId w:val="7"/>
        </w:numPr>
        <w:spacing w:after="0" w:afterAutospacing="0" w:before="0" w:beforeAutospacing="0" w:lineRule="auto"/>
        <w:ind w:left="1440" w:hanging="360"/>
        <w:jc w:val="both"/>
      </w:pPr>
      <w:r w:rsidDel="00000000" w:rsidR="00000000" w:rsidRPr="00000000">
        <w:rPr>
          <w:rFonts w:ascii="Times New Roman" w:cs="Times New Roman" w:eastAsia="Times New Roman" w:hAnsi="Times New Roman"/>
          <w:b w:val="1"/>
          <w:rtl w:val="0"/>
        </w:rPr>
        <w:t xml:space="preserve">Zone de forêt</w:t>
      </w:r>
      <w:r w:rsidDel="00000000" w:rsidR="00000000" w:rsidRPr="00000000">
        <w:rPr>
          <w:rFonts w:ascii="Times New Roman" w:cs="Times New Roman" w:eastAsia="Times New Roman" w:hAnsi="Times New Roman"/>
          <w:rtl w:val="0"/>
        </w:rPr>
        <w:t xml:space="preserve"> : valeur du pixel = 1</w:t>
      </w:r>
    </w:p>
    <w:p w:rsidR="00000000" w:rsidDel="00000000" w:rsidP="00000000" w:rsidRDefault="00000000" w:rsidRPr="00000000" w14:paraId="000000D5">
      <w:pPr>
        <w:numPr>
          <w:ilvl w:val="1"/>
          <w:numId w:val="7"/>
        </w:numPr>
        <w:spacing w:after="240" w:before="0" w:beforeAutospacing="0" w:lineRule="auto"/>
        <w:ind w:left="1440" w:hanging="360"/>
        <w:jc w:val="both"/>
      </w:pPr>
      <w:r w:rsidDel="00000000" w:rsidR="00000000" w:rsidRPr="00000000">
        <w:rPr>
          <w:rFonts w:ascii="Times New Roman" w:cs="Times New Roman" w:eastAsia="Times New Roman" w:hAnsi="Times New Roman"/>
          <w:b w:val="1"/>
          <w:rtl w:val="0"/>
        </w:rPr>
        <w:t xml:space="preserve">Zone hors forêt</w:t>
      </w:r>
      <w:r w:rsidDel="00000000" w:rsidR="00000000" w:rsidRPr="00000000">
        <w:rPr>
          <w:rFonts w:ascii="Times New Roman" w:cs="Times New Roman" w:eastAsia="Times New Roman" w:hAnsi="Times New Roman"/>
          <w:rtl w:val="0"/>
        </w:rPr>
        <w:t xml:space="preserve"> : valeur du pixel = 0</w:t>
      </w:r>
    </w:p>
    <w:p w:rsidR="00000000" w:rsidDel="00000000" w:rsidP="00000000" w:rsidRDefault="00000000" w:rsidRPr="00000000" w14:paraId="000000D6">
      <w:pPr>
        <w:spacing w:after="240" w:befor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 masque forestier est crucial pour garantir que seules les zones pertinentes soient incluses dans la classification supervisée. Les zones hors forêt ont été ignorées afin de limiter les erreurs liées à des classes non pertinentes, et ainsi améliorer la précision du modèle de classification. Le masque a été appliqué sur les images prétraitées afin de masquer les zones non pertinentes, ce qui a également réduit le temps de calcul nécessaire.</w:t>
      </w:r>
    </w:p>
    <w:p w:rsidR="00000000" w:rsidDel="00000000" w:rsidP="00000000" w:rsidRDefault="00000000" w:rsidRPr="00000000" w14:paraId="000000D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305050" cy="1057275"/>
            <wp:effectExtent b="12700" l="12700" r="12700" t="1270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305050" cy="10572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8">
      <w:pPr>
        <w:pStyle w:val="Heading6"/>
        <w:spacing w:before="0" w:lineRule="auto"/>
        <w:ind w:left="0" w:firstLine="0"/>
        <w:rPr>
          <w:rFonts w:ascii="Times New Roman" w:cs="Times New Roman" w:eastAsia="Times New Roman" w:hAnsi="Times New Roman"/>
        </w:rPr>
      </w:pPr>
      <w:bookmarkStart w:colFirst="0" w:colLast="0" w:name="_7l1ynhhjmu7w" w:id="21"/>
      <w:bookmarkEnd w:id="21"/>
      <w:r w:rsidDel="00000000" w:rsidR="00000000" w:rsidRPr="00000000">
        <w:rPr>
          <w:rFonts w:ascii="Times New Roman" w:cs="Times New Roman" w:eastAsia="Times New Roman" w:hAnsi="Times New Roman"/>
          <w:rtl w:val="0"/>
        </w:rPr>
        <w:t xml:space="preserve">Tableau 1 - Nomenclature du masque forêt</w:t>
      </w:r>
    </w:p>
    <w:p w:rsidR="00000000" w:rsidDel="00000000" w:rsidP="00000000" w:rsidRDefault="00000000" w:rsidRPr="00000000" w14:paraId="000000D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rPr>
      </w:pPr>
      <w:r w:rsidDel="00000000" w:rsidR="00000000" w:rsidRPr="00000000">
        <w:rPr>
          <w:rtl w:val="0"/>
        </w:rPr>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188038"/>
                <w:rtl w:val="0"/>
              </w:rPr>
              <w:t xml:space="preserve">#Importation des librairies nécessaires</w:t>
            </w:r>
          </w:p>
          <w:p w:rsidR="00000000" w:rsidDel="00000000" w:rsidP="00000000" w:rsidRDefault="00000000" w:rsidRPr="00000000" w14:paraId="000000E9">
            <w:pPr>
              <w:widowControl w:val="0"/>
              <w:spacing w:line="240" w:lineRule="auto"/>
              <w:rPr>
                <w:rFonts w:ascii="Times New Roman" w:cs="Times New Roman" w:eastAsia="Times New Roman" w:hAnsi="Times New Roman"/>
                <w:color w:val="188038"/>
              </w:rPr>
            </w:pPr>
            <w:r w:rsidDel="00000000" w:rsidR="00000000" w:rsidRPr="00000000">
              <w:rPr>
                <w:rtl w:val="0"/>
              </w:rPr>
            </w:r>
          </w:p>
          <w:p w:rsidR="00000000" w:rsidDel="00000000" w:rsidP="00000000" w:rsidRDefault="00000000" w:rsidRPr="00000000" w14:paraId="000000EA">
            <w:pPr>
              <w:widowControl w:val="0"/>
              <w:spacing w:line="240" w:lineRule="auto"/>
              <w:rPr>
                <w:rFonts w:ascii="Times New Roman" w:cs="Times New Roman" w:eastAsia="Times New Roman" w:hAnsi="Times New Roman"/>
                <w:color w:val="4a86e8"/>
              </w:rPr>
            </w:pPr>
            <w:r w:rsidDel="00000000" w:rsidR="00000000" w:rsidRPr="00000000">
              <w:rPr>
                <w:rFonts w:ascii="Times New Roman" w:cs="Times New Roman" w:eastAsia="Times New Roman" w:hAnsi="Times New Roman"/>
                <w:color w:val="ff00ff"/>
                <w:rtl w:val="0"/>
              </w:rPr>
              <w:t xml:space="preserve">import</w:t>
            </w:r>
            <w:r w:rsidDel="00000000" w:rsidR="00000000" w:rsidRPr="00000000">
              <w:rPr>
                <w:rFonts w:ascii="Times New Roman" w:cs="Times New Roman" w:eastAsia="Times New Roman" w:hAnsi="Times New Roman"/>
                <w:color w:val="188038"/>
                <w:rtl w:val="0"/>
              </w:rPr>
              <w:t xml:space="preserve"> </w:t>
            </w:r>
            <w:r w:rsidDel="00000000" w:rsidR="00000000" w:rsidRPr="00000000">
              <w:rPr>
                <w:rFonts w:ascii="Times New Roman" w:cs="Times New Roman" w:eastAsia="Times New Roman" w:hAnsi="Times New Roman"/>
                <w:color w:val="4a86e8"/>
                <w:rtl w:val="0"/>
              </w:rPr>
              <w:t xml:space="preserve">os</w:t>
            </w:r>
          </w:p>
          <w:p w:rsidR="00000000" w:rsidDel="00000000" w:rsidP="00000000" w:rsidRDefault="00000000" w:rsidRPr="00000000" w14:paraId="000000EB">
            <w:pPr>
              <w:widowControl w:val="0"/>
              <w:spacing w:line="240" w:lineRule="auto"/>
              <w:rPr>
                <w:rFonts w:ascii="Times New Roman" w:cs="Times New Roman" w:eastAsia="Times New Roman" w:hAnsi="Times New Roman"/>
                <w:color w:val="4a86e8"/>
              </w:rPr>
            </w:pPr>
            <w:r w:rsidDel="00000000" w:rsidR="00000000" w:rsidRPr="00000000">
              <w:rPr>
                <w:rFonts w:ascii="Times New Roman" w:cs="Times New Roman" w:eastAsia="Times New Roman" w:hAnsi="Times New Roman"/>
                <w:color w:val="ff00ff"/>
                <w:rtl w:val="0"/>
              </w:rPr>
              <w:t xml:space="preserve">import</w:t>
            </w:r>
            <w:r w:rsidDel="00000000" w:rsidR="00000000" w:rsidRPr="00000000">
              <w:rPr>
                <w:rFonts w:ascii="Times New Roman" w:cs="Times New Roman" w:eastAsia="Times New Roman" w:hAnsi="Times New Roman"/>
                <w:color w:val="188038"/>
                <w:rtl w:val="0"/>
              </w:rPr>
              <w:t xml:space="preserve"> </w:t>
            </w:r>
            <w:r w:rsidDel="00000000" w:rsidR="00000000" w:rsidRPr="00000000">
              <w:rPr>
                <w:rFonts w:ascii="Times New Roman" w:cs="Times New Roman" w:eastAsia="Times New Roman" w:hAnsi="Times New Roman"/>
                <w:color w:val="4a86e8"/>
                <w:rtl w:val="0"/>
              </w:rPr>
              <w:t xml:space="preserve">geopandas</w:t>
            </w:r>
            <w:r w:rsidDel="00000000" w:rsidR="00000000" w:rsidRPr="00000000">
              <w:rPr>
                <w:rFonts w:ascii="Times New Roman" w:cs="Times New Roman" w:eastAsia="Times New Roman" w:hAnsi="Times New Roman"/>
                <w:color w:val="188038"/>
                <w:rtl w:val="0"/>
              </w:rPr>
              <w:t xml:space="preserve"> </w:t>
            </w:r>
            <w:r w:rsidDel="00000000" w:rsidR="00000000" w:rsidRPr="00000000">
              <w:rPr>
                <w:rFonts w:ascii="Times New Roman" w:cs="Times New Roman" w:eastAsia="Times New Roman" w:hAnsi="Times New Roman"/>
                <w:color w:val="0000ff"/>
                <w:rtl w:val="0"/>
              </w:rPr>
              <w:t xml:space="preserve">as</w:t>
            </w:r>
            <w:r w:rsidDel="00000000" w:rsidR="00000000" w:rsidRPr="00000000">
              <w:rPr>
                <w:rFonts w:ascii="Times New Roman" w:cs="Times New Roman" w:eastAsia="Times New Roman" w:hAnsi="Times New Roman"/>
                <w:color w:val="188038"/>
                <w:rtl w:val="0"/>
              </w:rPr>
              <w:t xml:space="preserve"> </w:t>
            </w:r>
            <w:r w:rsidDel="00000000" w:rsidR="00000000" w:rsidRPr="00000000">
              <w:rPr>
                <w:rFonts w:ascii="Times New Roman" w:cs="Times New Roman" w:eastAsia="Times New Roman" w:hAnsi="Times New Roman"/>
                <w:color w:val="4a86e8"/>
                <w:rtl w:val="0"/>
              </w:rPr>
              <w:t xml:space="preserve">gpd</w:t>
            </w:r>
          </w:p>
          <w:p w:rsidR="00000000" w:rsidDel="00000000" w:rsidP="00000000" w:rsidRDefault="00000000" w:rsidRPr="00000000" w14:paraId="000000EC">
            <w:pPr>
              <w:widowControl w:val="0"/>
              <w:spacing w:line="240" w:lineRule="auto"/>
              <w:rPr>
                <w:rFonts w:ascii="Times New Roman" w:cs="Times New Roman" w:eastAsia="Times New Roman" w:hAnsi="Times New Roman"/>
                <w:color w:val="4a86e8"/>
              </w:rPr>
            </w:pPr>
            <w:r w:rsidDel="00000000" w:rsidR="00000000" w:rsidRPr="00000000">
              <w:rPr>
                <w:rFonts w:ascii="Times New Roman" w:cs="Times New Roman" w:eastAsia="Times New Roman" w:hAnsi="Times New Roman"/>
                <w:color w:val="ff00ff"/>
                <w:rtl w:val="0"/>
              </w:rPr>
              <w:t xml:space="preserve">import</w:t>
            </w:r>
            <w:r w:rsidDel="00000000" w:rsidR="00000000" w:rsidRPr="00000000">
              <w:rPr>
                <w:rFonts w:ascii="Times New Roman" w:cs="Times New Roman" w:eastAsia="Times New Roman" w:hAnsi="Times New Roman"/>
                <w:color w:val="188038"/>
                <w:rtl w:val="0"/>
              </w:rPr>
              <w:t xml:space="preserve"> </w:t>
            </w:r>
            <w:r w:rsidDel="00000000" w:rsidR="00000000" w:rsidRPr="00000000">
              <w:rPr>
                <w:rFonts w:ascii="Times New Roman" w:cs="Times New Roman" w:eastAsia="Times New Roman" w:hAnsi="Times New Roman"/>
                <w:color w:val="4a86e8"/>
                <w:rtl w:val="0"/>
              </w:rPr>
              <w:t xml:space="preserve">rasterio</w:t>
            </w:r>
          </w:p>
          <w:p w:rsidR="00000000" w:rsidDel="00000000" w:rsidP="00000000" w:rsidRDefault="00000000" w:rsidRPr="00000000" w14:paraId="000000ED">
            <w:pPr>
              <w:widowControl w:val="0"/>
              <w:spacing w:line="240" w:lineRule="auto"/>
              <w:rPr>
                <w:rFonts w:ascii="Times New Roman" w:cs="Times New Roman" w:eastAsia="Times New Roman" w:hAnsi="Times New Roman"/>
                <w:color w:val="4a86e8"/>
              </w:rPr>
            </w:pPr>
            <w:r w:rsidDel="00000000" w:rsidR="00000000" w:rsidRPr="00000000">
              <w:rPr>
                <w:rFonts w:ascii="Times New Roman" w:cs="Times New Roman" w:eastAsia="Times New Roman" w:hAnsi="Times New Roman"/>
                <w:color w:val="ff00ff"/>
                <w:rtl w:val="0"/>
              </w:rPr>
              <w:t xml:space="preserve">import</w:t>
            </w:r>
            <w:r w:rsidDel="00000000" w:rsidR="00000000" w:rsidRPr="00000000">
              <w:rPr>
                <w:rFonts w:ascii="Times New Roman" w:cs="Times New Roman" w:eastAsia="Times New Roman" w:hAnsi="Times New Roman"/>
                <w:color w:val="188038"/>
                <w:rtl w:val="0"/>
              </w:rPr>
              <w:t xml:space="preserve"> </w:t>
            </w:r>
            <w:r w:rsidDel="00000000" w:rsidR="00000000" w:rsidRPr="00000000">
              <w:rPr>
                <w:rFonts w:ascii="Times New Roman" w:cs="Times New Roman" w:eastAsia="Times New Roman" w:hAnsi="Times New Roman"/>
                <w:color w:val="4a86e8"/>
                <w:rtl w:val="0"/>
              </w:rPr>
              <w:t xml:space="preserve">numpy</w:t>
            </w:r>
            <w:r w:rsidDel="00000000" w:rsidR="00000000" w:rsidRPr="00000000">
              <w:rPr>
                <w:rFonts w:ascii="Times New Roman" w:cs="Times New Roman" w:eastAsia="Times New Roman" w:hAnsi="Times New Roman"/>
                <w:color w:val="188038"/>
                <w:rtl w:val="0"/>
              </w:rPr>
              <w:t xml:space="preserve"> </w:t>
            </w:r>
            <w:r w:rsidDel="00000000" w:rsidR="00000000" w:rsidRPr="00000000">
              <w:rPr>
                <w:rFonts w:ascii="Times New Roman" w:cs="Times New Roman" w:eastAsia="Times New Roman" w:hAnsi="Times New Roman"/>
                <w:color w:val="0000ff"/>
                <w:rtl w:val="0"/>
              </w:rPr>
              <w:t xml:space="preserve">as</w:t>
            </w:r>
            <w:r w:rsidDel="00000000" w:rsidR="00000000" w:rsidRPr="00000000">
              <w:rPr>
                <w:rFonts w:ascii="Times New Roman" w:cs="Times New Roman" w:eastAsia="Times New Roman" w:hAnsi="Times New Roman"/>
                <w:color w:val="188038"/>
                <w:rtl w:val="0"/>
              </w:rPr>
              <w:t xml:space="preserve"> </w:t>
            </w:r>
            <w:r w:rsidDel="00000000" w:rsidR="00000000" w:rsidRPr="00000000">
              <w:rPr>
                <w:rFonts w:ascii="Times New Roman" w:cs="Times New Roman" w:eastAsia="Times New Roman" w:hAnsi="Times New Roman"/>
                <w:color w:val="4a86e8"/>
                <w:rtl w:val="0"/>
              </w:rPr>
              <w:t xml:space="preserve">np</w:t>
            </w:r>
          </w:p>
          <w:p w:rsidR="00000000" w:rsidDel="00000000" w:rsidP="00000000" w:rsidRDefault="00000000" w:rsidRPr="00000000" w14:paraId="000000EE">
            <w:pPr>
              <w:widowControl w:val="0"/>
              <w:spacing w:line="240" w:lineRule="auto"/>
              <w:rPr>
                <w:rFonts w:ascii="Times New Roman" w:cs="Times New Roman" w:eastAsia="Times New Roman" w:hAnsi="Times New Roman"/>
                <w:color w:val="4a86e8"/>
              </w:rPr>
            </w:pPr>
            <w:r w:rsidDel="00000000" w:rsidR="00000000" w:rsidRPr="00000000">
              <w:rPr>
                <w:rFonts w:ascii="Times New Roman" w:cs="Times New Roman" w:eastAsia="Times New Roman" w:hAnsi="Times New Roman"/>
                <w:color w:val="ff00ff"/>
                <w:rtl w:val="0"/>
              </w:rPr>
              <w:t xml:space="preserve">import</w:t>
            </w:r>
            <w:r w:rsidDel="00000000" w:rsidR="00000000" w:rsidRPr="00000000">
              <w:rPr>
                <w:rFonts w:ascii="Times New Roman" w:cs="Times New Roman" w:eastAsia="Times New Roman" w:hAnsi="Times New Roman"/>
                <w:color w:val="188038"/>
                <w:rtl w:val="0"/>
              </w:rPr>
              <w:t xml:space="preserve"> </w:t>
            </w:r>
            <w:r w:rsidDel="00000000" w:rsidR="00000000" w:rsidRPr="00000000">
              <w:rPr>
                <w:rFonts w:ascii="Times New Roman" w:cs="Times New Roman" w:eastAsia="Times New Roman" w:hAnsi="Times New Roman"/>
                <w:color w:val="4a86e8"/>
                <w:rtl w:val="0"/>
              </w:rPr>
              <w:t xml:space="preserve">matplotlib.pyplot</w:t>
            </w:r>
            <w:r w:rsidDel="00000000" w:rsidR="00000000" w:rsidRPr="00000000">
              <w:rPr>
                <w:rFonts w:ascii="Times New Roman" w:cs="Times New Roman" w:eastAsia="Times New Roman" w:hAnsi="Times New Roman"/>
                <w:color w:val="188038"/>
                <w:rtl w:val="0"/>
              </w:rPr>
              <w:t xml:space="preserve"> </w:t>
            </w:r>
            <w:r w:rsidDel="00000000" w:rsidR="00000000" w:rsidRPr="00000000">
              <w:rPr>
                <w:rFonts w:ascii="Times New Roman" w:cs="Times New Roman" w:eastAsia="Times New Roman" w:hAnsi="Times New Roman"/>
                <w:color w:val="0000ff"/>
                <w:rtl w:val="0"/>
              </w:rPr>
              <w:t xml:space="preserve">as</w:t>
            </w:r>
            <w:r w:rsidDel="00000000" w:rsidR="00000000" w:rsidRPr="00000000">
              <w:rPr>
                <w:rFonts w:ascii="Times New Roman" w:cs="Times New Roman" w:eastAsia="Times New Roman" w:hAnsi="Times New Roman"/>
                <w:color w:val="188038"/>
                <w:rtl w:val="0"/>
              </w:rPr>
              <w:t xml:space="preserve"> </w:t>
            </w:r>
            <w:r w:rsidDel="00000000" w:rsidR="00000000" w:rsidRPr="00000000">
              <w:rPr>
                <w:rFonts w:ascii="Times New Roman" w:cs="Times New Roman" w:eastAsia="Times New Roman" w:hAnsi="Times New Roman"/>
                <w:color w:val="4a86e8"/>
                <w:rtl w:val="0"/>
              </w:rPr>
              <w:t xml:space="preserve">plt</w:t>
            </w:r>
          </w:p>
          <w:p w:rsidR="00000000" w:rsidDel="00000000" w:rsidP="00000000" w:rsidRDefault="00000000" w:rsidRPr="00000000" w14:paraId="000000EF">
            <w:pPr>
              <w:widowControl w:val="0"/>
              <w:spacing w:line="240" w:lineRule="auto"/>
              <w:rPr>
                <w:rFonts w:ascii="Times New Roman" w:cs="Times New Roman" w:eastAsia="Times New Roman" w:hAnsi="Times New Roman"/>
                <w:color w:val="4a86e8"/>
              </w:rPr>
            </w:pPr>
            <w:r w:rsidDel="00000000" w:rsidR="00000000" w:rsidRPr="00000000">
              <w:rPr>
                <w:rFonts w:ascii="Times New Roman" w:cs="Times New Roman" w:eastAsia="Times New Roman" w:hAnsi="Times New Roman"/>
                <w:color w:val="ff00ff"/>
                <w:rtl w:val="0"/>
              </w:rPr>
              <w:t xml:space="preserve">import</w:t>
            </w:r>
            <w:r w:rsidDel="00000000" w:rsidR="00000000" w:rsidRPr="00000000">
              <w:rPr>
                <w:rFonts w:ascii="Times New Roman" w:cs="Times New Roman" w:eastAsia="Times New Roman" w:hAnsi="Times New Roman"/>
                <w:color w:val="4a86e8"/>
                <w:rtl w:val="0"/>
              </w:rPr>
              <w:t xml:space="preserve"> seaborn </w:t>
            </w:r>
            <w:r w:rsidDel="00000000" w:rsidR="00000000" w:rsidRPr="00000000">
              <w:rPr>
                <w:rFonts w:ascii="Times New Roman" w:cs="Times New Roman" w:eastAsia="Times New Roman" w:hAnsi="Times New Roman"/>
                <w:color w:val="0000ff"/>
                <w:rtl w:val="0"/>
              </w:rPr>
              <w:t xml:space="preserve">as</w:t>
            </w:r>
            <w:r w:rsidDel="00000000" w:rsidR="00000000" w:rsidRPr="00000000">
              <w:rPr>
                <w:rFonts w:ascii="Times New Roman" w:cs="Times New Roman" w:eastAsia="Times New Roman" w:hAnsi="Times New Roman"/>
                <w:color w:val="4a86e8"/>
                <w:rtl w:val="0"/>
              </w:rPr>
              <w:t xml:space="preserve"> sns</w:t>
            </w:r>
          </w:p>
          <w:p w:rsidR="00000000" w:rsidDel="00000000" w:rsidP="00000000" w:rsidRDefault="00000000" w:rsidRPr="00000000" w14:paraId="000000F0">
            <w:pPr>
              <w:widowControl w:val="0"/>
              <w:spacing w:line="240" w:lineRule="auto"/>
              <w:rPr>
                <w:rFonts w:ascii="Times New Roman" w:cs="Times New Roman" w:eastAsia="Times New Roman" w:hAnsi="Times New Roman"/>
                <w:color w:val="4a86e8"/>
              </w:rPr>
            </w:pPr>
            <w:r w:rsidDel="00000000" w:rsidR="00000000" w:rsidRPr="00000000">
              <w:rPr>
                <w:rFonts w:ascii="Times New Roman" w:cs="Times New Roman" w:eastAsia="Times New Roman" w:hAnsi="Times New Roman"/>
                <w:color w:val="0000ff"/>
                <w:rtl w:val="0"/>
              </w:rPr>
              <w:t xml:space="preserve">from</w:t>
            </w:r>
            <w:r w:rsidDel="00000000" w:rsidR="00000000" w:rsidRPr="00000000">
              <w:rPr>
                <w:rFonts w:ascii="Times New Roman" w:cs="Times New Roman" w:eastAsia="Times New Roman" w:hAnsi="Times New Roman"/>
                <w:color w:val="4a86e8"/>
                <w:rtl w:val="0"/>
              </w:rPr>
              <w:t xml:space="preserve"> rasterio.features</w:t>
            </w:r>
            <w:r w:rsidDel="00000000" w:rsidR="00000000" w:rsidRPr="00000000">
              <w:rPr>
                <w:rFonts w:ascii="Times New Roman" w:cs="Times New Roman" w:eastAsia="Times New Roman" w:hAnsi="Times New Roman"/>
                <w:color w:val="188038"/>
                <w:rtl w:val="0"/>
              </w:rPr>
              <w:t xml:space="preserve"> </w:t>
            </w:r>
            <w:r w:rsidDel="00000000" w:rsidR="00000000" w:rsidRPr="00000000">
              <w:rPr>
                <w:rFonts w:ascii="Times New Roman" w:cs="Times New Roman" w:eastAsia="Times New Roman" w:hAnsi="Times New Roman"/>
                <w:color w:val="ff00ff"/>
                <w:rtl w:val="0"/>
              </w:rPr>
              <w:t xml:space="preserve">import</w:t>
            </w:r>
            <w:r w:rsidDel="00000000" w:rsidR="00000000" w:rsidRPr="00000000">
              <w:rPr>
                <w:rFonts w:ascii="Times New Roman" w:cs="Times New Roman" w:eastAsia="Times New Roman" w:hAnsi="Times New Roman"/>
                <w:color w:val="188038"/>
                <w:rtl w:val="0"/>
              </w:rPr>
              <w:t xml:space="preserve"> </w:t>
            </w:r>
            <w:r w:rsidDel="00000000" w:rsidR="00000000" w:rsidRPr="00000000">
              <w:rPr>
                <w:rFonts w:ascii="Times New Roman" w:cs="Times New Roman" w:eastAsia="Times New Roman" w:hAnsi="Times New Roman"/>
                <w:color w:val="4a86e8"/>
                <w:rtl w:val="0"/>
              </w:rPr>
              <w:t xml:space="preserve">rasterize</w:t>
            </w:r>
          </w:p>
          <w:p w:rsidR="00000000" w:rsidDel="00000000" w:rsidP="00000000" w:rsidRDefault="00000000" w:rsidRPr="00000000" w14:paraId="000000F1">
            <w:pPr>
              <w:widowControl w:val="0"/>
              <w:spacing w:line="240" w:lineRule="auto"/>
              <w:rPr>
                <w:rFonts w:ascii="Times New Roman" w:cs="Times New Roman" w:eastAsia="Times New Roman" w:hAnsi="Times New Roman"/>
                <w:color w:val="4a86e8"/>
              </w:rPr>
            </w:pPr>
            <w:r w:rsidDel="00000000" w:rsidR="00000000" w:rsidRPr="00000000">
              <w:rPr>
                <w:rFonts w:ascii="Times New Roman" w:cs="Times New Roman" w:eastAsia="Times New Roman" w:hAnsi="Times New Roman"/>
                <w:color w:val="0000ff"/>
                <w:rtl w:val="0"/>
              </w:rPr>
              <w:t xml:space="preserve">from</w:t>
            </w:r>
            <w:r w:rsidDel="00000000" w:rsidR="00000000" w:rsidRPr="00000000">
              <w:rPr>
                <w:rFonts w:ascii="Times New Roman" w:cs="Times New Roman" w:eastAsia="Times New Roman" w:hAnsi="Times New Roman"/>
                <w:color w:val="4a86e8"/>
                <w:rtl w:val="0"/>
              </w:rPr>
              <w:t xml:space="preserve"> rasterio.mask </w:t>
            </w:r>
            <w:r w:rsidDel="00000000" w:rsidR="00000000" w:rsidRPr="00000000">
              <w:rPr>
                <w:rFonts w:ascii="Times New Roman" w:cs="Times New Roman" w:eastAsia="Times New Roman" w:hAnsi="Times New Roman"/>
                <w:color w:val="ff00ff"/>
                <w:rtl w:val="0"/>
              </w:rPr>
              <w:t xml:space="preserve">import</w:t>
            </w:r>
            <w:r w:rsidDel="00000000" w:rsidR="00000000" w:rsidRPr="00000000">
              <w:rPr>
                <w:rFonts w:ascii="Times New Roman" w:cs="Times New Roman" w:eastAsia="Times New Roman" w:hAnsi="Times New Roman"/>
                <w:color w:val="4a86e8"/>
                <w:rtl w:val="0"/>
              </w:rPr>
              <w:t xml:space="preserve"> mask</w:t>
            </w:r>
          </w:p>
          <w:p w:rsidR="00000000" w:rsidDel="00000000" w:rsidP="00000000" w:rsidRDefault="00000000" w:rsidRPr="00000000" w14:paraId="000000F2">
            <w:pPr>
              <w:widowControl w:val="0"/>
              <w:spacing w:line="240" w:lineRule="auto"/>
              <w:rPr>
                <w:rFonts w:ascii="Times New Roman" w:cs="Times New Roman" w:eastAsia="Times New Roman" w:hAnsi="Times New Roman"/>
                <w:color w:val="4a86e8"/>
              </w:rPr>
            </w:pPr>
            <w:r w:rsidDel="00000000" w:rsidR="00000000" w:rsidRPr="00000000">
              <w:rPr>
                <w:rFonts w:ascii="Times New Roman" w:cs="Times New Roman" w:eastAsia="Times New Roman" w:hAnsi="Times New Roman"/>
                <w:color w:val="0000ff"/>
                <w:rtl w:val="0"/>
              </w:rPr>
              <w:t xml:space="preserve">from</w:t>
            </w:r>
            <w:r w:rsidDel="00000000" w:rsidR="00000000" w:rsidRPr="00000000">
              <w:rPr>
                <w:rFonts w:ascii="Times New Roman" w:cs="Times New Roman" w:eastAsia="Times New Roman" w:hAnsi="Times New Roman"/>
                <w:color w:val="188038"/>
                <w:rtl w:val="0"/>
              </w:rPr>
              <w:t xml:space="preserve"> </w:t>
            </w:r>
            <w:r w:rsidDel="00000000" w:rsidR="00000000" w:rsidRPr="00000000">
              <w:rPr>
                <w:rFonts w:ascii="Times New Roman" w:cs="Times New Roman" w:eastAsia="Times New Roman" w:hAnsi="Times New Roman"/>
                <w:color w:val="4a86e8"/>
                <w:rtl w:val="0"/>
              </w:rPr>
              <w:t xml:space="preserve">sklearn.ensemble</w:t>
            </w:r>
            <w:r w:rsidDel="00000000" w:rsidR="00000000" w:rsidRPr="00000000">
              <w:rPr>
                <w:rFonts w:ascii="Times New Roman" w:cs="Times New Roman" w:eastAsia="Times New Roman" w:hAnsi="Times New Roman"/>
                <w:color w:val="188038"/>
                <w:rtl w:val="0"/>
              </w:rPr>
              <w:t xml:space="preserve"> </w:t>
            </w:r>
            <w:r w:rsidDel="00000000" w:rsidR="00000000" w:rsidRPr="00000000">
              <w:rPr>
                <w:rFonts w:ascii="Times New Roman" w:cs="Times New Roman" w:eastAsia="Times New Roman" w:hAnsi="Times New Roman"/>
                <w:color w:val="ff00ff"/>
                <w:rtl w:val="0"/>
              </w:rPr>
              <w:t xml:space="preserve">import</w:t>
            </w:r>
            <w:r w:rsidDel="00000000" w:rsidR="00000000" w:rsidRPr="00000000">
              <w:rPr>
                <w:rFonts w:ascii="Times New Roman" w:cs="Times New Roman" w:eastAsia="Times New Roman" w:hAnsi="Times New Roman"/>
                <w:color w:val="188038"/>
                <w:rtl w:val="0"/>
              </w:rPr>
              <w:t xml:space="preserve"> </w:t>
            </w:r>
            <w:r w:rsidDel="00000000" w:rsidR="00000000" w:rsidRPr="00000000">
              <w:rPr>
                <w:rFonts w:ascii="Times New Roman" w:cs="Times New Roman" w:eastAsia="Times New Roman" w:hAnsi="Times New Roman"/>
                <w:color w:val="4a86e8"/>
                <w:rtl w:val="0"/>
              </w:rPr>
              <w:t xml:space="preserve">RandomForestClassifier</w:t>
            </w:r>
          </w:p>
          <w:p w:rsidR="00000000" w:rsidDel="00000000" w:rsidP="00000000" w:rsidRDefault="00000000" w:rsidRPr="00000000" w14:paraId="000000F3">
            <w:pPr>
              <w:widowControl w:val="0"/>
              <w:spacing w:line="240" w:lineRule="auto"/>
              <w:rPr>
                <w:rFonts w:ascii="Times New Roman" w:cs="Times New Roman" w:eastAsia="Times New Roman" w:hAnsi="Times New Roman"/>
                <w:color w:val="4a86e8"/>
              </w:rPr>
            </w:pPr>
            <w:r w:rsidDel="00000000" w:rsidR="00000000" w:rsidRPr="00000000">
              <w:rPr>
                <w:rFonts w:ascii="Times New Roman" w:cs="Times New Roman" w:eastAsia="Times New Roman" w:hAnsi="Times New Roman"/>
                <w:color w:val="0000ff"/>
                <w:rtl w:val="0"/>
              </w:rPr>
              <w:t xml:space="preserve">from</w:t>
            </w:r>
            <w:r w:rsidDel="00000000" w:rsidR="00000000" w:rsidRPr="00000000">
              <w:rPr>
                <w:rFonts w:ascii="Times New Roman" w:cs="Times New Roman" w:eastAsia="Times New Roman" w:hAnsi="Times New Roman"/>
                <w:color w:val="188038"/>
                <w:rtl w:val="0"/>
              </w:rPr>
              <w:t xml:space="preserve"> </w:t>
            </w:r>
            <w:r w:rsidDel="00000000" w:rsidR="00000000" w:rsidRPr="00000000">
              <w:rPr>
                <w:rFonts w:ascii="Times New Roman" w:cs="Times New Roman" w:eastAsia="Times New Roman" w:hAnsi="Times New Roman"/>
                <w:color w:val="4a86e8"/>
                <w:rtl w:val="0"/>
              </w:rPr>
              <w:t xml:space="preserve">sklearn.model_selection</w:t>
            </w:r>
            <w:r w:rsidDel="00000000" w:rsidR="00000000" w:rsidRPr="00000000">
              <w:rPr>
                <w:rFonts w:ascii="Times New Roman" w:cs="Times New Roman" w:eastAsia="Times New Roman" w:hAnsi="Times New Roman"/>
                <w:color w:val="188038"/>
                <w:rtl w:val="0"/>
              </w:rPr>
              <w:t xml:space="preserve"> </w:t>
            </w:r>
            <w:r w:rsidDel="00000000" w:rsidR="00000000" w:rsidRPr="00000000">
              <w:rPr>
                <w:rFonts w:ascii="Times New Roman" w:cs="Times New Roman" w:eastAsia="Times New Roman" w:hAnsi="Times New Roman"/>
                <w:color w:val="ff00ff"/>
                <w:rtl w:val="0"/>
              </w:rPr>
              <w:t xml:space="preserve">import</w:t>
            </w:r>
            <w:r w:rsidDel="00000000" w:rsidR="00000000" w:rsidRPr="00000000">
              <w:rPr>
                <w:rFonts w:ascii="Times New Roman" w:cs="Times New Roman" w:eastAsia="Times New Roman" w:hAnsi="Times New Roman"/>
                <w:color w:val="188038"/>
                <w:rtl w:val="0"/>
              </w:rPr>
              <w:t xml:space="preserve"> </w:t>
            </w:r>
            <w:r w:rsidDel="00000000" w:rsidR="00000000" w:rsidRPr="00000000">
              <w:rPr>
                <w:rFonts w:ascii="Times New Roman" w:cs="Times New Roman" w:eastAsia="Times New Roman" w:hAnsi="Times New Roman"/>
                <w:color w:val="4a86e8"/>
                <w:rtl w:val="0"/>
              </w:rPr>
              <w:t xml:space="preserve">StratifiedKFold, GroupKFold</w:t>
            </w:r>
          </w:p>
          <w:p w:rsidR="00000000" w:rsidDel="00000000" w:rsidP="00000000" w:rsidRDefault="00000000" w:rsidRPr="00000000" w14:paraId="000000F4">
            <w:pPr>
              <w:widowControl w:val="0"/>
              <w:spacing w:line="240" w:lineRule="auto"/>
              <w:rPr>
                <w:rFonts w:ascii="Times New Roman" w:cs="Times New Roman" w:eastAsia="Times New Roman" w:hAnsi="Times New Roman"/>
                <w:color w:val="4a86e8"/>
              </w:rPr>
            </w:pPr>
            <w:r w:rsidDel="00000000" w:rsidR="00000000" w:rsidRPr="00000000">
              <w:rPr>
                <w:rFonts w:ascii="Times New Roman" w:cs="Times New Roman" w:eastAsia="Times New Roman" w:hAnsi="Times New Roman"/>
                <w:color w:val="0000ff"/>
                <w:rtl w:val="0"/>
              </w:rPr>
              <w:t xml:space="preserve">from</w:t>
            </w:r>
            <w:r w:rsidDel="00000000" w:rsidR="00000000" w:rsidRPr="00000000">
              <w:rPr>
                <w:rFonts w:ascii="Times New Roman" w:cs="Times New Roman" w:eastAsia="Times New Roman" w:hAnsi="Times New Roman"/>
                <w:color w:val="4a86e8"/>
                <w:rtl w:val="0"/>
              </w:rPr>
              <w:t xml:space="preserve"> sklearn.metrics </w:t>
            </w:r>
            <w:r w:rsidDel="00000000" w:rsidR="00000000" w:rsidRPr="00000000">
              <w:rPr>
                <w:rFonts w:ascii="Times New Roman" w:cs="Times New Roman" w:eastAsia="Times New Roman" w:hAnsi="Times New Roman"/>
                <w:color w:val="ff00ff"/>
                <w:rtl w:val="0"/>
              </w:rPr>
              <w:t xml:space="preserve">impor</w:t>
            </w:r>
            <w:r w:rsidDel="00000000" w:rsidR="00000000" w:rsidRPr="00000000">
              <w:rPr>
                <w:rFonts w:ascii="Times New Roman" w:cs="Times New Roman" w:eastAsia="Times New Roman" w:hAnsi="Times New Roman"/>
                <w:color w:val="4a86e8"/>
                <w:rtl w:val="0"/>
              </w:rPr>
              <w:t xml:space="preserve">t accuracy_score, confusion_matrix</w:t>
            </w:r>
          </w:p>
          <w:p w:rsidR="00000000" w:rsidDel="00000000" w:rsidP="00000000" w:rsidRDefault="00000000" w:rsidRPr="00000000" w14:paraId="000000F5">
            <w:pPr>
              <w:widowControl w:val="0"/>
              <w:spacing w:line="240" w:lineRule="auto"/>
              <w:rPr>
                <w:rFonts w:ascii="Times New Roman" w:cs="Times New Roman" w:eastAsia="Times New Roman" w:hAnsi="Times New Roman"/>
                <w:color w:val="4a86e8"/>
              </w:rPr>
            </w:pPr>
            <w:r w:rsidDel="00000000" w:rsidR="00000000" w:rsidRPr="00000000">
              <w:rPr>
                <w:rFonts w:ascii="Times New Roman" w:cs="Times New Roman" w:eastAsia="Times New Roman" w:hAnsi="Times New Roman"/>
                <w:color w:val="ff00ff"/>
                <w:rtl w:val="0"/>
              </w:rPr>
              <w:t xml:space="preserve">import</w:t>
            </w:r>
            <w:r w:rsidDel="00000000" w:rsidR="00000000" w:rsidRPr="00000000">
              <w:rPr>
                <w:rFonts w:ascii="Times New Roman" w:cs="Times New Roman" w:eastAsia="Times New Roman" w:hAnsi="Times New Roman"/>
                <w:color w:val="4a86e8"/>
                <w:rtl w:val="0"/>
              </w:rPr>
              <w:t xml:space="preserve"> joblib</w:t>
            </w:r>
          </w:p>
          <w:p w:rsidR="00000000" w:rsidDel="00000000" w:rsidP="00000000" w:rsidRDefault="00000000" w:rsidRPr="00000000" w14:paraId="000000F6">
            <w:pPr>
              <w:widowControl w:val="0"/>
              <w:spacing w:line="240" w:lineRule="auto"/>
              <w:rPr>
                <w:rFonts w:ascii="Times New Roman" w:cs="Times New Roman" w:eastAsia="Times New Roman" w:hAnsi="Times New Roman"/>
                <w:color w:val="188038"/>
              </w:rPr>
            </w:pPr>
            <w:r w:rsidDel="00000000" w:rsidR="00000000" w:rsidRPr="00000000">
              <w:rPr>
                <w:rtl w:val="0"/>
              </w:rPr>
            </w:r>
          </w:p>
          <w:p w:rsidR="00000000" w:rsidDel="00000000" w:rsidP="00000000" w:rsidRDefault="00000000" w:rsidRPr="00000000" w14:paraId="000000F7">
            <w:pPr>
              <w:widowControl w:val="0"/>
              <w:spacing w:line="240" w:lineRule="auto"/>
              <w:rPr>
                <w:rFonts w:ascii="Times New Roman" w:cs="Times New Roman" w:eastAsia="Times New Roman" w:hAnsi="Times New Roman"/>
                <w:color w:val="188038"/>
              </w:rPr>
            </w:pPr>
            <w:r w:rsidDel="00000000" w:rsidR="00000000" w:rsidRPr="00000000">
              <w:rPr>
                <w:rtl w:val="0"/>
              </w:rPr>
            </w:r>
          </w:p>
          <w:p w:rsidR="00000000" w:rsidDel="00000000" w:rsidP="00000000" w:rsidRDefault="00000000" w:rsidRPr="00000000" w14:paraId="000000F8">
            <w:pPr>
              <w:widowControl w:val="0"/>
              <w:spacing w:line="240" w:lineRule="auto"/>
              <w:rPr>
                <w:rFonts w:ascii="Times New Roman" w:cs="Times New Roman" w:eastAsia="Times New Roman" w:hAnsi="Times New Roman"/>
                <w:color w:val="188038"/>
              </w:rPr>
            </w:pPr>
            <w:r w:rsidDel="00000000" w:rsidR="00000000" w:rsidRPr="00000000">
              <w:rPr>
                <w:rtl w:val="0"/>
              </w:rPr>
            </w:r>
          </w:p>
          <w:p w:rsidR="00000000" w:rsidDel="00000000" w:rsidP="00000000" w:rsidRDefault="00000000" w:rsidRPr="00000000" w14:paraId="000000F9">
            <w:pPr>
              <w:widowControl w:val="0"/>
              <w:spacing w:line="240" w:lineRule="auto"/>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188038"/>
                <w:rtl w:val="0"/>
              </w:rPr>
              <w:t xml:space="preserve">#Fonction pour créer un masque sur la BD Forêt</w:t>
            </w:r>
          </w:p>
          <w:p w:rsidR="00000000" w:rsidDel="00000000" w:rsidP="00000000" w:rsidRDefault="00000000" w:rsidRPr="00000000" w14:paraId="000000FA">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def</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b45f06"/>
                <w:rtl w:val="0"/>
              </w:rPr>
              <w:t xml:space="preserve">create_forest_mask</w:t>
            </w:r>
            <w:r w:rsidDel="00000000" w:rsidR="00000000" w:rsidRPr="00000000">
              <w:rPr>
                <w:rFonts w:ascii="Times New Roman" w:cs="Times New Roman" w:eastAsia="Times New Roman" w:hAnsi="Times New Roman"/>
                <w:color w:val="4a86e8"/>
                <w:rtl w:val="0"/>
              </w:rPr>
              <w:t xml:space="preserve">(bd_forest_path, s2_reference_path, output_path)</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F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4a86e8"/>
                <w:rtl w:val="0"/>
              </w:rPr>
              <w:t xml:space="preserve">  bd_forest = gpd</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color w:val="b45f06"/>
                <w:rtl w:val="0"/>
              </w:rPr>
              <w:t xml:space="preserve">read_file</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color w:val="4a86e8"/>
                <w:rtl w:val="0"/>
              </w:rPr>
              <w:t xml:space="preserve">bd_forest_path</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FD">
            <w:pPr>
              <w:widowControl w:val="0"/>
              <w:spacing w:line="240" w:lineRule="auto"/>
              <w:rPr>
                <w:rFonts w:ascii="Times New Roman" w:cs="Times New Roman" w:eastAsia="Times New Roman" w:hAnsi="Times New Roman"/>
                <w:color w:val="4a86e8"/>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ff00ff"/>
                <w:rtl w:val="0"/>
              </w:rPr>
              <w:t xml:space="preserve">with</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4a86e8"/>
                <w:rtl w:val="0"/>
              </w:rPr>
              <w:t xml:space="preserve">rasterio</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color w:val="b45f06"/>
                <w:rtl w:val="0"/>
              </w:rPr>
              <w:t xml:space="preserve">open</w:t>
            </w:r>
            <w:r w:rsidDel="00000000" w:rsidR="00000000" w:rsidRPr="00000000">
              <w:rPr>
                <w:rFonts w:ascii="Times New Roman" w:cs="Times New Roman" w:eastAsia="Times New Roman" w:hAnsi="Times New Roman"/>
                <w:color w:val="4a86e8"/>
                <w:rtl w:val="0"/>
              </w:rPr>
              <w:t xml:space="preserve">(s2_reference_path)</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00ff"/>
                <w:rtl w:val="0"/>
              </w:rPr>
              <w:t xml:space="preserve">as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4a86e8"/>
                <w:rtl w:val="0"/>
              </w:rPr>
              <w:t xml:space="preserve">src:</w:t>
            </w:r>
          </w:p>
          <w:p w:rsidR="00000000" w:rsidDel="00000000" w:rsidP="00000000" w:rsidRDefault="00000000" w:rsidRPr="00000000" w14:paraId="000000F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4a86e8"/>
                <w:rtl w:val="0"/>
              </w:rPr>
              <w:t xml:space="preserve">  out_meta = src.meta.</w:t>
            </w:r>
            <w:r w:rsidDel="00000000" w:rsidR="00000000" w:rsidRPr="00000000">
              <w:rPr>
                <w:rFonts w:ascii="Times New Roman" w:cs="Times New Roman" w:eastAsia="Times New Roman" w:hAnsi="Times New Roman"/>
                <w:color w:val="b45f06"/>
                <w:rtl w:val="0"/>
              </w:rPr>
              <w:t xml:space="preserve">copy</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F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4a86e8"/>
                <w:rtl w:val="0"/>
              </w:rPr>
              <w:t xml:space="preserve"> out_meta</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color w:val="b45f06"/>
                <w:rtl w:val="0"/>
              </w:rPr>
              <w:t xml:space="preserve">update</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color w:val="cc4125"/>
                <w:rtl w:val="0"/>
              </w:rPr>
              <w:t xml:space="preserve">driver</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cc4125"/>
                <w:rtl w:val="0"/>
              </w:rPr>
              <w:t xml:space="preserve">GTiff</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cc4125"/>
                <w:rtl w:val="0"/>
              </w:rPr>
              <w:t xml:space="preserve">dtype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cc4125"/>
                <w:rtl w:val="0"/>
              </w:rPr>
              <w:t xml:space="preserve">uint8</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0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0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4a86e8"/>
                <w:rtl w:val="0"/>
              </w:rPr>
              <w:t xml:space="preserve">  mask_shapes = bd_forest[~bd_forest</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color w:val="cc4125"/>
                <w:rtl w:val="0"/>
              </w:rPr>
              <w:t xml:space="preserve">TFV</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color w:val="b45f06"/>
                <w:rtl w:val="0"/>
              </w:rPr>
              <w:t xml:space="preserve">isin</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color w:val="cc4125"/>
                <w:rtl w:val="0"/>
              </w:rPr>
              <w:t xml:space="preserve">'Lande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cc4125"/>
                <w:rtl w:val="0"/>
              </w:rPr>
              <w:t xml:space="preserve">Formation Herbacée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cc4125"/>
                <w:rtl w:val="0"/>
              </w:rPr>
              <w:t xml:space="preserve">Forêt Ouverte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cc4125"/>
                <w:rtl w:val="0"/>
              </w:rPr>
              <w:t xml:space="preserve">'Forêt Fermée Sans Couvert'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02">
            <w:pPr>
              <w:widowControl w:val="0"/>
              <w:spacing w:line="240" w:lineRule="auto"/>
              <w:rPr>
                <w:rFonts w:ascii="Times New Roman" w:cs="Times New Roman" w:eastAsia="Times New Roman" w:hAnsi="Times New Roman"/>
                <w:color w:val="4a86e8"/>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4a86e8"/>
                <w:rtl w:val="0"/>
              </w:rPr>
              <w:t xml:space="preserve"> mask_shapes = mask_shapes.geometry.values</w:t>
            </w:r>
          </w:p>
          <w:p w:rsidR="00000000" w:rsidDel="00000000" w:rsidP="00000000" w:rsidRDefault="00000000" w:rsidRPr="00000000" w14:paraId="0000010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0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4a86e8"/>
                <w:rtl w:val="0"/>
              </w:rPr>
              <w:t xml:space="preserve">  forest_mask = </w:t>
            </w:r>
            <w:r w:rsidDel="00000000" w:rsidR="00000000" w:rsidRPr="00000000">
              <w:rPr>
                <w:rFonts w:ascii="Times New Roman" w:cs="Times New Roman" w:eastAsia="Times New Roman" w:hAnsi="Times New Roman"/>
                <w:color w:val="b45f06"/>
                <w:rtl w:val="0"/>
              </w:rPr>
              <w:t xml:space="preserve">rasterize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0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4a86e8"/>
                <w:rtl w:val="0"/>
              </w:rPr>
              <w:t xml:space="preserve">(geom, </w:t>
            </w:r>
            <w:r w:rsidDel="00000000" w:rsidR="00000000" w:rsidRPr="00000000">
              <w:rPr>
                <w:rFonts w:ascii="Times New Roman" w:cs="Times New Roman" w:eastAsia="Times New Roman" w:hAnsi="Times New Roman"/>
                <w:color w:val="6aa84f"/>
                <w:rtl w:val="0"/>
              </w:rPr>
              <w:t xml:space="preserve">1</w:t>
            </w:r>
            <w:r w:rsidDel="00000000" w:rsidR="00000000" w:rsidRPr="00000000">
              <w:rPr>
                <w:rFonts w:ascii="Times New Roman" w:cs="Times New Roman" w:eastAsia="Times New Roman" w:hAnsi="Times New Roman"/>
                <w:color w:val="4a86e8"/>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ff00ff"/>
                <w:rtl w:val="0"/>
              </w:rPr>
              <w:t xml:space="preserve">for</w:t>
            </w:r>
            <w:r w:rsidDel="00000000" w:rsidR="00000000" w:rsidRPr="00000000">
              <w:rPr>
                <w:rFonts w:ascii="Times New Roman" w:cs="Times New Roman" w:eastAsia="Times New Roman" w:hAnsi="Times New Roman"/>
                <w:color w:val="4a86e8"/>
                <w:rtl w:val="0"/>
              </w:rPr>
              <w:t xml:space="preserve"> geom</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00ff"/>
                <w:rtl w:val="0"/>
              </w:rPr>
              <w:t xml:space="preserve">in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4a86e8"/>
                <w:rtl w:val="0"/>
              </w:rPr>
              <w:t xml:space="preserve">mask_shapes]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06">
            <w:pPr>
              <w:widowControl w:val="0"/>
              <w:spacing w:line="240" w:lineRule="auto"/>
              <w:rPr>
                <w:rFonts w:ascii="Times New Roman" w:cs="Times New Roman" w:eastAsia="Times New Roman" w:hAnsi="Times New Roman"/>
                <w:color w:val="4a86e8"/>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4a86e8"/>
                <w:rtl w:val="0"/>
              </w:rPr>
              <w:t xml:space="preserve"> out_shape=src.shape,</w:t>
            </w:r>
          </w:p>
          <w:p w:rsidR="00000000" w:rsidDel="00000000" w:rsidP="00000000" w:rsidRDefault="00000000" w:rsidRPr="00000000" w14:paraId="00000107">
            <w:pPr>
              <w:widowControl w:val="0"/>
              <w:spacing w:line="240" w:lineRule="auto"/>
              <w:rPr>
                <w:rFonts w:ascii="Times New Roman" w:cs="Times New Roman" w:eastAsia="Times New Roman" w:hAnsi="Times New Roman"/>
                <w:color w:val="4a86e8"/>
              </w:rPr>
            </w:pPr>
            <w:r w:rsidDel="00000000" w:rsidR="00000000" w:rsidRPr="00000000">
              <w:rPr>
                <w:rFonts w:ascii="Times New Roman" w:cs="Times New Roman" w:eastAsia="Times New Roman" w:hAnsi="Times New Roman"/>
                <w:color w:val="4a86e8"/>
                <w:rtl w:val="0"/>
              </w:rPr>
              <w:t xml:space="preserve">            transform=src.transform,</w:t>
            </w:r>
          </w:p>
          <w:p w:rsidR="00000000" w:rsidDel="00000000" w:rsidP="00000000" w:rsidRDefault="00000000" w:rsidRPr="00000000" w14:paraId="0000010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4a86e8"/>
                <w:rtl w:val="0"/>
              </w:rPr>
              <w:t xml:space="preserve">            fill=</w:t>
            </w:r>
            <w:r w:rsidDel="00000000" w:rsidR="00000000" w:rsidRPr="00000000">
              <w:rPr>
                <w:rFonts w:ascii="Times New Roman" w:cs="Times New Roman" w:eastAsia="Times New Roman" w:hAnsi="Times New Roman"/>
                <w:color w:val="6aa84f"/>
                <w:rtl w:val="0"/>
              </w:rPr>
              <w:t xml:space="preserve">0</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0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4a86e8"/>
                <w:rtl w:val="0"/>
              </w:rPr>
              <w:t xml:space="preserve">    dtype</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color w:val="cc4125"/>
                <w:rtl w:val="0"/>
              </w:rPr>
              <w:t xml:space="preserve">uint8</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0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0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0C">
            <w:pPr>
              <w:widowControl w:val="0"/>
              <w:spacing w:line="240" w:lineRule="auto"/>
              <w:rPr>
                <w:rFonts w:ascii="Times New Roman" w:cs="Times New Roman" w:eastAsia="Times New Roman" w:hAnsi="Times New Roman"/>
                <w:color w:val="4a86e8"/>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ff00ff"/>
                <w:rtl w:val="0"/>
              </w:rPr>
              <w:t xml:space="preserve">with</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4a86e8"/>
                <w:rtl w:val="0"/>
              </w:rPr>
              <w:t xml:space="preserve">rasterio</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color w:val="b45f06"/>
                <w:rtl w:val="0"/>
              </w:rPr>
              <w:t xml:space="preserve">open</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color w:val="4a86e8"/>
                <w:rtl w:val="0"/>
              </w:rPr>
              <w:t xml:space="preserve">output_path,</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cc4125"/>
                <w:rtl w:val="0"/>
              </w:rPr>
              <w:t xml:space="preserve">w</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00ff"/>
                <w:rtl w:val="0"/>
              </w:rPr>
              <w:t xml:space="preserve">**</w:t>
            </w:r>
            <w:r w:rsidDel="00000000" w:rsidR="00000000" w:rsidRPr="00000000">
              <w:rPr>
                <w:rFonts w:ascii="Times New Roman" w:cs="Times New Roman" w:eastAsia="Times New Roman" w:hAnsi="Times New Roman"/>
                <w:color w:val="4a86e8"/>
                <w:rtl w:val="0"/>
              </w:rPr>
              <w:t xml:space="preserve">out_meta</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00ff"/>
                <w:rtl w:val="0"/>
              </w:rPr>
              <w:t xml:space="preserve">as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4a86e8"/>
                <w:rtl w:val="0"/>
              </w:rPr>
              <w:t xml:space="preserve">dest:</w:t>
            </w:r>
          </w:p>
          <w:p w:rsidR="00000000" w:rsidDel="00000000" w:rsidP="00000000" w:rsidRDefault="00000000" w:rsidRPr="00000000" w14:paraId="0000010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4a86e8"/>
                <w:rtl w:val="0"/>
              </w:rPr>
              <w:t xml:space="preserve"> dest.</w:t>
            </w:r>
            <w:r w:rsidDel="00000000" w:rsidR="00000000" w:rsidRPr="00000000">
              <w:rPr>
                <w:rFonts w:ascii="Times New Roman" w:cs="Times New Roman" w:eastAsia="Times New Roman" w:hAnsi="Times New Roman"/>
                <w:color w:val="b45f06"/>
                <w:rtl w:val="0"/>
              </w:rPr>
              <w:t xml:space="preserve">write</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color w:val="4a86e8"/>
                <w:rtl w:val="0"/>
              </w:rPr>
              <w:t xml:space="preserve">forest_mask</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6aa84f"/>
                <w:rtl w:val="0"/>
              </w:rPr>
              <w:t xml:space="preserve">1</w:t>
            </w:r>
            <w:r w:rsidDel="00000000" w:rsidR="00000000" w:rsidRPr="00000000">
              <w:rPr>
                <w:rFonts w:ascii="Times New Roman" w:cs="Times New Roman" w:eastAsia="Times New Roman" w:hAnsi="Times New Roman"/>
                <w:rtl w:val="0"/>
              </w:rPr>
              <w:t xml:space="preserve">)</w:t>
            </w:r>
          </w:p>
        </w:tc>
      </w:tr>
    </w:tbl>
    <w:p w:rsidR="00000000" w:rsidDel="00000000" w:rsidP="00000000" w:rsidRDefault="00000000" w:rsidRPr="00000000" w14:paraId="0000010E">
      <w:pPr>
        <w:pStyle w:val="Heading6"/>
        <w:spacing w:before="0" w:lineRule="auto"/>
        <w:rPr>
          <w:rFonts w:ascii="Times New Roman" w:cs="Times New Roman" w:eastAsia="Times New Roman" w:hAnsi="Times New Roman"/>
        </w:rPr>
      </w:pPr>
      <w:bookmarkStart w:colFirst="0" w:colLast="0" w:name="_di7zhgezsepd" w:id="22"/>
      <w:bookmarkEnd w:id="22"/>
      <w:r w:rsidDel="00000000" w:rsidR="00000000" w:rsidRPr="00000000">
        <w:rPr>
          <w:rFonts w:ascii="Times New Roman" w:cs="Times New Roman" w:eastAsia="Times New Roman" w:hAnsi="Times New Roman"/>
          <w:rtl w:val="0"/>
        </w:rPr>
        <w:t xml:space="preserve">Script 3 - Importation des libraires et création du masque</w:t>
      </w:r>
    </w:p>
    <w:p w:rsidR="00000000" w:rsidDel="00000000" w:rsidP="00000000" w:rsidRDefault="00000000" w:rsidRPr="00000000" w14:paraId="0000010F">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0">
      <w:pPr>
        <w:pStyle w:val="Heading3"/>
        <w:ind w:left="1440" w:firstLine="0"/>
        <w:rPr>
          <w:rFonts w:ascii="Times New Roman" w:cs="Times New Roman" w:eastAsia="Times New Roman" w:hAnsi="Times New Roman"/>
          <w:color w:val="000000"/>
        </w:rPr>
      </w:pPr>
      <w:bookmarkStart w:colFirst="0" w:colLast="0" w:name="_4tdmnydwq28n" w:id="23"/>
      <w:bookmarkEnd w:id="23"/>
      <w:r w:rsidDel="00000000" w:rsidR="00000000" w:rsidRPr="00000000">
        <w:br w:type="page"/>
      </w:r>
      <w:r w:rsidDel="00000000" w:rsidR="00000000" w:rsidRPr="00000000">
        <w:rPr>
          <w:rtl w:val="0"/>
        </w:rPr>
      </w:r>
    </w:p>
    <w:p w:rsidR="00000000" w:rsidDel="00000000" w:rsidP="00000000" w:rsidRDefault="00000000" w:rsidRPr="00000000" w14:paraId="00000111">
      <w:pPr>
        <w:pStyle w:val="Heading3"/>
        <w:numPr>
          <w:ilvl w:val="1"/>
          <w:numId w:val="1"/>
        </w:numPr>
        <w:ind w:left="1440" w:hanging="360"/>
        <w:rPr>
          <w:rFonts w:ascii="Times New Roman" w:cs="Times New Roman" w:eastAsia="Times New Roman" w:hAnsi="Times New Roman"/>
          <w:color w:val="000000"/>
        </w:rPr>
      </w:pPr>
      <w:bookmarkStart w:colFirst="0" w:colLast="0" w:name="_nwskwe40zgzu" w:id="24"/>
      <w:bookmarkEnd w:id="24"/>
      <w:r w:rsidDel="00000000" w:rsidR="00000000" w:rsidRPr="00000000">
        <w:rPr>
          <w:rFonts w:ascii="Times New Roman" w:cs="Times New Roman" w:eastAsia="Times New Roman" w:hAnsi="Times New Roman"/>
          <w:color w:val="000000"/>
          <w:rtl w:val="0"/>
        </w:rPr>
        <w:t xml:space="preserve">Classification supervisée</w:t>
      </w:r>
      <w:r w:rsidDel="00000000" w:rsidR="00000000" w:rsidRPr="00000000">
        <w:rPr>
          <w:rtl w:val="0"/>
        </w:rPr>
      </w:r>
    </w:p>
    <w:p w:rsidR="00000000" w:rsidDel="00000000" w:rsidP="00000000" w:rsidRDefault="00000000" w:rsidRPr="00000000" w14:paraId="00000112">
      <w:pPr>
        <w:spacing w:after="0" w:befor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 modèle de classification supervisée a été mis en place, basé sur l'algorithme Random Forest de </w:t>
      </w:r>
      <w:r w:rsidDel="00000000" w:rsidR="00000000" w:rsidRPr="00000000">
        <w:rPr>
          <w:rFonts w:ascii="Times New Roman" w:cs="Times New Roman" w:eastAsia="Times New Roman" w:hAnsi="Times New Roman"/>
          <w:color w:val="188038"/>
          <w:rtl w:val="0"/>
        </w:rPr>
        <w:t xml:space="preserve">scikit-learn</w:t>
      </w:r>
      <w:r w:rsidDel="00000000" w:rsidR="00000000" w:rsidRPr="00000000">
        <w:rPr>
          <w:rFonts w:ascii="Times New Roman" w:cs="Times New Roman" w:eastAsia="Times New Roman" w:hAnsi="Times New Roman"/>
          <w:rtl w:val="0"/>
        </w:rPr>
        <w:t xml:space="preserve">. Les échantillons d'apprentissage ont été utilisés pour entraîner le modèle, qui a ensuite été appliqué pour cartographier les essences forestières à l'échelle du pixel, puis les résultats ont été agrégés à l'échelle des peuplements.</w:t>
      </w:r>
    </w:p>
    <w:p w:rsidR="00000000" w:rsidDel="00000000" w:rsidP="00000000" w:rsidRDefault="00000000" w:rsidRPr="00000000" w14:paraId="00000113">
      <w:pPr>
        <w:spacing w:after="24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 modèle Random Forest a été choisi en raison de sa capacité à gérer des données complexes, non linéaires, et sa robustesse face aux problèmes de surapprentissage. Les hyperparamètres ont été optimisés pour maximiser la précision sans compromettre la généralisation. La classification à l'échelle du pixel a permis de capter les différences subtiles entre les essences, tandis que l'agrégation des résultats à l'échelle des peuplements a offert une vision simplifiée, mieux adaptée à certaines applications de gestion forestière.</w:t>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188038"/>
                <w:rtl w:val="0"/>
              </w:rPr>
              <w:t xml:space="preserve"># Fonction de Classification Random Forest avec validation croisée</w:t>
            </w:r>
          </w:p>
          <w:p w:rsidR="00000000" w:rsidDel="00000000" w:rsidP="00000000" w:rsidRDefault="00000000" w:rsidRPr="00000000" w14:paraId="00000115">
            <w:pPr>
              <w:widowControl w:val="0"/>
              <w:spacing w:line="240" w:lineRule="auto"/>
              <w:rPr>
                <w:rFonts w:ascii="Times New Roman" w:cs="Times New Roman" w:eastAsia="Times New Roman" w:hAnsi="Times New Roman"/>
                <w:color w:val="188038"/>
              </w:rPr>
            </w:pPr>
            <w:r w:rsidDel="00000000" w:rsidR="00000000" w:rsidRPr="00000000">
              <w:rPr>
                <w:rtl w:val="0"/>
              </w:rPr>
            </w:r>
          </w:p>
          <w:p w:rsidR="00000000" w:rsidDel="00000000" w:rsidP="00000000" w:rsidRDefault="00000000" w:rsidRPr="00000000" w14:paraId="0000011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 random_forest_classification(X, y, n_splits=5, groups=None, repeat=1):</w:t>
            </w:r>
          </w:p>
          <w:p w:rsidR="00000000" w:rsidDel="00000000" w:rsidP="00000000" w:rsidRDefault="00000000" w:rsidRPr="00000000" w14:paraId="0000011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clf = RandomForestClassifier(max_depth=50, oob_score=True, max_samples=0.75, class_weight='balanced', n_jobs=-1)</w:t>
            </w:r>
          </w:p>
          <w:p w:rsidR="00000000" w:rsidDel="00000000" w:rsidP="00000000" w:rsidRDefault="00000000" w:rsidRPr="00000000" w14:paraId="0000011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groups is None:</w:t>
            </w:r>
          </w:p>
          <w:p w:rsidR="00000000" w:rsidDel="00000000" w:rsidP="00000000" w:rsidRDefault="00000000" w:rsidRPr="00000000" w14:paraId="0000011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skf = StratifiedKFold(n_splits=n_splits)</w:t>
            </w:r>
          </w:p>
          <w:p w:rsidR="00000000" w:rsidDel="00000000" w:rsidP="00000000" w:rsidRDefault="00000000" w:rsidRPr="00000000" w14:paraId="0000011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w:t>
            </w:r>
          </w:p>
          <w:p w:rsidR="00000000" w:rsidDel="00000000" w:rsidP="00000000" w:rsidRDefault="00000000" w:rsidRPr="00000000" w14:paraId="0000011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skf = GroupKFold(n_splits=n_splits)</w:t>
            </w:r>
          </w:p>
          <w:p w:rsidR="00000000" w:rsidDel="00000000" w:rsidP="00000000" w:rsidRDefault="00000000" w:rsidRPr="00000000" w14:paraId="0000011C">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scores = []</w:t>
            </w:r>
          </w:p>
          <w:p w:rsidR="00000000" w:rsidDel="00000000" w:rsidP="00000000" w:rsidRDefault="00000000" w:rsidRPr="00000000" w14:paraId="0000011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train_index, test_index in skf.split(X, y):</w:t>
            </w:r>
          </w:p>
          <w:p w:rsidR="00000000" w:rsidDel="00000000" w:rsidP="00000000" w:rsidRDefault="00000000" w:rsidRPr="00000000" w14:paraId="0000011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X_train, X_test = X[train_index], X[test_index]</w:t>
            </w:r>
          </w:p>
          <w:p w:rsidR="00000000" w:rsidDel="00000000" w:rsidP="00000000" w:rsidRDefault="00000000" w:rsidRPr="00000000" w14:paraId="0000012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y_train, y_test = y[train_index], y[test_index]</w:t>
            </w:r>
          </w:p>
          <w:p w:rsidR="00000000" w:rsidDel="00000000" w:rsidP="00000000" w:rsidRDefault="00000000" w:rsidRPr="00000000" w14:paraId="0000012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clf.fit(X_train, y_train)</w:t>
            </w:r>
          </w:p>
          <w:p w:rsidR="00000000" w:rsidDel="00000000" w:rsidP="00000000" w:rsidRDefault="00000000" w:rsidRPr="00000000" w14:paraId="0000012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score = clf.score(X_test, y_test)</w:t>
            </w:r>
          </w:p>
          <w:p w:rsidR="00000000" w:rsidDel="00000000" w:rsidP="00000000" w:rsidRDefault="00000000" w:rsidRPr="00000000" w14:paraId="0000012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scores.append(score)</w:t>
            </w:r>
          </w:p>
          <w:p w:rsidR="00000000" w:rsidDel="00000000" w:rsidP="00000000" w:rsidRDefault="00000000" w:rsidRPr="00000000" w14:paraId="0000012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np.mean(scores)</w:t>
            </w:r>
          </w:p>
          <w:p w:rsidR="00000000" w:rsidDel="00000000" w:rsidP="00000000" w:rsidRDefault="00000000" w:rsidRPr="00000000" w14:paraId="00000125">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6">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7">
            <w:pPr>
              <w:widowControl w:val="0"/>
              <w:spacing w:line="240" w:lineRule="auto"/>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188038"/>
                <w:rtl w:val="0"/>
              </w:rPr>
              <w:t xml:space="preserve"># Fonction pour entraînant et sauvegarder le modèle Random Forest</w:t>
            </w:r>
          </w:p>
          <w:p w:rsidR="00000000" w:rsidDel="00000000" w:rsidP="00000000" w:rsidRDefault="00000000" w:rsidRPr="00000000" w14:paraId="00000128">
            <w:pPr>
              <w:widowControl w:val="0"/>
              <w:spacing w:line="240" w:lineRule="auto"/>
              <w:rPr>
                <w:rFonts w:ascii="Times New Roman" w:cs="Times New Roman" w:eastAsia="Times New Roman" w:hAnsi="Times New Roman"/>
                <w:color w:val="188038"/>
              </w:rPr>
            </w:pPr>
            <w:r w:rsidDel="00000000" w:rsidR="00000000" w:rsidRPr="00000000">
              <w:rPr>
                <w:rtl w:val="0"/>
              </w:rPr>
            </w:r>
          </w:p>
          <w:p w:rsidR="00000000" w:rsidDel="00000000" w:rsidP="00000000" w:rsidRDefault="00000000" w:rsidRPr="00000000" w14:paraId="0000012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 train_random_forest(X, y, model_output_path):</w:t>
            </w:r>
          </w:p>
          <w:p w:rsidR="00000000" w:rsidDel="00000000" w:rsidP="00000000" w:rsidRDefault="00000000" w:rsidRPr="00000000" w14:paraId="0000012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clf = RandomForestClassifier(max_depth=50, oob_score=True, max_samples=0.75, class_weight='balanced', n_jobs=-1)</w:t>
            </w:r>
          </w:p>
          <w:p w:rsidR="00000000" w:rsidDel="00000000" w:rsidP="00000000" w:rsidRDefault="00000000" w:rsidRPr="00000000" w14:paraId="0000012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clf.fit(X, y)</w:t>
            </w:r>
          </w:p>
          <w:p w:rsidR="00000000" w:rsidDel="00000000" w:rsidP="00000000" w:rsidRDefault="00000000" w:rsidRPr="00000000" w14:paraId="0000012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joblib.dump(clf, model_output_path)</w:t>
            </w:r>
          </w:p>
          <w:p w:rsidR="00000000" w:rsidDel="00000000" w:rsidP="00000000" w:rsidRDefault="00000000" w:rsidRPr="00000000" w14:paraId="0000012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clf</w:t>
            </w:r>
          </w:p>
          <w:p w:rsidR="00000000" w:rsidDel="00000000" w:rsidP="00000000" w:rsidRDefault="00000000" w:rsidRPr="00000000" w14:paraId="0000012E">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F">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0">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1">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2">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3">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4">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5">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6">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7">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8">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9">
            <w:pPr>
              <w:widowControl w:val="0"/>
              <w:spacing w:line="240" w:lineRule="auto"/>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188038"/>
                <w:rtl w:val="0"/>
              </w:rPr>
              <w:t xml:space="preserve"># Fonction de classification des données matricielles à l’aide du modèle entraîné</w:t>
            </w:r>
          </w:p>
          <w:p w:rsidR="00000000" w:rsidDel="00000000" w:rsidP="00000000" w:rsidRDefault="00000000" w:rsidRPr="00000000" w14:paraId="0000013A">
            <w:pPr>
              <w:widowControl w:val="0"/>
              <w:spacing w:line="240" w:lineRule="auto"/>
              <w:rPr>
                <w:rFonts w:ascii="Times New Roman" w:cs="Times New Roman" w:eastAsia="Times New Roman" w:hAnsi="Times New Roman"/>
                <w:color w:val="188038"/>
              </w:rPr>
            </w:pPr>
            <w:r w:rsidDel="00000000" w:rsidR="00000000" w:rsidRPr="00000000">
              <w:rPr>
                <w:rtl w:val="0"/>
              </w:rPr>
            </w:r>
          </w:p>
          <w:p w:rsidR="00000000" w:rsidDel="00000000" w:rsidP="00000000" w:rsidRDefault="00000000" w:rsidRPr="00000000" w14:paraId="0000013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 classify_raster(model_path, raster_path, output_path):</w:t>
            </w:r>
          </w:p>
          <w:p w:rsidR="00000000" w:rsidDel="00000000" w:rsidP="00000000" w:rsidRDefault="00000000" w:rsidRPr="00000000" w14:paraId="0000013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clf = joblib.load(model_path)</w:t>
            </w:r>
          </w:p>
          <w:p w:rsidR="00000000" w:rsidDel="00000000" w:rsidP="00000000" w:rsidRDefault="00000000" w:rsidRPr="00000000" w14:paraId="0000013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with rasterio.open(raster_path) as src:</w:t>
            </w:r>
          </w:p>
          <w:p w:rsidR="00000000" w:rsidDel="00000000" w:rsidP="00000000" w:rsidRDefault="00000000" w:rsidRPr="00000000" w14:paraId="0000013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img = src.read()</w:t>
            </w:r>
          </w:p>
          <w:p w:rsidR="00000000" w:rsidDel="00000000" w:rsidP="00000000" w:rsidRDefault="00000000" w:rsidRPr="00000000" w14:paraId="0000013F">
            <w:pPr>
              <w:widowControl w:val="0"/>
              <w:spacing w:line="240" w:lineRule="auto"/>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rtl w:val="0"/>
              </w:rPr>
              <w:t xml:space="preserve">        img_reshaped = img.reshape((img.shape[0], -1)).T  </w:t>
            </w:r>
            <w:r w:rsidDel="00000000" w:rsidR="00000000" w:rsidRPr="00000000">
              <w:rPr>
                <w:rFonts w:ascii="Times New Roman" w:cs="Times New Roman" w:eastAsia="Times New Roman" w:hAnsi="Times New Roman"/>
                <w:color w:val="188038"/>
                <w:rtl w:val="0"/>
              </w:rPr>
              <w:t xml:space="preserve">#Remodelé pour prédire</w:t>
            </w:r>
          </w:p>
          <w:p w:rsidR="00000000" w:rsidDel="00000000" w:rsidP="00000000" w:rsidRDefault="00000000" w:rsidRPr="00000000" w14:paraId="0000014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prediction = clf.predict(img_reshaped)</w:t>
            </w:r>
          </w:p>
          <w:p w:rsidR="00000000" w:rsidDel="00000000" w:rsidP="00000000" w:rsidRDefault="00000000" w:rsidRPr="00000000" w14:paraId="0000014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prediction = prediction.reshape((src.height, src.width))</w:t>
            </w:r>
          </w:p>
          <w:p w:rsidR="00000000" w:rsidDel="00000000" w:rsidP="00000000" w:rsidRDefault="00000000" w:rsidRPr="00000000" w14:paraId="0000014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out_meta = src.meta.copy()</w:t>
            </w:r>
          </w:p>
          <w:p w:rsidR="00000000" w:rsidDel="00000000" w:rsidP="00000000" w:rsidRDefault="00000000" w:rsidRPr="00000000" w14:paraId="0000014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out_meta.update({"driver": "GTiff", "dtype": "uint8", "count": 1})</w:t>
            </w:r>
          </w:p>
          <w:p w:rsidR="00000000" w:rsidDel="00000000" w:rsidP="00000000" w:rsidRDefault="00000000" w:rsidRPr="00000000" w14:paraId="0000014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with rasterio.open(output_path, 'w', **out_meta) as dest:</w:t>
            </w:r>
          </w:p>
          <w:p w:rsidR="00000000" w:rsidDel="00000000" w:rsidP="00000000" w:rsidRDefault="00000000" w:rsidRPr="00000000" w14:paraId="0000014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dest.write(prediction, 1)</w:t>
            </w:r>
          </w:p>
          <w:p w:rsidR="00000000" w:rsidDel="00000000" w:rsidP="00000000" w:rsidRDefault="00000000" w:rsidRPr="00000000" w14:paraId="00000146">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7">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8">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9">
            <w:pPr>
              <w:widowControl w:val="0"/>
              <w:spacing w:line="240" w:lineRule="auto"/>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188038"/>
                <w:rtl w:val="0"/>
              </w:rPr>
              <w:t xml:space="preserve"># Fonction pour calculer la précision du modèle et la matrice de confusion</w:t>
            </w:r>
          </w:p>
          <w:p w:rsidR="00000000" w:rsidDel="00000000" w:rsidP="00000000" w:rsidRDefault="00000000" w:rsidRPr="00000000" w14:paraId="0000014A">
            <w:pPr>
              <w:widowControl w:val="0"/>
              <w:spacing w:line="240" w:lineRule="auto"/>
              <w:rPr>
                <w:rFonts w:ascii="Times New Roman" w:cs="Times New Roman" w:eastAsia="Times New Roman" w:hAnsi="Times New Roman"/>
                <w:color w:val="188038"/>
              </w:rPr>
            </w:pPr>
            <w:r w:rsidDel="00000000" w:rsidR="00000000" w:rsidRPr="00000000">
              <w:rPr>
                <w:rtl w:val="0"/>
              </w:rPr>
            </w:r>
          </w:p>
          <w:p w:rsidR="00000000" w:rsidDel="00000000" w:rsidP="00000000" w:rsidRDefault="00000000" w:rsidRPr="00000000" w14:paraId="0000014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 evaluate_model(X, y, clf):</w:t>
            </w:r>
          </w:p>
          <w:p w:rsidR="00000000" w:rsidDel="00000000" w:rsidP="00000000" w:rsidRDefault="00000000" w:rsidRPr="00000000" w14:paraId="0000014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y_pred = clf.predict(X)</w:t>
            </w:r>
          </w:p>
          <w:p w:rsidR="00000000" w:rsidDel="00000000" w:rsidP="00000000" w:rsidRDefault="00000000" w:rsidRPr="00000000" w14:paraId="0000014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accuracy = accuracy_score(y, y_pred)</w:t>
            </w:r>
          </w:p>
          <w:p w:rsidR="00000000" w:rsidDel="00000000" w:rsidP="00000000" w:rsidRDefault="00000000" w:rsidRPr="00000000" w14:paraId="0000014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conf_matrix = confusion_matrix(y, y_pred)</w:t>
            </w:r>
          </w:p>
          <w:p w:rsidR="00000000" w:rsidDel="00000000" w:rsidP="00000000" w:rsidRDefault="00000000" w:rsidRPr="00000000" w14:paraId="0000014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accuracy, conf_matrix</w:t>
            </w:r>
          </w:p>
          <w:p w:rsidR="00000000" w:rsidDel="00000000" w:rsidP="00000000" w:rsidRDefault="00000000" w:rsidRPr="00000000" w14:paraId="00000150">
            <w:pPr>
              <w:widowControl w:val="0"/>
              <w:spacing w:line="24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51">
      <w:pPr>
        <w:pStyle w:val="Heading6"/>
        <w:spacing w:before="0" w:lineRule="auto"/>
        <w:jc w:val="both"/>
        <w:rPr>
          <w:rFonts w:ascii="Times New Roman" w:cs="Times New Roman" w:eastAsia="Times New Roman" w:hAnsi="Times New Roman"/>
        </w:rPr>
      </w:pPr>
      <w:bookmarkStart w:colFirst="0" w:colLast="0" w:name="_md8hymah4j7n" w:id="25"/>
      <w:bookmarkEnd w:id="25"/>
      <w:r w:rsidDel="00000000" w:rsidR="00000000" w:rsidRPr="00000000">
        <w:rPr>
          <w:rFonts w:ascii="Times New Roman" w:cs="Times New Roman" w:eastAsia="Times New Roman" w:hAnsi="Times New Roman"/>
          <w:rtl w:val="0"/>
        </w:rPr>
        <w:t xml:space="preserve">Script 4 - Fonction de classification Random Forest</w:t>
      </w:r>
    </w:p>
    <w:p w:rsidR="00000000" w:rsidDel="00000000" w:rsidP="00000000" w:rsidRDefault="00000000" w:rsidRPr="00000000" w14:paraId="000001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3">
      <w:pPr>
        <w:pStyle w:val="Heading3"/>
        <w:numPr>
          <w:ilvl w:val="1"/>
          <w:numId w:val="1"/>
        </w:numPr>
        <w:ind w:left="1440" w:hanging="360"/>
        <w:rPr>
          <w:rFonts w:ascii="Times New Roman" w:cs="Times New Roman" w:eastAsia="Times New Roman" w:hAnsi="Times New Roman"/>
          <w:color w:val="000000"/>
        </w:rPr>
      </w:pPr>
      <w:bookmarkStart w:colFirst="0" w:colLast="0" w:name="_sbdp5wfr6js8" w:id="26"/>
      <w:bookmarkEnd w:id="26"/>
      <w:r w:rsidDel="00000000" w:rsidR="00000000" w:rsidRPr="00000000">
        <w:rPr>
          <w:rFonts w:ascii="Times New Roman" w:cs="Times New Roman" w:eastAsia="Times New Roman" w:hAnsi="Times New Roman"/>
          <w:color w:val="000000"/>
          <w:rtl w:val="0"/>
        </w:rPr>
        <w:t xml:space="preserve">Stratégie de validation</w:t>
      </w:r>
    </w:p>
    <w:p w:rsidR="00000000" w:rsidDel="00000000" w:rsidP="00000000" w:rsidRDefault="00000000" w:rsidRPr="00000000" w14:paraId="00000154">
      <w:pPr>
        <w:spacing w:after="240" w:befor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Les performances du modèle ont été évaluées à travers des métriques de qualité, des matrices de confusion et une analyse des confusions remarquables. L'évaluation a été réalisée pour les classifications à l'échelle du pixel et des peuplements.</w:t>
      </w:r>
    </w:p>
    <w:p w:rsidR="00000000" w:rsidDel="00000000" w:rsidP="00000000" w:rsidRDefault="00000000" w:rsidRPr="00000000" w14:paraId="00000155">
      <w:pPr>
        <w:ind w:firstLine="720"/>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56">
      <w:pPr>
        <w:pStyle w:val="Heading1"/>
        <w:numPr>
          <w:ilvl w:val="0"/>
          <w:numId w:val="1"/>
        </w:numPr>
        <w:ind w:left="720" w:hanging="360"/>
        <w:rPr>
          <w:rFonts w:ascii="Times New Roman" w:cs="Times New Roman" w:eastAsia="Times New Roman" w:hAnsi="Times New Roman"/>
          <w:sz w:val="32"/>
          <w:szCs w:val="32"/>
        </w:rPr>
      </w:pPr>
      <w:bookmarkStart w:colFirst="0" w:colLast="0" w:name="_lxp84e6cpm40" w:id="27"/>
      <w:bookmarkEnd w:id="27"/>
      <w:r w:rsidDel="00000000" w:rsidR="00000000" w:rsidRPr="00000000">
        <w:rPr>
          <w:rFonts w:ascii="Times New Roman" w:cs="Times New Roman" w:eastAsia="Times New Roman" w:hAnsi="Times New Roman"/>
          <w:sz w:val="32"/>
          <w:szCs w:val="32"/>
          <w:rtl w:val="0"/>
        </w:rPr>
        <w:t xml:space="preserve">Analyse des échantillons</w:t>
      </w:r>
      <w:r w:rsidDel="00000000" w:rsidR="00000000" w:rsidRPr="00000000">
        <w:rPr>
          <w:rtl w:val="0"/>
        </w:rPr>
      </w:r>
    </w:p>
    <w:p w:rsidR="00000000" w:rsidDel="00000000" w:rsidP="00000000" w:rsidRDefault="00000000" w:rsidRPr="00000000" w14:paraId="00000157">
      <w:pPr>
        <w:spacing w:after="240" w:befor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L’analyse des échantillons a mis en lumière la répartition des classes forestières et leur représentativité. Un histogramme des polygones et des pixels par classe a révélé des disparités dans leur distribution, certaines classes étant surreprésentées. Les signatures temporelles NDVI ont permis d’identifier des comportements phénologiques distincts, essentiels pour différencier les classes. Par ailleurs, l’étude de la variabilité spectrale a montré que les classes en mélange présentaient une plus grande dispersion que les classes pures, confirmant la complexité de leur classification.</w:t>
      </w:r>
    </w:p>
    <w:p w:rsidR="00000000" w:rsidDel="00000000" w:rsidP="00000000" w:rsidRDefault="00000000" w:rsidRPr="00000000" w14:paraId="000001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9">
      <w:pPr>
        <w:pStyle w:val="Heading3"/>
        <w:numPr>
          <w:ilvl w:val="1"/>
          <w:numId w:val="1"/>
        </w:numPr>
        <w:ind w:left="1440" w:hanging="360"/>
        <w:rPr>
          <w:rFonts w:ascii="Times New Roman" w:cs="Times New Roman" w:eastAsia="Times New Roman" w:hAnsi="Times New Roman"/>
          <w:color w:val="000000"/>
        </w:rPr>
      </w:pPr>
      <w:bookmarkStart w:colFirst="0" w:colLast="0" w:name="_c2d8nbwu6pbl" w:id="28"/>
      <w:bookmarkEnd w:id="28"/>
      <w:r w:rsidDel="00000000" w:rsidR="00000000" w:rsidRPr="00000000">
        <w:rPr>
          <w:rFonts w:ascii="Times New Roman" w:cs="Times New Roman" w:eastAsia="Times New Roman" w:hAnsi="Times New Roman"/>
          <w:color w:val="000000"/>
          <w:rtl w:val="0"/>
        </w:rPr>
        <w:t xml:space="preserve">Distribution des échantillons</w:t>
      </w:r>
    </w:p>
    <w:p w:rsidR="00000000" w:rsidDel="00000000" w:rsidP="00000000" w:rsidRDefault="00000000" w:rsidRPr="00000000" w14:paraId="0000015A">
      <w:pPr>
        <w:spacing w:after="240" w:befor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L'analyse des échantillons a permis de mettre en évidence la répartition des classes forestières et leur représentativité. Un histogramme des polygones et des pixels par classe a révélé des disparités dans leur distribution, certaines classes étant surreprésentées.</w:t>
      </w:r>
    </w:p>
    <w:p w:rsidR="00000000" w:rsidDel="00000000" w:rsidP="00000000" w:rsidRDefault="00000000" w:rsidRPr="00000000" w14:paraId="0000015B">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C">
      <w:pPr>
        <w:pStyle w:val="Heading3"/>
        <w:ind w:left="1440" w:firstLine="0"/>
        <w:rPr>
          <w:rFonts w:ascii="Times New Roman" w:cs="Times New Roman" w:eastAsia="Times New Roman" w:hAnsi="Times New Roman"/>
          <w:color w:val="000000"/>
        </w:rPr>
      </w:pPr>
      <w:bookmarkStart w:colFirst="0" w:colLast="0" w:name="_k5slvsg711ae" w:id="29"/>
      <w:bookmarkEnd w:id="29"/>
      <w:r w:rsidDel="00000000" w:rsidR="00000000" w:rsidRPr="00000000">
        <w:br w:type="page"/>
      </w:r>
      <w:r w:rsidDel="00000000" w:rsidR="00000000" w:rsidRPr="00000000">
        <w:rPr>
          <w:rtl w:val="0"/>
        </w:rPr>
      </w:r>
    </w:p>
    <w:p w:rsidR="00000000" w:rsidDel="00000000" w:rsidP="00000000" w:rsidRDefault="00000000" w:rsidRPr="00000000" w14:paraId="0000015D">
      <w:pPr>
        <w:pStyle w:val="Heading3"/>
        <w:numPr>
          <w:ilvl w:val="1"/>
          <w:numId w:val="1"/>
        </w:numPr>
        <w:ind w:left="1440" w:hanging="360"/>
        <w:rPr>
          <w:rFonts w:ascii="Times New Roman" w:cs="Times New Roman" w:eastAsia="Times New Roman" w:hAnsi="Times New Roman"/>
          <w:color w:val="000000"/>
        </w:rPr>
      </w:pPr>
      <w:bookmarkStart w:colFirst="0" w:colLast="0" w:name="_kwdz3pnnbg1t" w:id="30"/>
      <w:bookmarkEnd w:id="30"/>
      <w:commentRangeStart w:id="4"/>
      <w:r w:rsidDel="00000000" w:rsidR="00000000" w:rsidRPr="00000000">
        <w:rPr>
          <w:rFonts w:ascii="Times New Roman" w:cs="Times New Roman" w:eastAsia="Times New Roman" w:hAnsi="Times New Roman"/>
          <w:color w:val="000000"/>
          <w:rtl w:val="0"/>
        </w:rPr>
        <w:t xml:space="preserve">Phénologie des classes forestières</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15E">
      <w:pPr>
        <w:spacing w:after="0" w:before="20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Les signatures temporelles NDVI ont permis d'identifier des comportements phénologiques distincts, essentiels pour différencier les classes forestières. Les courbes de NDVI montrent des variations saisonnières caractéristiques pour chaque classe, facilitant leur distinction.</w:t>
      </w:r>
    </w:p>
    <w:p w:rsidR="00000000" w:rsidDel="00000000" w:rsidP="00000000" w:rsidRDefault="00000000" w:rsidRPr="00000000" w14:paraId="0000015F">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phénologie des classes forestières a été analysée à travers les valeurs moyennes et les écarts types de NDVI pour chaque classe sur plusieurs dates. Ces analyses ont permis de distinguer des classes ayant des dynamiques saisonnières spécifiques, comme les feuillus qui présentent une forte variation de NDVI entre l'été et l'hiver, par rapport aux résineux qui ont un NDVI plus stable. Ces différences phénologiques ont été exploitées par le modèle de classification pour améliorer la précision de la distinction entre essences.</w:t>
      </w:r>
    </w:p>
    <w:p w:rsidR="00000000" w:rsidDel="00000000" w:rsidP="00000000" w:rsidRDefault="00000000" w:rsidRPr="00000000" w14:paraId="00000160">
      <w:pPr>
        <w:ind w:left="0" w:firstLine="0"/>
        <w:rPr>
          <w:rFonts w:ascii="Times New Roman" w:cs="Times New Roman" w:eastAsia="Times New Roman" w:hAnsi="Times New Roman"/>
        </w:rPr>
      </w:pPr>
      <w:r w:rsidDel="00000000" w:rsidR="00000000" w:rsidRPr="00000000">
        <w:rPr>
          <w:rtl w:val="0"/>
        </w:rPr>
      </w:r>
    </w:p>
    <w:tbl>
      <w:tblPr>
        <w:tblStyle w:val="Table9"/>
        <w:tblW w:w="900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0"/>
        <w:tblGridChange w:id="0">
          <w:tblGrid>
            <w:gridCol w:w="9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ind w:left="0" w:firstLine="0"/>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188038"/>
                <w:rtl w:val="0"/>
              </w:rPr>
              <w:t xml:space="preserve">#Fonction permettant de tracer la signature temporelle du NDVI</w:t>
            </w:r>
          </w:p>
          <w:p w:rsidR="00000000" w:rsidDel="00000000" w:rsidP="00000000" w:rsidRDefault="00000000" w:rsidRPr="00000000" w14:paraId="00000162">
            <w:pPr>
              <w:widowControl w:val="0"/>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3">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 plot_ndvi_temporal_signature(ndvi_data, class_labels, output_path):</w:t>
            </w:r>
          </w:p>
          <w:p w:rsidR="00000000" w:rsidDel="00000000" w:rsidP="00000000" w:rsidRDefault="00000000" w:rsidRPr="00000000" w14:paraId="00000164">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plt.figure(figsize=(12, 8))</w:t>
            </w:r>
          </w:p>
          <w:p w:rsidR="00000000" w:rsidDel="00000000" w:rsidP="00000000" w:rsidRDefault="00000000" w:rsidRPr="00000000" w14:paraId="00000165">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class_label in class_labels:</w:t>
            </w:r>
          </w:p>
          <w:p w:rsidR="00000000" w:rsidDel="00000000" w:rsidP="00000000" w:rsidRDefault="00000000" w:rsidRPr="00000000" w14:paraId="00000166">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class_ndvi = ndvi_data[ndvi_data['class'] == class_label]</w:t>
            </w:r>
          </w:p>
          <w:p w:rsidR="00000000" w:rsidDel="00000000" w:rsidP="00000000" w:rsidRDefault="00000000" w:rsidRPr="00000000" w14:paraId="00000167">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mean_ndvi = class_ndvi.mean(axis=0)</w:t>
            </w:r>
          </w:p>
          <w:p w:rsidR="00000000" w:rsidDel="00000000" w:rsidP="00000000" w:rsidRDefault="00000000" w:rsidRPr="00000000" w14:paraId="00000168">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std_ndvi = class_ndvi.std(axis=0)</w:t>
            </w:r>
          </w:p>
          <w:p w:rsidR="00000000" w:rsidDel="00000000" w:rsidP="00000000" w:rsidRDefault="00000000" w:rsidRPr="00000000" w14:paraId="00000169">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plt.plot(mean_ndvi.index, mean_ndvi.values, label=f'Class {class_label}')</w:t>
            </w:r>
          </w:p>
          <w:p w:rsidR="00000000" w:rsidDel="00000000" w:rsidP="00000000" w:rsidRDefault="00000000" w:rsidRPr="00000000" w14:paraId="0000016A">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plt.fill_between(mean_ndvi.index, mean_ndvi - std_ndvi, mean_ndvi + std_ndvi, alpha=0.2)</w:t>
            </w:r>
          </w:p>
          <w:p w:rsidR="00000000" w:rsidDel="00000000" w:rsidP="00000000" w:rsidRDefault="00000000" w:rsidRPr="00000000" w14:paraId="0000016B">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plt.xlabel('Date')</w:t>
            </w:r>
          </w:p>
          <w:p w:rsidR="00000000" w:rsidDel="00000000" w:rsidP="00000000" w:rsidRDefault="00000000" w:rsidRPr="00000000" w14:paraId="0000016C">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plt.ylabel('NDVI')</w:t>
            </w:r>
          </w:p>
          <w:p w:rsidR="00000000" w:rsidDel="00000000" w:rsidP="00000000" w:rsidRDefault="00000000" w:rsidRPr="00000000" w14:paraId="0000016D">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plt.title('NDVI Temporal Signature (Mean and Standard Deviation) per Class')</w:t>
            </w:r>
          </w:p>
          <w:p w:rsidR="00000000" w:rsidDel="00000000" w:rsidP="00000000" w:rsidRDefault="00000000" w:rsidRPr="00000000" w14:paraId="0000016E">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plt.legend()</w:t>
            </w:r>
          </w:p>
          <w:p w:rsidR="00000000" w:rsidDel="00000000" w:rsidP="00000000" w:rsidRDefault="00000000" w:rsidRPr="00000000" w14:paraId="0000016F">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plt.savefig(output_path)</w:t>
            </w:r>
          </w:p>
          <w:p w:rsidR="00000000" w:rsidDel="00000000" w:rsidP="00000000" w:rsidRDefault="00000000" w:rsidRPr="00000000" w14:paraId="00000170">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plt.close()</w:t>
            </w:r>
          </w:p>
        </w:tc>
      </w:tr>
    </w:tbl>
    <w:p w:rsidR="00000000" w:rsidDel="00000000" w:rsidP="00000000" w:rsidRDefault="00000000" w:rsidRPr="00000000" w14:paraId="00000171">
      <w:pPr>
        <w:pStyle w:val="Heading6"/>
        <w:spacing w:before="0" w:lineRule="auto"/>
        <w:rPr>
          <w:rFonts w:ascii="Times New Roman" w:cs="Times New Roman" w:eastAsia="Times New Roman" w:hAnsi="Times New Roman"/>
        </w:rPr>
      </w:pPr>
      <w:bookmarkStart w:colFirst="0" w:colLast="0" w:name="_sk6ixhx707g0" w:id="31"/>
      <w:bookmarkEnd w:id="31"/>
      <w:r w:rsidDel="00000000" w:rsidR="00000000" w:rsidRPr="00000000">
        <w:rPr>
          <w:rFonts w:ascii="Times New Roman" w:cs="Times New Roman" w:eastAsia="Times New Roman" w:hAnsi="Times New Roman"/>
          <w:rtl w:val="0"/>
        </w:rPr>
        <w:t xml:space="preserve">Script 5 - Etude de la phénologie</w:t>
      </w:r>
    </w:p>
    <w:p w:rsidR="00000000" w:rsidDel="00000000" w:rsidP="00000000" w:rsidRDefault="00000000" w:rsidRPr="00000000" w14:paraId="000001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5">
      <w:pPr>
        <w:pStyle w:val="Heading3"/>
        <w:ind w:left="0" w:firstLine="0"/>
        <w:rPr>
          <w:rFonts w:ascii="Times New Roman" w:cs="Times New Roman" w:eastAsia="Times New Roman" w:hAnsi="Times New Roman"/>
          <w:color w:val="000000"/>
        </w:rPr>
      </w:pPr>
      <w:bookmarkStart w:colFirst="0" w:colLast="0" w:name="_ke3ca13galyd" w:id="32"/>
      <w:bookmarkEnd w:id="32"/>
      <w:r w:rsidDel="00000000" w:rsidR="00000000" w:rsidRPr="00000000">
        <w:br w:type="page"/>
      </w:r>
      <w:r w:rsidDel="00000000" w:rsidR="00000000" w:rsidRPr="00000000">
        <w:rPr>
          <w:rtl w:val="0"/>
        </w:rPr>
      </w:r>
    </w:p>
    <w:p w:rsidR="00000000" w:rsidDel="00000000" w:rsidP="00000000" w:rsidRDefault="00000000" w:rsidRPr="00000000" w14:paraId="00000176">
      <w:pPr>
        <w:pStyle w:val="Heading3"/>
        <w:numPr>
          <w:ilvl w:val="1"/>
          <w:numId w:val="1"/>
        </w:numPr>
        <w:ind w:left="1440" w:hanging="360"/>
        <w:rPr>
          <w:rFonts w:ascii="Times New Roman" w:cs="Times New Roman" w:eastAsia="Times New Roman" w:hAnsi="Times New Roman"/>
          <w:color w:val="000000"/>
        </w:rPr>
      </w:pPr>
      <w:bookmarkStart w:colFirst="0" w:colLast="0" w:name="_oegrwqkren29" w:id="33"/>
      <w:bookmarkEnd w:id="33"/>
      <w:commentRangeStart w:id="5"/>
      <w:r w:rsidDel="00000000" w:rsidR="00000000" w:rsidRPr="00000000">
        <w:rPr>
          <w:rFonts w:ascii="Times New Roman" w:cs="Times New Roman" w:eastAsia="Times New Roman" w:hAnsi="Times New Roman"/>
          <w:color w:val="000000"/>
          <w:rtl w:val="0"/>
        </w:rPr>
        <w:t xml:space="preserve">Variabilité spectrale</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177">
      <w:pPr>
        <w:spacing w:after="0" w:before="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L'étude de la variabilité spectrale a révélé que les classes en mélange présentaient une plus grande dispersion que les classes pures, ce qui complique leur classification. La distance moyenne au centroïde a été utilisée pour mesurer cette variabilité, confirmant la complexité des classes mixtes.</w:t>
      </w:r>
    </w:p>
    <w:p w:rsidR="00000000" w:rsidDel="00000000" w:rsidP="00000000" w:rsidRDefault="00000000" w:rsidRPr="00000000" w14:paraId="00000178">
      <w:pPr>
        <w:spacing w:after="20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Pour mesurer la variabilité spectrale, la distance moyenne au centroïde des pixels appartenant à chaque classe a été calculée. Cette mesure permet d'évaluer la cohérence interne de chaque classe : plus la distance est faible, plus les pixels d'une même classe sont spectrally similaires. Les résultats ont montré que les classes en mélange avaient des distances au centroïde plus élevées, indiquant une plus grande hétérogénéité, ce qui rend leur classification plus difficile. Cela a été particulièrement vrai pour les peuplements mixtes, où la présence de plusieurs essences entraîne une diversité spectrale accrue.</w:t>
      </w:r>
    </w:p>
    <w:tbl>
      <w:tblPr>
        <w:tblStyle w:val="Table1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188038"/>
                <w:rtl w:val="0"/>
              </w:rPr>
              <w:t xml:space="preserve">#Fonction pour calculer et tracer la distance du centroïde par polygone</w:t>
            </w:r>
          </w:p>
          <w:p w:rsidR="00000000" w:rsidDel="00000000" w:rsidP="00000000" w:rsidRDefault="00000000" w:rsidRPr="00000000" w14:paraId="0000017A">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 plot_centroid_distance_by_polygon(features, class_labels, output_path):</w:t>
            </w:r>
          </w:p>
          <w:p w:rsidR="00000000" w:rsidDel="00000000" w:rsidP="00000000" w:rsidRDefault="00000000" w:rsidRPr="00000000" w14:paraId="0000017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polygon_distances = []</w:t>
            </w:r>
          </w:p>
          <w:p w:rsidR="00000000" w:rsidDel="00000000" w:rsidP="00000000" w:rsidRDefault="00000000" w:rsidRPr="00000000" w14:paraId="0000017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class_label in class_labels:</w:t>
            </w:r>
          </w:p>
          <w:p w:rsidR="00000000" w:rsidDel="00000000" w:rsidP="00000000" w:rsidRDefault="00000000" w:rsidRPr="00000000" w14:paraId="0000017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class_features = features[features['class'] == class_label]</w:t>
            </w:r>
          </w:p>
          <w:p w:rsidR="00000000" w:rsidDel="00000000" w:rsidP="00000000" w:rsidRDefault="00000000" w:rsidRPr="00000000" w14:paraId="0000017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_, polygon in class_features.iterrows():</w:t>
            </w:r>
          </w:p>
          <w:p w:rsidR="00000000" w:rsidDel="00000000" w:rsidP="00000000" w:rsidRDefault="00000000" w:rsidRPr="00000000" w14:paraId="0000018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polygon_features = polygon.iloc[1:].values.reshape(1, -1)</w:t>
            </w:r>
          </w:p>
          <w:p w:rsidR="00000000" w:rsidDel="00000000" w:rsidP="00000000" w:rsidRDefault="00000000" w:rsidRPr="00000000" w14:paraId="0000018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centroid = calculate_class_centroids(polygon_features)</w:t>
            </w:r>
          </w:p>
          <w:p w:rsidR="00000000" w:rsidDel="00000000" w:rsidP="00000000" w:rsidRDefault="00000000" w:rsidRPr="00000000" w14:paraId="0000018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avg_distance = calculate_average_distance_to_centroid(polygon_features, centroid)</w:t>
            </w:r>
          </w:p>
          <w:p w:rsidR="00000000" w:rsidDel="00000000" w:rsidP="00000000" w:rsidRDefault="00000000" w:rsidRPr="00000000" w14:paraId="0000018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polygon_distances.append({'class': class_label, 'distance': avg_distance})</w:t>
            </w:r>
          </w:p>
          <w:p w:rsidR="00000000" w:rsidDel="00000000" w:rsidP="00000000" w:rsidRDefault="00000000" w:rsidRPr="00000000" w14:paraId="0000018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8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distances_df = gpd.pd.DataFrame(polygon_distances)</w:t>
            </w:r>
          </w:p>
          <w:p w:rsidR="00000000" w:rsidDel="00000000" w:rsidP="00000000" w:rsidRDefault="00000000" w:rsidRPr="00000000" w14:paraId="0000018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plt.figure(figsize=(12, 8))</w:t>
            </w:r>
          </w:p>
          <w:p w:rsidR="00000000" w:rsidDel="00000000" w:rsidP="00000000" w:rsidRDefault="00000000" w:rsidRPr="00000000" w14:paraId="0000018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sns.violinplot(x='class', y='distance', data=distances_df)</w:t>
            </w:r>
          </w:p>
          <w:p w:rsidR="00000000" w:rsidDel="00000000" w:rsidP="00000000" w:rsidRDefault="00000000" w:rsidRPr="00000000" w14:paraId="0000018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plt.xlabel('Class')</w:t>
            </w:r>
          </w:p>
          <w:p w:rsidR="00000000" w:rsidDel="00000000" w:rsidP="00000000" w:rsidRDefault="00000000" w:rsidRPr="00000000" w14:paraId="0000018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plt.ylabel('Average Distance to Centroid')</w:t>
            </w:r>
          </w:p>
          <w:p w:rsidR="00000000" w:rsidDel="00000000" w:rsidP="00000000" w:rsidRDefault="00000000" w:rsidRPr="00000000" w14:paraId="0000018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plt.title('Average Distance to Centroid per Polygon by Class')</w:t>
            </w:r>
          </w:p>
          <w:p w:rsidR="00000000" w:rsidDel="00000000" w:rsidP="00000000" w:rsidRDefault="00000000" w:rsidRPr="00000000" w14:paraId="0000018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plt.savefig(output_path)</w:t>
            </w:r>
          </w:p>
          <w:p w:rsidR="00000000" w:rsidDel="00000000" w:rsidP="00000000" w:rsidRDefault="00000000" w:rsidRPr="00000000" w14:paraId="0000018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plt.close()</w:t>
            </w:r>
          </w:p>
          <w:p w:rsidR="00000000" w:rsidDel="00000000" w:rsidP="00000000" w:rsidRDefault="00000000" w:rsidRPr="00000000" w14:paraId="0000018D">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#Fonction pour calculer et tracer la distance entre les centroïdes pour chaque classe</w:t>
            </w:r>
            <w:r w:rsidDel="00000000" w:rsidR="00000000" w:rsidRPr="00000000">
              <w:rPr>
                <w:rtl w:val="0"/>
              </w:rPr>
            </w:r>
          </w:p>
          <w:p w:rsidR="00000000" w:rsidDel="00000000" w:rsidP="00000000" w:rsidRDefault="00000000" w:rsidRPr="00000000" w14:paraId="0000018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 plot_centroid_distance_by_class(features, class_labels, output_path):</w:t>
            </w:r>
          </w:p>
          <w:p w:rsidR="00000000" w:rsidDel="00000000" w:rsidP="00000000" w:rsidRDefault="00000000" w:rsidRPr="00000000" w14:paraId="0000019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centroid_distances = {}</w:t>
            </w:r>
          </w:p>
          <w:p w:rsidR="00000000" w:rsidDel="00000000" w:rsidP="00000000" w:rsidRDefault="00000000" w:rsidRPr="00000000" w14:paraId="0000019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class_label in class_labels:</w:t>
            </w:r>
          </w:p>
          <w:p w:rsidR="00000000" w:rsidDel="00000000" w:rsidP="00000000" w:rsidRDefault="00000000" w:rsidRPr="00000000" w14:paraId="0000019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class_features = features[features['class'] == class_label].iloc[:, 1:].values</w:t>
            </w:r>
          </w:p>
          <w:p w:rsidR="00000000" w:rsidDel="00000000" w:rsidP="00000000" w:rsidRDefault="00000000" w:rsidRPr="00000000" w14:paraId="0000019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centroid = calculate_class_centroids(class_features)</w:t>
            </w:r>
          </w:p>
          <w:p w:rsidR="00000000" w:rsidDel="00000000" w:rsidP="00000000" w:rsidRDefault="00000000" w:rsidRPr="00000000" w14:paraId="0000019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avg_distance = calculate_average_distance_to_centroid(class_features, centroid)</w:t>
            </w:r>
          </w:p>
          <w:p w:rsidR="00000000" w:rsidDel="00000000" w:rsidP="00000000" w:rsidRDefault="00000000" w:rsidRPr="00000000" w14:paraId="0000019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centroid_distances[class_label] = avg_distance</w:t>
            </w:r>
          </w:p>
          <w:p w:rsidR="00000000" w:rsidDel="00000000" w:rsidP="00000000" w:rsidRDefault="00000000" w:rsidRPr="00000000" w14:paraId="0000019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9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plt.figure(figsize=(10, 6))</w:t>
            </w:r>
          </w:p>
          <w:p w:rsidR="00000000" w:rsidDel="00000000" w:rsidP="00000000" w:rsidRDefault="00000000" w:rsidRPr="00000000" w14:paraId="0000019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plt.bar(centroid_distances.keys(), centroid_distances.values())</w:t>
            </w:r>
          </w:p>
          <w:p w:rsidR="00000000" w:rsidDel="00000000" w:rsidP="00000000" w:rsidRDefault="00000000" w:rsidRPr="00000000" w14:paraId="0000019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plt.xlabel('Class')</w:t>
            </w:r>
          </w:p>
          <w:p w:rsidR="00000000" w:rsidDel="00000000" w:rsidP="00000000" w:rsidRDefault="00000000" w:rsidRPr="00000000" w14:paraId="0000019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plt.ylabel('Average Distance to Centroid')</w:t>
            </w:r>
          </w:p>
          <w:p w:rsidR="00000000" w:rsidDel="00000000" w:rsidP="00000000" w:rsidRDefault="00000000" w:rsidRPr="00000000" w14:paraId="0000019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plt.title('Average Distance to Centroid per Class')</w:t>
            </w:r>
          </w:p>
          <w:p w:rsidR="00000000" w:rsidDel="00000000" w:rsidP="00000000" w:rsidRDefault="00000000" w:rsidRPr="00000000" w14:paraId="0000019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plt.savefig(output_path)</w:t>
            </w:r>
          </w:p>
          <w:p w:rsidR="00000000" w:rsidDel="00000000" w:rsidP="00000000" w:rsidRDefault="00000000" w:rsidRPr="00000000" w14:paraId="0000019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plt.close()</w:t>
            </w:r>
          </w:p>
        </w:tc>
      </w:tr>
    </w:tbl>
    <w:p w:rsidR="00000000" w:rsidDel="00000000" w:rsidP="00000000" w:rsidRDefault="00000000" w:rsidRPr="00000000" w14:paraId="0000019E">
      <w:pPr>
        <w:pStyle w:val="Heading6"/>
        <w:spacing w:after="240" w:before="0" w:lineRule="auto"/>
        <w:jc w:val="both"/>
        <w:rPr>
          <w:rFonts w:ascii="Times New Roman" w:cs="Times New Roman" w:eastAsia="Times New Roman" w:hAnsi="Times New Roman"/>
        </w:rPr>
      </w:pPr>
      <w:bookmarkStart w:colFirst="0" w:colLast="0" w:name="_k3r1w74wn1j6" w:id="34"/>
      <w:bookmarkEnd w:id="34"/>
      <w:r w:rsidDel="00000000" w:rsidR="00000000" w:rsidRPr="00000000">
        <w:rPr>
          <w:rFonts w:ascii="Times New Roman" w:cs="Times New Roman" w:eastAsia="Times New Roman" w:hAnsi="Times New Roman"/>
          <w:rtl w:val="0"/>
        </w:rPr>
        <w:t xml:space="preserve">Script 6 - Calcul des centroïdes</w:t>
      </w:r>
    </w:p>
    <w:p w:rsidR="00000000" w:rsidDel="00000000" w:rsidP="00000000" w:rsidRDefault="00000000" w:rsidRPr="00000000" w14:paraId="0000019F">
      <w:pPr>
        <w:spacing w:after="0" w:before="0" w:lineRule="auto"/>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A0">
      <w:pPr>
        <w:pStyle w:val="Heading1"/>
        <w:numPr>
          <w:ilvl w:val="0"/>
          <w:numId w:val="1"/>
        </w:numPr>
        <w:spacing w:after="200" w:afterAutospacing="0" w:lineRule="auto"/>
        <w:ind w:left="720" w:hanging="360"/>
        <w:rPr>
          <w:rFonts w:ascii="Times New Roman" w:cs="Times New Roman" w:eastAsia="Times New Roman" w:hAnsi="Times New Roman"/>
          <w:sz w:val="32"/>
          <w:szCs w:val="32"/>
        </w:rPr>
      </w:pPr>
      <w:bookmarkStart w:colFirst="0" w:colLast="0" w:name="_17vykkgex03z" w:id="35"/>
      <w:bookmarkEnd w:id="35"/>
      <w:r w:rsidDel="00000000" w:rsidR="00000000" w:rsidRPr="00000000">
        <w:rPr>
          <w:rFonts w:ascii="Times New Roman" w:cs="Times New Roman" w:eastAsia="Times New Roman" w:hAnsi="Times New Roman"/>
          <w:sz w:val="32"/>
          <w:szCs w:val="32"/>
          <w:rtl w:val="0"/>
        </w:rPr>
        <w:t xml:space="preserve">Résultats</w:t>
      </w:r>
      <w:r w:rsidDel="00000000" w:rsidR="00000000" w:rsidRPr="00000000">
        <w:rPr>
          <w:rtl w:val="0"/>
        </w:rPr>
      </w:r>
    </w:p>
    <w:p w:rsidR="00000000" w:rsidDel="00000000" w:rsidP="00000000" w:rsidRDefault="00000000" w:rsidRPr="00000000" w14:paraId="000001A1">
      <w:pPr>
        <w:pStyle w:val="Heading3"/>
        <w:numPr>
          <w:ilvl w:val="1"/>
          <w:numId w:val="1"/>
        </w:numPr>
        <w:spacing w:before="200" w:beforeAutospacing="0"/>
        <w:ind w:left="1440" w:hanging="360"/>
        <w:rPr>
          <w:rFonts w:ascii="Times New Roman" w:cs="Times New Roman" w:eastAsia="Times New Roman" w:hAnsi="Times New Roman"/>
          <w:color w:val="000000"/>
        </w:rPr>
      </w:pPr>
      <w:bookmarkStart w:colFirst="0" w:colLast="0" w:name="_c31it0cayyoh" w:id="36"/>
      <w:bookmarkEnd w:id="36"/>
      <w:r w:rsidDel="00000000" w:rsidR="00000000" w:rsidRPr="00000000">
        <w:rPr>
          <w:rFonts w:ascii="Times New Roman" w:cs="Times New Roman" w:eastAsia="Times New Roman" w:hAnsi="Times New Roman"/>
          <w:color w:val="000000"/>
          <w:rtl w:val="0"/>
        </w:rPr>
        <w:t xml:space="preserve">Analyse des échantillons</w:t>
      </w:r>
    </w:p>
    <w:p w:rsidR="00000000" w:rsidDel="00000000" w:rsidP="00000000" w:rsidRDefault="00000000" w:rsidRPr="00000000" w14:paraId="000001A2">
      <w:pPr>
        <w:pStyle w:val="Heading3"/>
        <w:ind w:left="1440" w:firstLine="0"/>
        <w:rPr>
          <w:rFonts w:ascii="Times New Roman" w:cs="Times New Roman" w:eastAsia="Times New Roman" w:hAnsi="Times New Roman"/>
          <w:color w:val="000000"/>
        </w:rPr>
      </w:pPr>
      <w:bookmarkStart w:colFirst="0" w:colLast="0" w:name="_dq49p6jcm5j9" w:id="37"/>
      <w:bookmarkEnd w:id="37"/>
      <w:r w:rsidDel="00000000" w:rsidR="00000000" w:rsidRPr="00000000">
        <w:rPr>
          <w:rtl w:val="0"/>
        </w:rPr>
      </w:r>
    </w:p>
    <w:p w:rsidR="00000000" w:rsidDel="00000000" w:rsidP="00000000" w:rsidRDefault="00000000" w:rsidRPr="00000000" w14:paraId="000001A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Pré-traitement des données</w:t>
      </w:r>
      <w:r w:rsidDel="00000000" w:rsidR="00000000" w:rsidRPr="00000000">
        <w:rPr>
          <w:rtl w:val="0"/>
        </w:rPr>
      </w:r>
    </w:p>
    <w:tbl>
      <w:tblPr>
        <w:tblStyle w:val="Table1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188038"/>
                <w:rtl w:val="0"/>
              </w:rPr>
              <w:t xml:space="preserve"># Fonction pour créer une image matricielle multi-bandes à partir de plusieurs images</w:t>
            </w:r>
          </w:p>
          <w:p w:rsidR="00000000" w:rsidDel="00000000" w:rsidP="00000000" w:rsidRDefault="00000000" w:rsidRPr="00000000" w14:paraId="000001A5">
            <w:pPr>
              <w:widowControl w:val="0"/>
              <w:spacing w:line="240" w:lineRule="auto"/>
              <w:rPr>
                <w:rFonts w:ascii="Times New Roman" w:cs="Times New Roman" w:eastAsia="Times New Roman" w:hAnsi="Times New Roman"/>
                <w:color w:val="188038"/>
              </w:rPr>
            </w:pPr>
            <w:r w:rsidDel="00000000" w:rsidR="00000000" w:rsidRPr="00000000">
              <w:rPr>
                <w:rtl w:val="0"/>
              </w:rPr>
            </w:r>
          </w:p>
          <w:p w:rsidR="00000000" w:rsidDel="00000000" w:rsidP="00000000" w:rsidRDefault="00000000" w:rsidRPr="00000000" w14:paraId="000001A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 create_multiband_raster(image_paths, emprise_path, mask_path, output_path, bands, dtype='uint16'):</w:t>
            </w:r>
          </w:p>
          <w:p w:rsidR="00000000" w:rsidDel="00000000" w:rsidP="00000000" w:rsidRDefault="00000000" w:rsidRPr="00000000" w14:paraId="000001A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emprise = gpd.read_file(emprise_path)</w:t>
            </w:r>
          </w:p>
          <w:p w:rsidR="00000000" w:rsidDel="00000000" w:rsidP="00000000" w:rsidRDefault="00000000" w:rsidRPr="00000000" w14:paraId="000001A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with rasterio.open(image_paths[0]) as src:</w:t>
            </w:r>
          </w:p>
          <w:p w:rsidR="00000000" w:rsidDel="00000000" w:rsidP="00000000" w:rsidRDefault="00000000" w:rsidRPr="00000000" w14:paraId="000001A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out_meta = src.meta.copy()</w:t>
            </w:r>
          </w:p>
          <w:p w:rsidR="00000000" w:rsidDel="00000000" w:rsidP="00000000" w:rsidRDefault="00000000" w:rsidRPr="00000000" w14:paraId="000001A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out_meta.update({</w:t>
            </w:r>
          </w:p>
          <w:p w:rsidR="00000000" w:rsidDel="00000000" w:rsidP="00000000" w:rsidRDefault="00000000" w:rsidRPr="00000000" w14:paraId="000001A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"driver": "GTiff",</w:t>
            </w:r>
          </w:p>
          <w:p w:rsidR="00000000" w:rsidDel="00000000" w:rsidP="00000000" w:rsidRDefault="00000000" w:rsidRPr="00000000" w14:paraId="000001A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"dtype": dtype,</w:t>
            </w:r>
          </w:p>
          <w:p w:rsidR="00000000" w:rsidDel="00000000" w:rsidP="00000000" w:rsidRDefault="00000000" w:rsidRPr="00000000" w14:paraId="000001A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"count": len(bands) * len(image_paths),</w:t>
            </w:r>
          </w:p>
          <w:p w:rsidR="00000000" w:rsidDel="00000000" w:rsidP="00000000" w:rsidRDefault="00000000" w:rsidRPr="00000000" w14:paraId="000001A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"crs": "EPSG:2154",</w:t>
            </w:r>
          </w:p>
          <w:p w:rsidR="00000000" w:rsidDel="00000000" w:rsidP="00000000" w:rsidRDefault="00000000" w:rsidRPr="00000000" w14:paraId="000001A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"transform": src.transform,</w:t>
            </w:r>
          </w:p>
          <w:p w:rsidR="00000000" w:rsidDel="00000000" w:rsidP="00000000" w:rsidRDefault="00000000" w:rsidRPr="00000000" w14:paraId="000001B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"nodata": 0</w:t>
            </w:r>
          </w:p>
          <w:p w:rsidR="00000000" w:rsidDel="00000000" w:rsidP="00000000" w:rsidRDefault="00000000" w:rsidRPr="00000000" w14:paraId="000001B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B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B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with rasterio.open(output_path, 'w', **out_meta) as dest:</w:t>
            </w:r>
          </w:p>
          <w:p w:rsidR="00000000" w:rsidDel="00000000" w:rsidP="00000000" w:rsidRDefault="00000000" w:rsidRPr="00000000" w14:paraId="000001B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 image_path in enumerate(image_paths):</w:t>
            </w:r>
          </w:p>
          <w:p w:rsidR="00000000" w:rsidDel="00000000" w:rsidP="00000000" w:rsidRDefault="00000000" w:rsidRPr="00000000" w14:paraId="000001B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with rasterio.open(image_path) as src:</w:t>
            </w:r>
          </w:p>
          <w:p w:rsidR="00000000" w:rsidDel="00000000" w:rsidP="00000000" w:rsidRDefault="00000000" w:rsidRPr="00000000" w14:paraId="000001B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j, band in enumerate(bands):</w:t>
            </w:r>
          </w:p>
          <w:p w:rsidR="00000000" w:rsidDel="00000000" w:rsidP="00000000" w:rsidRDefault="00000000" w:rsidRPr="00000000" w14:paraId="000001B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band_data = src.read(band)</w:t>
            </w:r>
          </w:p>
          <w:p w:rsidR="00000000" w:rsidDel="00000000" w:rsidP="00000000" w:rsidRDefault="00000000" w:rsidRPr="00000000" w14:paraId="000001B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masked, _ = mask(src, emprise.geometry, crop=True)</w:t>
            </w:r>
          </w:p>
          <w:p w:rsidR="00000000" w:rsidDel="00000000" w:rsidP="00000000" w:rsidRDefault="00000000" w:rsidRPr="00000000" w14:paraId="000001B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with rasterio.open(mask_path) as mask_src:</w:t>
            </w:r>
          </w:p>
          <w:p w:rsidR="00000000" w:rsidDel="00000000" w:rsidP="00000000" w:rsidRDefault="00000000" w:rsidRPr="00000000" w14:paraId="000001B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mask_data = mask_src.read(1)</w:t>
            </w:r>
          </w:p>
          <w:p w:rsidR="00000000" w:rsidDel="00000000" w:rsidP="00000000" w:rsidRDefault="00000000" w:rsidRPr="00000000" w14:paraId="000001B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band_data[mask_data == 0] = 0</w:t>
            </w:r>
          </w:p>
          <w:p w:rsidR="00000000" w:rsidDel="00000000" w:rsidP="00000000" w:rsidRDefault="00000000" w:rsidRPr="00000000" w14:paraId="000001B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dest.write(band_data, i * len(bands) + j + 1)</w:t>
            </w:r>
          </w:p>
          <w:p w:rsidR="00000000" w:rsidDel="00000000" w:rsidP="00000000" w:rsidRDefault="00000000" w:rsidRPr="00000000" w14:paraId="000001BD">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E">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F">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0">
            <w:pPr>
              <w:widowControl w:val="0"/>
              <w:spacing w:line="240" w:lineRule="auto"/>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188038"/>
                <w:rtl w:val="0"/>
              </w:rPr>
              <w:t xml:space="preserve"># Fonction pour créer un raster de séries temporelles NDVI</w:t>
            </w:r>
          </w:p>
          <w:p w:rsidR="00000000" w:rsidDel="00000000" w:rsidP="00000000" w:rsidRDefault="00000000" w:rsidRPr="00000000" w14:paraId="000001C1">
            <w:pPr>
              <w:widowControl w:val="0"/>
              <w:spacing w:line="240" w:lineRule="auto"/>
              <w:rPr>
                <w:rFonts w:ascii="Times New Roman" w:cs="Times New Roman" w:eastAsia="Times New Roman" w:hAnsi="Times New Roman"/>
                <w:color w:val="188038"/>
              </w:rPr>
            </w:pPr>
            <w:r w:rsidDel="00000000" w:rsidR="00000000" w:rsidRPr="00000000">
              <w:rPr>
                <w:rtl w:val="0"/>
              </w:rPr>
            </w:r>
          </w:p>
          <w:p w:rsidR="00000000" w:rsidDel="00000000" w:rsidP="00000000" w:rsidRDefault="00000000" w:rsidRPr="00000000" w14:paraId="000001C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 create_ndvi_timeseries(image_paths, emprise_path, mask_path, output_path, dtype='float32'):</w:t>
            </w:r>
          </w:p>
          <w:p w:rsidR="00000000" w:rsidDel="00000000" w:rsidP="00000000" w:rsidRDefault="00000000" w:rsidRPr="00000000" w14:paraId="000001C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emprise = gpd.read_file(emprise_path)</w:t>
            </w:r>
          </w:p>
          <w:p w:rsidR="00000000" w:rsidDel="00000000" w:rsidP="00000000" w:rsidRDefault="00000000" w:rsidRPr="00000000" w14:paraId="000001C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with rasterio.open(image_paths[0]) as src:</w:t>
            </w:r>
          </w:p>
          <w:p w:rsidR="00000000" w:rsidDel="00000000" w:rsidP="00000000" w:rsidRDefault="00000000" w:rsidRPr="00000000" w14:paraId="000001C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out_meta = src.meta.copy()</w:t>
            </w:r>
          </w:p>
          <w:p w:rsidR="00000000" w:rsidDel="00000000" w:rsidP="00000000" w:rsidRDefault="00000000" w:rsidRPr="00000000" w14:paraId="000001C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out_meta.update({</w:t>
            </w:r>
          </w:p>
          <w:p w:rsidR="00000000" w:rsidDel="00000000" w:rsidP="00000000" w:rsidRDefault="00000000" w:rsidRPr="00000000" w14:paraId="000001C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"driver": "GTiff",</w:t>
            </w:r>
          </w:p>
          <w:p w:rsidR="00000000" w:rsidDel="00000000" w:rsidP="00000000" w:rsidRDefault="00000000" w:rsidRPr="00000000" w14:paraId="000001C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"dtype": dtype,</w:t>
            </w:r>
          </w:p>
          <w:p w:rsidR="00000000" w:rsidDel="00000000" w:rsidP="00000000" w:rsidRDefault="00000000" w:rsidRPr="00000000" w14:paraId="000001C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"count": len(image_paths),</w:t>
            </w:r>
          </w:p>
          <w:p w:rsidR="00000000" w:rsidDel="00000000" w:rsidP="00000000" w:rsidRDefault="00000000" w:rsidRPr="00000000" w14:paraId="000001C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"crs": "EPSG:2154",</w:t>
            </w:r>
          </w:p>
          <w:p w:rsidR="00000000" w:rsidDel="00000000" w:rsidP="00000000" w:rsidRDefault="00000000" w:rsidRPr="00000000" w14:paraId="000001C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"transform": src.transform,</w:t>
            </w:r>
          </w:p>
          <w:p w:rsidR="00000000" w:rsidDel="00000000" w:rsidP="00000000" w:rsidRDefault="00000000" w:rsidRPr="00000000" w14:paraId="000001C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"nodata": -9999</w:t>
            </w:r>
          </w:p>
          <w:p w:rsidR="00000000" w:rsidDel="00000000" w:rsidP="00000000" w:rsidRDefault="00000000" w:rsidRPr="00000000" w14:paraId="000001C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C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C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with rasterio.open(output_path, 'w', **out_meta) as dest:</w:t>
            </w:r>
          </w:p>
          <w:p w:rsidR="00000000" w:rsidDel="00000000" w:rsidP="00000000" w:rsidRDefault="00000000" w:rsidRPr="00000000" w14:paraId="000001D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 image_path in enumerate(image_paths):</w:t>
            </w:r>
          </w:p>
          <w:p w:rsidR="00000000" w:rsidDel="00000000" w:rsidP="00000000" w:rsidRDefault="00000000" w:rsidRPr="00000000" w14:paraId="000001D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with rasterio.open(image_path) as src:</w:t>
            </w:r>
          </w:p>
          <w:p w:rsidR="00000000" w:rsidDel="00000000" w:rsidP="00000000" w:rsidRDefault="00000000" w:rsidRPr="00000000" w14:paraId="000001D2">
            <w:pPr>
              <w:widowControl w:val="0"/>
              <w:spacing w:line="240" w:lineRule="auto"/>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rtl w:val="0"/>
              </w:rPr>
              <w:t xml:space="preserve">               </w:t>
            </w:r>
            <w:commentRangeStart w:id="6"/>
            <w:r w:rsidDel="00000000" w:rsidR="00000000" w:rsidRPr="00000000">
              <w:rPr>
                <w:rFonts w:ascii="Times New Roman" w:cs="Times New Roman" w:eastAsia="Times New Roman" w:hAnsi="Times New Roman"/>
                <w:rtl w:val="0"/>
              </w:rPr>
              <w:t xml:space="preserve"> red_band = src.read(3)  </w:t>
            </w:r>
            <w:r w:rsidDel="00000000" w:rsidR="00000000" w:rsidRPr="00000000">
              <w:rPr>
                <w:rFonts w:ascii="Times New Roman" w:cs="Times New Roman" w:eastAsia="Times New Roman" w:hAnsi="Times New Roman"/>
                <w:color w:val="188038"/>
                <w:rtl w:val="0"/>
              </w:rPr>
              <w:t xml:space="preserve"># En supposant que la bande 3 soit rouge</w:t>
            </w:r>
          </w:p>
          <w:p w:rsidR="00000000" w:rsidDel="00000000" w:rsidP="00000000" w:rsidRDefault="00000000" w:rsidRPr="00000000" w14:paraId="000001D3">
            <w:pPr>
              <w:widowControl w:val="0"/>
              <w:spacing w:line="240" w:lineRule="auto"/>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rtl w:val="0"/>
              </w:rPr>
              <w:t xml:space="preserve">                nir_band = src.read(8)  </w:t>
            </w:r>
            <w:r w:rsidDel="00000000" w:rsidR="00000000" w:rsidRPr="00000000">
              <w:rPr>
                <w:rFonts w:ascii="Times New Roman" w:cs="Times New Roman" w:eastAsia="Times New Roman" w:hAnsi="Times New Roman"/>
                <w:color w:val="188038"/>
                <w:rtl w:val="0"/>
              </w:rPr>
              <w:t xml:space="preserve"># En supposant que la bande 8 soit NIR</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1D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ndvi = calculate_ndvi(nir_band, red_band)</w:t>
            </w:r>
          </w:p>
          <w:p w:rsidR="00000000" w:rsidDel="00000000" w:rsidP="00000000" w:rsidRDefault="00000000" w:rsidRPr="00000000" w14:paraId="000001D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masked, _ = mask(src, emprise.geometry, crop=True)</w:t>
            </w:r>
          </w:p>
          <w:p w:rsidR="00000000" w:rsidDel="00000000" w:rsidP="00000000" w:rsidRDefault="00000000" w:rsidRPr="00000000" w14:paraId="000001D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with rasterio.open(mask_path) as mask_src:</w:t>
            </w:r>
          </w:p>
          <w:p w:rsidR="00000000" w:rsidDel="00000000" w:rsidP="00000000" w:rsidRDefault="00000000" w:rsidRPr="00000000" w14:paraId="000001D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mask_data = mask_src.read(1)</w:t>
            </w:r>
          </w:p>
          <w:p w:rsidR="00000000" w:rsidDel="00000000" w:rsidP="00000000" w:rsidRDefault="00000000" w:rsidRPr="00000000" w14:paraId="000001D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ndvi[mask_data == 0] = -9999</w:t>
            </w:r>
          </w:p>
          <w:p w:rsidR="00000000" w:rsidDel="00000000" w:rsidP="00000000" w:rsidRDefault="00000000" w:rsidRPr="00000000" w14:paraId="000001D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dest.write(ndvi, i + 1)</w:t>
            </w:r>
          </w:p>
        </w:tc>
      </w:tr>
    </w:tbl>
    <w:p w:rsidR="00000000" w:rsidDel="00000000" w:rsidP="00000000" w:rsidRDefault="00000000" w:rsidRPr="00000000" w14:paraId="000001DA">
      <w:pPr>
        <w:pStyle w:val="Heading6"/>
        <w:spacing w:before="0" w:lineRule="auto"/>
        <w:rPr>
          <w:rFonts w:ascii="Times New Roman" w:cs="Times New Roman" w:eastAsia="Times New Roman" w:hAnsi="Times New Roman"/>
        </w:rPr>
      </w:pPr>
      <w:bookmarkStart w:colFirst="0" w:colLast="0" w:name="_ds4btumerz8q" w:id="38"/>
      <w:bookmarkEnd w:id="38"/>
      <w:r w:rsidDel="00000000" w:rsidR="00000000" w:rsidRPr="00000000">
        <w:rPr>
          <w:rFonts w:ascii="Times New Roman" w:cs="Times New Roman" w:eastAsia="Times New Roman" w:hAnsi="Times New Roman"/>
          <w:rtl w:val="0"/>
        </w:rPr>
        <w:t xml:space="preserve">Script 7 - Image matricielle multi-bandes et raster de séries temporelles</w:t>
      </w:r>
    </w:p>
    <w:p w:rsidR="00000000" w:rsidDel="00000000" w:rsidP="00000000" w:rsidRDefault="00000000" w:rsidRPr="00000000" w14:paraId="000001D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D">
      <w:pPr>
        <w:pStyle w:val="Heading3"/>
        <w:numPr>
          <w:ilvl w:val="1"/>
          <w:numId w:val="1"/>
        </w:numPr>
        <w:ind w:left="1440" w:hanging="360"/>
        <w:rPr>
          <w:rFonts w:ascii="Times New Roman" w:cs="Times New Roman" w:eastAsia="Times New Roman" w:hAnsi="Times New Roman"/>
          <w:color w:val="000000"/>
        </w:rPr>
      </w:pPr>
      <w:bookmarkStart w:colFirst="0" w:colLast="0" w:name="_j92dird8sd6" w:id="39"/>
      <w:bookmarkEnd w:id="39"/>
      <w:r w:rsidDel="00000000" w:rsidR="00000000" w:rsidRPr="00000000">
        <w:rPr>
          <w:rFonts w:ascii="Times New Roman" w:cs="Times New Roman" w:eastAsia="Times New Roman" w:hAnsi="Times New Roman"/>
          <w:color w:val="000000"/>
          <w:rtl w:val="0"/>
        </w:rPr>
        <w:t xml:space="preserve">Cartes produites</w:t>
      </w:r>
      <w:r w:rsidDel="00000000" w:rsidR="00000000" w:rsidRPr="00000000">
        <w:rPr>
          <w:rtl w:val="0"/>
        </w:rPr>
      </w:r>
    </w:p>
    <w:p w:rsidR="00000000" w:rsidDel="00000000" w:rsidP="00000000" w:rsidRDefault="00000000" w:rsidRPr="00000000" w14:paraId="000001DE">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Les cartes produites offrent une vision détaillée des essences forestières à deux échelles :</w:t>
      </w:r>
    </w:p>
    <w:p w:rsidR="00000000" w:rsidDel="00000000" w:rsidP="00000000" w:rsidRDefault="00000000" w:rsidRPr="00000000" w14:paraId="000001DF">
      <w:pPr>
        <w:numPr>
          <w:ilvl w:val="0"/>
          <w:numId w:val="9"/>
        </w:numPr>
        <w:spacing w:after="200" w:before="240" w:lineRule="auto"/>
        <w:ind w:left="720" w:hanging="360"/>
        <w:jc w:val="both"/>
      </w:pPr>
      <w:r w:rsidDel="00000000" w:rsidR="00000000" w:rsidRPr="00000000">
        <w:rPr>
          <w:rFonts w:ascii="Times New Roman" w:cs="Times New Roman" w:eastAsia="Times New Roman" w:hAnsi="Times New Roman"/>
          <w:b w:val="1"/>
          <w:rtl w:val="0"/>
        </w:rPr>
        <w:t xml:space="preserve">À l’échelle du pixel</w:t>
      </w:r>
      <w:r w:rsidDel="00000000" w:rsidR="00000000" w:rsidRPr="00000000">
        <w:rPr>
          <w:rFonts w:ascii="Times New Roman" w:cs="Times New Roman" w:eastAsia="Times New Roman" w:hAnsi="Times New Roman"/>
          <w:rtl w:val="0"/>
        </w:rPr>
        <w:t xml:space="preserve"> : La classification Random Forest a permis de distinguer les différentes essences avec une précision globale satisfaisante, bien que certaines confusions aient été observées entre classes proches.</w:t>
      </w:r>
    </w:p>
    <w:p w:rsidR="00000000" w:rsidDel="00000000" w:rsidP="00000000" w:rsidRDefault="00000000" w:rsidRPr="00000000" w14:paraId="000001E0">
      <w:pPr>
        <w:spacing w:after="200" w:before="240" w:lineRule="auto"/>
        <w:jc w:val="both"/>
        <w:rPr>
          <w:rFonts w:ascii="Times New Roman" w:cs="Times New Roman" w:eastAsia="Times New Roman" w:hAnsi="Times New Roman"/>
        </w:rPr>
      </w:pPr>
      <w:r w:rsidDel="00000000" w:rsidR="00000000" w:rsidRPr="00000000">
        <w:rPr>
          <w:rtl w:val="0"/>
        </w:rPr>
      </w:r>
    </w:p>
    <w:tbl>
      <w:tblPr>
        <w:tblStyle w:val="Table1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188038"/>
                <w:rtl w:val="0"/>
              </w:rPr>
              <w:t xml:space="preserve"># Fonction permettant de classer les données matricielles et de produire une carte des essences forestières</w:t>
            </w:r>
          </w:p>
          <w:p w:rsidR="00000000" w:rsidDel="00000000" w:rsidP="00000000" w:rsidRDefault="00000000" w:rsidRPr="00000000" w14:paraId="000001E2">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 produce_forest_species_map(X, y, raster_path, model_output_path, output_path):</w:t>
            </w:r>
          </w:p>
          <w:p w:rsidR="00000000" w:rsidDel="00000000" w:rsidP="00000000" w:rsidRDefault="00000000" w:rsidRPr="00000000" w14:paraId="000001E4">
            <w:pPr>
              <w:widowControl w:val="0"/>
              <w:spacing w:line="240" w:lineRule="auto"/>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188038"/>
                <w:rtl w:val="0"/>
              </w:rPr>
              <w:t xml:space="preserve">    # Entrainement du modèle</w:t>
            </w:r>
          </w:p>
          <w:p w:rsidR="00000000" w:rsidDel="00000000" w:rsidP="00000000" w:rsidRDefault="00000000" w:rsidRPr="00000000" w14:paraId="000001E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clf = train_random_forest(X, y, model_output_path)</w:t>
            </w:r>
          </w:p>
          <w:p w:rsidR="00000000" w:rsidDel="00000000" w:rsidP="00000000" w:rsidRDefault="00000000" w:rsidRPr="00000000" w14:paraId="000001E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    # Classifier les données matricielles à l'aide du modèle entraîné</w:t>
            </w:r>
            <w:r w:rsidDel="00000000" w:rsidR="00000000" w:rsidRPr="00000000">
              <w:rPr>
                <w:rtl w:val="0"/>
              </w:rPr>
            </w:r>
          </w:p>
          <w:p w:rsidR="00000000" w:rsidDel="00000000" w:rsidP="00000000" w:rsidRDefault="00000000" w:rsidRPr="00000000" w14:paraId="000001E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classify_raster(model_output_path, raster_path, output_path)</w:t>
            </w:r>
          </w:p>
        </w:tc>
      </w:tr>
    </w:tbl>
    <w:p w:rsidR="00000000" w:rsidDel="00000000" w:rsidP="00000000" w:rsidRDefault="00000000" w:rsidRPr="00000000" w14:paraId="000001E8">
      <w:pPr>
        <w:pStyle w:val="Heading6"/>
        <w:spacing w:after="200" w:before="0" w:lineRule="auto"/>
        <w:jc w:val="both"/>
        <w:rPr>
          <w:rFonts w:ascii="Times New Roman" w:cs="Times New Roman" w:eastAsia="Times New Roman" w:hAnsi="Times New Roman"/>
        </w:rPr>
      </w:pPr>
      <w:bookmarkStart w:colFirst="0" w:colLast="0" w:name="_2rugmsaqhbgc" w:id="40"/>
      <w:bookmarkEnd w:id="40"/>
      <w:r w:rsidDel="00000000" w:rsidR="00000000" w:rsidRPr="00000000">
        <w:rPr>
          <w:rFonts w:ascii="Times New Roman" w:cs="Times New Roman" w:eastAsia="Times New Roman" w:hAnsi="Times New Roman"/>
          <w:rtl w:val="0"/>
        </w:rPr>
        <w:t xml:space="preserve">Script 8 - Carte des essences forestières</w:t>
      </w:r>
    </w:p>
    <w:p w:rsidR="00000000" w:rsidDel="00000000" w:rsidP="00000000" w:rsidRDefault="00000000" w:rsidRPr="00000000" w14:paraId="000001E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A">
      <w:pPr>
        <w:numPr>
          <w:ilvl w:val="0"/>
          <w:numId w:val="9"/>
        </w:numPr>
        <w:spacing w:after="200" w:before="240" w:lineRule="auto"/>
        <w:ind w:left="720" w:hanging="360"/>
        <w:jc w:val="both"/>
      </w:pPr>
      <w:r w:rsidDel="00000000" w:rsidR="00000000" w:rsidRPr="00000000">
        <w:rPr>
          <w:rFonts w:ascii="Times New Roman" w:cs="Times New Roman" w:eastAsia="Times New Roman" w:hAnsi="Times New Roman"/>
          <w:b w:val="1"/>
          <w:rtl w:val="0"/>
        </w:rPr>
        <w:t xml:space="preserve">À l’échelle des peuplements</w:t>
      </w:r>
      <w:r w:rsidDel="00000000" w:rsidR="00000000" w:rsidRPr="00000000">
        <w:rPr>
          <w:rFonts w:ascii="Times New Roman" w:cs="Times New Roman" w:eastAsia="Times New Roman" w:hAnsi="Times New Roman"/>
          <w:rtl w:val="0"/>
        </w:rPr>
        <w:t xml:space="preserve"> : L’agrégation des résultats a simplifié la lecture des cartes tout en reflétant la composition dominante des peuplements.</w:t>
      </w:r>
    </w:p>
    <w:p w:rsidR="00000000" w:rsidDel="00000000" w:rsidP="00000000" w:rsidRDefault="00000000" w:rsidRPr="00000000" w14:paraId="000001EB">
      <w:pPr>
        <w:spacing w:after="200" w:before="240" w:lineRule="auto"/>
        <w:jc w:val="both"/>
        <w:rPr>
          <w:rFonts w:ascii="Times New Roman" w:cs="Times New Roman" w:eastAsia="Times New Roman" w:hAnsi="Times New Roman"/>
        </w:rPr>
      </w:pPr>
      <w:r w:rsidDel="00000000" w:rsidR="00000000" w:rsidRPr="00000000">
        <w:rPr>
          <w:rtl w:val="0"/>
        </w:rPr>
      </w:r>
    </w:p>
    <w:tbl>
      <w:tblPr>
        <w:tblStyle w:val="Table1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188038"/>
                <w:rtl w:val="0"/>
              </w:rPr>
              <w:t xml:space="preserve"># Fonction de classification des peuplements forestiers basée sur des règles de décision</w:t>
            </w:r>
          </w:p>
          <w:p w:rsidR="00000000" w:rsidDel="00000000" w:rsidP="00000000" w:rsidRDefault="00000000" w:rsidRPr="00000000" w14:paraId="000001ED">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 classify_forest_stands(samples_gdf, pixel_class_counts, output_path):</w:t>
            </w:r>
          </w:p>
          <w:p w:rsidR="00000000" w:rsidDel="00000000" w:rsidP="00000000" w:rsidRDefault="00000000" w:rsidRPr="00000000" w14:paraId="000001EF">
            <w:pPr>
              <w:widowControl w:val="0"/>
              <w:spacing w:line="240" w:lineRule="auto"/>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188038"/>
                <w:rtl w:val="0"/>
              </w:rPr>
              <w:t xml:space="preserve">    # Appliquer des règles de décision basées sur la figure 4 pour classer chaque polygone</w:t>
            </w:r>
          </w:p>
          <w:p w:rsidR="00000000" w:rsidDel="00000000" w:rsidP="00000000" w:rsidRDefault="00000000" w:rsidRPr="00000000" w14:paraId="000001F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def classify_polygon(area, class_proportions):</w:t>
            </w:r>
          </w:p>
          <w:p w:rsidR="00000000" w:rsidDel="00000000" w:rsidP="00000000" w:rsidRDefault="00000000" w:rsidRPr="00000000" w14:paraId="000001F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area &lt; 2:</w:t>
            </w:r>
          </w:p>
          <w:p w:rsidR="00000000" w:rsidDel="00000000" w:rsidP="00000000" w:rsidRDefault="00000000" w:rsidRPr="00000000" w14:paraId="000001F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class_proportions['Feuillus'] &gt;= 0.75:</w:t>
            </w:r>
          </w:p>
          <w:p w:rsidR="00000000" w:rsidDel="00000000" w:rsidP="00000000" w:rsidRDefault="00000000" w:rsidRPr="00000000" w14:paraId="000001F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class_proportions['Conifères'] &gt;= 0.75:</w:t>
            </w:r>
          </w:p>
          <w:p w:rsidR="00000000" w:rsidDel="00000000" w:rsidP="00000000" w:rsidRDefault="00000000" w:rsidRPr="00000000" w14:paraId="000001F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'Conifères en îlots'</w:t>
            </w:r>
          </w:p>
          <w:p w:rsidR="00000000" w:rsidDel="00000000" w:rsidP="00000000" w:rsidRDefault="00000000" w:rsidRPr="00000000" w14:paraId="000001F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'Feuillus en îlots'</w:t>
            </w:r>
          </w:p>
          <w:p w:rsidR="00000000" w:rsidDel="00000000" w:rsidP="00000000" w:rsidRDefault="00000000" w:rsidRPr="00000000" w14:paraId="000001F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class_proportions['Conifères'] &gt;= 0.75:</w:t>
            </w:r>
          </w:p>
          <w:p w:rsidR="00000000" w:rsidDel="00000000" w:rsidP="00000000" w:rsidRDefault="00000000" w:rsidRPr="00000000" w14:paraId="000001F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'Conifères en îlots'</w:t>
            </w:r>
          </w:p>
          <w:p w:rsidR="00000000" w:rsidDel="00000000" w:rsidP="00000000" w:rsidRDefault="00000000" w:rsidRPr="00000000" w14:paraId="000001F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class_proportions['Conifères'] &gt;= class_proportions['Feuillus']:</w:t>
            </w:r>
          </w:p>
          <w:p w:rsidR="00000000" w:rsidDel="00000000" w:rsidP="00000000" w:rsidRDefault="00000000" w:rsidRPr="00000000" w14:paraId="000001F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'Mélange de conifères prépondérants et feuillus'</w:t>
            </w:r>
          </w:p>
          <w:p w:rsidR="00000000" w:rsidDel="00000000" w:rsidP="00000000" w:rsidRDefault="00000000" w:rsidRPr="00000000" w14:paraId="000001F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w:t>
            </w:r>
          </w:p>
          <w:p w:rsidR="00000000" w:rsidDel="00000000" w:rsidP="00000000" w:rsidRDefault="00000000" w:rsidRPr="00000000" w14:paraId="000001F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'Mélange de feuillus prépondérants et conifères'</w:t>
            </w:r>
          </w:p>
          <w:p w:rsidR="00000000" w:rsidDel="00000000" w:rsidP="00000000" w:rsidRDefault="00000000" w:rsidRPr="00000000" w14:paraId="000001F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w:t>
            </w:r>
          </w:p>
          <w:p w:rsidR="00000000" w:rsidDel="00000000" w:rsidP="00000000" w:rsidRDefault="00000000" w:rsidRPr="00000000" w14:paraId="000001F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max(class_proportions.values()) &gt;= 0.75:</w:t>
            </w:r>
          </w:p>
          <w:p w:rsidR="00000000" w:rsidDel="00000000" w:rsidP="00000000" w:rsidRDefault="00000000" w:rsidRPr="00000000" w14:paraId="000001F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max(class_proportions, key=class_proportions.get)</w:t>
            </w:r>
          </w:p>
          <w:p w:rsidR="00000000" w:rsidDel="00000000" w:rsidP="00000000" w:rsidRDefault="00000000" w:rsidRPr="00000000" w14:paraId="000001F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class_proportions['Feuillus'] &gt; class_proportions['Conifères']:</w:t>
            </w:r>
          </w:p>
          <w:p w:rsidR="00000000" w:rsidDel="00000000" w:rsidP="00000000" w:rsidRDefault="00000000" w:rsidRPr="00000000" w14:paraId="0000020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'Mélange de feuillus prépondérants et conifères'</w:t>
            </w:r>
          </w:p>
          <w:p w:rsidR="00000000" w:rsidDel="00000000" w:rsidP="00000000" w:rsidRDefault="00000000" w:rsidRPr="00000000" w14:paraId="0000020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class_proportions['Conifères'] &gt; class_proportions['Feuillus']:</w:t>
            </w:r>
          </w:p>
          <w:p w:rsidR="00000000" w:rsidDel="00000000" w:rsidP="00000000" w:rsidRDefault="00000000" w:rsidRPr="00000000" w14:paraId="0000020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'Mélange de conifères prépondérants et feuillus'</w:t>
            </w:r>
          </w:p>
          <w:p w:rsidR="00000000" w:rsidDel="00000000" w:rsidP="00000000" w:rsidRDefault="00000000" w:rsidRPr="00000000" w14:paraId="0000020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w:t>
            </w:r>
          </w:p>
          <w:p w:rsidR="00000000" w:rsidDel="00000000" w:rsidP="00000000" w:rsidRDefault="00000000" w:rsidRPr="00000000" w14:paraId="0000020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'Mélange conifères et feuillus</w:t>
            </w:r>
          </w:p>
          <w:p w:rsidR="00000000" w:rsidDel="00000000" w:rsidP="00000000" w:rsidRDefault="00000000" w:rsidRPr="00000000" w14:paraId="00000205">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6">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7">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8">
            <w:pPr>
              <w:widowControl w:val="0"/>
              <w:spacing w:line="240" w:lineRule="auto"/>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188038"/>
                <w:rtl w:val="0"/>
              </w:rPr>
              <w:t xml:space="preserve"># Ajouter des prédictions à chaque polygone</w:t>
            </w:r>
          </w:p>
          <w:p w:rsidR="00000000" w:rsidDel="00000000" w:rsidP="00000000" w:rsidRDefault="00000000" w:rsidRPr="00000000" w14:paraId="00000209">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samples_gdf['area_ha'] = samples_gdf.geometry.area / 10000  # Convert area to hectares</w:t>
            </w:r>
          </w:p>
          <w:p w:rsidR="00000000" w:rsidDel="00000000" w:rsidP="00000000" w:rsidRDefault="00000000" w:rsidRPr="00000000" w14:paraId="0000020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samples_gdf['code_predit'] = samples_gdf.apply(</w:t>
            </w:r>
          </w:p>
          <w:p w:rsidR="00000000" w:rsidDel="00000000" w:rsidP="00000000" w:rsidRDefault="00000000" w:rsidRPr="00000000" w14:paraId="0000020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lambda row: classify_polygon(</w:t>
            </w:r>
          </w:p>
          <w:p w:rsidR="00000000" w:rsidDel="00000000" w:rsidP="00000000" w:rsidRDefault="00000000" w:rsidRPr="00000000" w14:paraId="0000020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row['area_ha'],</w:t>
            </w:r>
          </w:p>
          <w:p w:rsidR="00000000" w:rsidDel="00000000" w:rsidP="00000000" w:rsidRDefault="00000000" w:rsidRPr="00000000" w14:paraId="0000020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pixel_class_counts.get(row['Code'], {'Feuillus': 0, 'Conifères': 0})</w:t>
            </w:r>
          </w:p>
          <w:p w:rsidR="00000000" w:rsidDel="00000000" w:rsidP="00000000" w:rsidRDefault="00000000" w:rsidRPr="00000000" w14:paraId="0000020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1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axis=1</w:t>
            </w:r>
          </w:p>
          <w:p w:rsidR="00000000" w:rsidDel="00000000" w:rsidP="00000000" w:rsidRDefault="00000000" w:rsidRPr="00000000" w14:paraId="0000021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1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1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samples_gdf.to_file(output_path)</w:t>
            </w:r>
          </w:p>
          <w:p w:rsidR="00000000" w:rsidDel="00000000" w:rsidP="00000000" w:rsidRDefault="00000000" w:rsidRPr="00000000" w14:paraId="00000214">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5">
            <w:pPr>
              <w:widowControl w:val="0"/>
              <w:spacing w:line="240" w:lineRule="auto"/>
              <w:rPr>
                <w:rFonts w:ascii="Times New Roman" w:cs="Times New Roman" w:eastAsia="Times New Roman" w:hAnsi="Times New Roman"/>
                <w:color w:val="188038"/>
              </w:rPr>
            </w:pPr>
            <w:r w:rsidDel="00000000" w:rsidR="00000000" w:rsidRPr="00000000">
              <w:rPr>
                <w:rtl w:val="0"/>
              </w:rPr>
            </w:r>
          </w:p>
          <w:p w:rsidR="00000000" w:rsidDel="00000000" w:rsidP="00000000" w:rsidRDefault="00000000" w:rsidRPr="00000000" w14:paraId="00000216">
            <w:pPr>
              <w:widowControl w:val="0"/>
              <w:spacing w:line="240" w:lineRule="auto"/>
              <w:rPr>
                <w:rFonts w:ascii="Times New Roman" w:cs="Times New Roman" w:eastAsia="Times New Roman" w:hAnsi="Times New Roman"/>
                <w:color w:val="188038"/>
              </w:rPr>
            </w:pPr>
            <w:r w:rsidDel="00000000" w:rsidR="00000000" w:rsidRPr="00000000">
              <w:rPr>
                <w:rtl w:val="0"/>
              </w:rPr>
            </w:r>
          </w:p>
          <w:p w:rsidR="00000000" w:rsidDel="00000000" w:rsidP="00000000" w:rsidRDefault="00000000" w:rsidRPr="00000000" w14:paraId="00000217">
            <w:pPr>
              <w:widowControl w:val="0"/>
              <w:spacing w:line="240" w:lineRule="auto"/>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188038"/>
                <w:rtl w:val="0"/>
              </w:rPr>
              <w:t xml:space="preserve"># Fonction permettant de créer une matrice de confusion pour la classification des peuplements forestiers</w:t>
            </w:r>
          </w:p>
          <w:p w:rsidR="00000000" w:rsidDel="00000000" w:rsidP="00000000" w:rsidRDefault="00000000" w:rsidRPr="00000000" w14:paraId="00000218">
            <w:pPr>
              <w:widowControl w:val="0"/>
              <w:spacing w:line="240" w:lineRule="auto"/>
              <w:rPr>
                <w:rFonts w:ascii="Times New Roman" w:cs="Times New Roman" w:eastAsia="Times New Roman" w:hAnsi="Times New Roman"/>
                <w:color w:val="188038"/>
              </w:rPr>
            </w:pPr>
            <w:r w:rsidDel="00000000" w:rsidR="00000000" w:rsidRPr="00000000">
              <w:rPr>
                <w:rtl w:val="0"/>
              </w:rPr>
            </w:r>
          </w:p>
          <w:p w:rsidR="00000000" w:rsidDel="00000000" w:rsidP="00000000" w:rsidRDefault="00000000" w:rsidRPr="00000000" w14:paraId="0000021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 create_confusion_matrix(samples_gdf, output_path):</w:t>
            </w:r>
          </w:p>
          <w:p w:rsidR="00000000" w:rsidDel="00000000" w:rsidP="00000000" w:rsidRDefault="00000000" w:rsidRPr="00000000" w14:paraId="0000021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y_true = samples_gdf['Code']</w:t>
            </w:r>
          </w:p>
          <w:p w:rsidR="00000000" w:rsidDel="00000000" w:rsidP="00000000" w:rsidRDefault="00000000" w:rsidRPr="00000000" w14:paraId="0000021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y_pred = samples_gdf['code_predit']</w:t>
            </w:r>
          </w:p>
          <w:p w:rsidR="00000000" w:rsidDel="00000000" w:rsidP="00000000" w:rsidRDefault="00000000" w:rsidRPr="00000000" w14:paraId="0000021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conf_matrix = confusion_matrix(y_true, y_pred, labels=y_true.unique())</w:t>
            </w:r>
          </w:p>
          <w:p w:rsidR="00000000" w:rsidDel="00000000" w:rsidP="00000000" w:rsidRDefault="00000000" w:rsidRPr="00000000" w14:paraId="0000021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plt.figure(figsize=(10, 8))</w:t>
            </w:r>
          </w:p>
          <w:p w:rsidR="00000000" w:rsidDel="00000000" w:rsidP="00000000" w:rsidRDefault="00000000" w:rsidRPr="00000000" w14:paraId="0000021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sns.heatmap(conf_matrix, annot=True, fmt='d', cmap='Blues', xticklabels=y_true.unique(), yticklabels=y_true.unique())</w:t>
            </w:r>
          </w:p>
          <w:p w:rsidR="00000000" w:rsidDel="00000000" w:rsidP="00000000" w:rsidRDefault="00000000" w:rsidRPr="00000000" w14:paraId="0000021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plt.xlabel('Predicted')</w:t>
            </w:r>
          </w:p>
          <w:p w:rsidR="00000000" w:rsidDel="00000000" w:rsidP="00000000" w:rsidRDefault="00000000" w:rsidRPr="00000000" w14:paraId="0000022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plt.ylabel('True')</w:t>
            </w:r>
          </w:p>
          <w:p w:rsidR="00000000" w:rsidDel="00000000" w:rsidP="00000000" w:rsidRDefault="00000000" w:rsidRPr="00000000" w14:paraId="0000022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plt.title('Confusion Matrix for Forest Stand Classification')</w:t>
            </w:r>
          </w:p>
          <w:p w:rsidR="00000000" w:rsidDel="00000000" w:rsidP="00000000" w:rsidRDefault="00000000" w:rsidRPr="00000000" w14:paraId="0000022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plt.savefig(output_path)</w:t>
            </w:r>
          </w:p>
          <w:p w:rsidR="00000000" w:rsidDel="00000000" w:rsidP="00000000" w:rsidRDefault="00000000" w:rsidRPr="00000000" w14:paraId="0000022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plt.close()</w:t>
            </w:r>
          </w:p>
        </w:tc>
      </w:tr>
    </w:tbl>
    <w:p w:rsidR="00000000" w:rsidDel="00000000" w:rsidP="00000000" w:rsidRDefault="00000000" w:rsidRPr="00000000" w14:paraId="00000224">
      <w:pPr>
        <w:pStyle w:val="Heading6"/>
        <w:spacing w:after="200" w:before="0" w:lineRule="auto"/>
        <w:jc w:val="both"/>
        <w:rPr>
          <w:rFonts w:ascii="Times New Roman" w:cs="Times New Roman" w:eastAsia="Times New Roman" w:hAnsi="Times New Roman"/>
        </w:rPr>
      </w:pPr>
      <w:bookmarkStart w:colFirst="0" w:colLast="0" w:name="_1byo8vil6x1r" w:id="41"/>
      <w:bookmarkEnd w:id="41"/>
      <w:r w:rsidDel="00000000" w:rsidR="00000000" w:rsidRPr="00000000">
        <w:rPr>
          <w:rFonts w:ascii="Times New Roman" w:cs="Times New Roman" w:eastAsia="Times New Roman" w:hAnsi="Times New Roman"/>
          <w:rtl w:val="0"/>
        </w:rPr>
        <w:t xml:space="preserve">Script 9 - Carte à l’échelle des peuplements</w:t>
      </w:r>
    </w:p>
    <w:p w:rsidR="00000000" w:rsidDel="00000000" w:rsidP="00000000" w:rsidRDefault="00000000" w:rsidRPr="00000000" w14:paraId="00000225">
      <w:pPr>
        <w:spacing w:after="20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6">
      <w:pPr>
        <w:spacing w:after="20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7">
      <w:pPr>
        <w:spacing w:after="0" w:before="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Les matrices de confusion ont révélé des performances variées selon les classes, mettant en avant des forces (classes pures bien identifiées) et des limites (confusions pour les classes en mélange).</w:t>
      </w:r>
    </w:p>
    <w:p w:rsidR="00000000" w:rsidDel="00000000" w:rsidP="00000000" w:rsidRDefault="00000000" w:rsidRPr="00000000" w14:paraId="00000228">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Les cartes générées à l'échelle du pixel montrent une variabilité importante dans la répartition des essences, tandis que celles à l'échelle des peuplements fournissent une vue d'ensemble plus synthétique. Ces cartes ont été validées à l'aide d'échantillons de validation indépendants, et les résultats ont été évalués en termes de précision, rappel, et score F1.</w:t>
      </w:r>
    </w:p>
    <w:p w:rsidR="00000000" w:rsidDel="00000000" w:rsidP="00000000" w:rsidRDefault="00000000" w:rsidRPr="00000000" w14:paraId="00000229">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B">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C">
      <w:pPr>
        <w:pStyle w:val="Heading3"/>
        <w:ind w:left="1440" w:firstLine="0"/>
        <w:rPr>
          <w:rFonts w:ascii="Times New Roman" w:cs="Times New Roman" w:eastAsia="Times New Roman" w:hAnsi="Times New Roman"/>
          <w:color w:val="000000"/>
        </w:rPr>
      </w:pPr>
      <w:bookmarkStart w:colFirst="0" w:colLast="0" w:name="_xuol9qg8wq00" w:id="42"/>
      <w:bookmarkEnd w:id="42"/>
      <w:r w:rsidDel="00000000" w:rsidR="00000000" w:rsidRPr="00000000">
        <w:br w:type="page"/>
      </w:r>
      <w:r w:rsidDel="00000000" w:rsidR="00000000" w:rsidRPr="00000000">
        <w:rPr>
          <w:rtl w:val="0"/>
        </w:rPr>
      </w:r>
    </w:p>
    <w:p w:rsidR="00000000" w:rsidDel="00000000" w:rsidP="00000000" w:rsidRDefault="00000000" w:rsidRPr="00000000" w14:paraId="0000022D">
      <w:pPr>
        <w:pStyle w:val="Heading3"/>
        <w:numPr>
          <w:ilvl w:val="1"/>
          <w:numId w:val="1"/>
        </w:numPr>
        <w:ind w:left="1440" w:hanging="360"/>
        <w:rPr>
          <w:rFonts w:ascii="Times New Roman" w:cs="Times New Roman" w:eastAsia="Times New Roman" w:hAnsi="Times New Roman"/>
          <w:color w:val="000000"/>
        </w:rPr>
      </w:pPr>
      <w:bookmarkStart w:colFirst="0" w:colLast="0" w:name="_upzu6kop9rmo" w:id="43"/>
      <w:bookmarkEnd w:id="43"/>
      <w:r w:rsidDel="00000000" w:rsidR="00000000" w:rsidRPr="00000000">
        <w:rPr>
          <w:rFonts w:ascii="Times New Roman" w:cs="Times New Roman" w:eastAsia="Times New Roman" w:hAnsi="Times New Roman"/>
          <w:color w:val="000000"/>
          <w:rtl w:val="0"/>
        </w:rPr>
        <w:t xml:space="preserve">Qualité des classifications</w:t>
      </w:r>
      <w:r w:rsidDel="00000000" w:rsidR="00000000" w:rsidRPr="00000000">
        <w:rPr>
          <w:rtl w:val="0"/>
        </w:rPr>
      </w:r>
    </w:p>
    <w:p w:rsidR="00000000" w:rsidDel="00000000" w:rsidP="00000000" w:rsidRDefault="00000000" w:rsidRPr="00000000" w14:paraId="0000022E">
      <w:pPr>
        <w:spacing w:after="0" w:before="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Les matrices de confusion ont révélé des performances variées selon les classes, mettant en avant des forces (classes pures bien identifiées) et des limites (confusions pour les classes en mélange). La précision globale de la classification pixel était satisfaisante, avec des confusions logiques entre classes similaires.</w:t>
      </w:r>
    </w:p>
    <w:p w:rsidR="00000000" w:rsidDel="00000000" w:rsidP="00000000" w:rsidRDefault="00000000" w:rsidRPr="00000000" w14:paraId="0000022F">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Certaines classes, telles que les forêts de résineux pures, ont été bien distinguées en raison de leur signature spectrale unique, tandis que d'autres, notamment les peuplements mixtes, ont présenté des taux de confusion élevés. Les confusions les plus fréquentes ont été observées entre les feuillus et les peuplements mixtes contenant une forte proportion de feuillus. Ces résultats suggèrent qu'une amélioration des données d'entrée ou une approche de classification plus avancée pourrait être nécessaire pour réduire ces confusions.</w:t>
      </w:r>
    </w:p>
    <w:p w:rsidR="00000000" w:rsidDel="00000000" w:rsidP="00000000" w:rsidRDefault="00000000" w:rsidRPr="00000000" w14:paraId="00000230">
      <w:pPr>
        <w:spacing w:after="240" w:before="24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1">
      <w:pPr>
        <w:spacing w:after="240" w:before="240" w:lineRule="auto"/>
        <w:ind w:left="0" w:firstLine="0"/>
        <w:jc w:val="both"/>
        <w:rPr>
          <w:rFonts w:ascii="Times New Roman" w:cs="Times New Roman" w:eastAsia="Times New Roman" w:hAnsi="Times New Roman"/>
        </w:rPr>
      </w:pPr>
      <w:r w:rsidDel="00000000" w:rsidR="00000000" w:rsidRPr="00000000">
        <w:rPr>
          <w:rtl w:val="0"/>
        </w:rPr>
      </w:r>
    </w:p>
    <w:tbl>
      <w:tblPr>
        <w:tblStyle w:val="Table1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188038"/>
                <w:rtl w:val="0"/>
              </w:rPr>
              <w:t xml:space="preserve"># Fonction d'analyse de la qualité de la classification</w:t>
            </w:r>
          </w:p>
          <w:p w:rsidR="00000000" w:rsidDel="00000000" w:rsidP="00000000" w:rsidRDefault="00000000" w:rsidRPr="00000000" w14:paraId="00000233">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 analyze_classification_quality(samples_gdf, output_path):</w:t>
            </w:r>
          </w:p>
          <w:p w:rsidR="00000000" w:rsidDel="00000000" w:rsidP="00000000" w:rsidRDefault="00000000" w:rsidRPr="00000000" w14:paraId="0000023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y_true = samples_gdf['Code']</w:t>
            </w:r>
          </w:p>
          <w:p w:rsidR="00000000" w:rsidDel="00000000" w:rsidP="00000000" w:rsidRDefault="00000000" w:rsidRPr="00000000" w14:paraId="0000023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y_pred = samples_gdf['code_predit']</w:t>
            </w:r>
          </w:p>
          <w:p w:rsidR="00000000" w:rsidDel="00000000" w:rsidP="00000000" w:rsidRDefault="00000000" w:rsidRPr="00000000" w14:paraId="0000023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report = classification_report(y_true, y_pred, labels=y_true.unique(), output_dict=True)</w:t>
            </w:r>
          </w:p>
          <w:p w:rsidR="00000000" w:rsidDel="00000000" w:rsidP="00000000" w:rsidRDefault="00000000" w:rsidRPr="00000000" w14:paraId="0000023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accuracy = accuracy_score(y_true, y_pred)</w:t>
            </w:r>
          </w:p>
          <w:p w:rsidR="00000000" w:rsidDel="00000000" w:rsidP="00000000" w:rsidRDefault="00000000" w:rsidRPr="00000000" w14:paraId="0000023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3A">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B">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C">
            <w:pPr>
              <w:widowControl w:val="0"/>
              <w:spacing w:line="240" w:lineRule="auto"/>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188038"/>
                <w:rtl w:val="0"/>
              </w:rPr>
              <w:t xml:space="preserve">    # Analyse de la précision et de la qualité du tracé</w:t>
            </w:r>
          </w:p>
          <w:p w:rsidR="00000000" w:rsidDel="00000000" w:rsidP="00000000" w:rsidRDefault="00000000" w:rsidRPr="00000000" w14:paraId="0000023D">
            <w:pPr>
              <w:widowControl w:val="0"/>
              <w:spacing w:line="240" w:lineRule="auto"/>
              <w:rPr>
                <w:rFonts w:ascii="Times New Roman" w:cs="Times New Roman" w:eastAsia="Times New Roman" w:hAnsi="Times New Roman"/>
                <w:color w:val="188038"/>
              </w:rPr>
            </w:pPr>
            <w:r w:rsidDel="00000000" w:rsidR="00000000" w:rsidRPr="00000000">
              <w:rPr>
                <w:rtl w:val="0"/>
              </w:rPr>
            </w:r>
          </w:p>
          <w:p w:rsidR="00000000" w:rsidDel="00000000" w:rsidP="00000000" w:rsidRDefault="00000000" w:rsidRPr="00000000" w14:paraId="0000023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fig, ax = plt.subplots(figsize=(10, 8))</w:t>
            </w:r>
          </w:p>
          <w:p w:rsidR="00000000" w:rsidDel="00000000" w:rsidP="00000000" w:rsidRDefault="00000000" w:rsidRPr="00000000" w14:paraId="0000023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ax.bar(report.keys(), [report[label]['f1-score'] for label in report.keys() if label != 'accuracy'])</w:t>
            </w:r>
          </w:p>
          <w:p w:rsidR="00000000" w:rsidDel="00000000" w:rsidP="00000000" w:rsidRDefault="00000000" w:rsidRPr="00000000" w14:paraId="0000024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plt.xlabel('Classes')</w:t>
            </w:r>
          </w:p>
          <w:p w:rsidR="00000000" w:rsidDel="00000000" w:rsidP="00000000" w:rsidRDefault="00000000" w:rsidRPr="00000000" w14:paraId="0000024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plt.ylabel('F1 Score')</w:t>
            </w:r>
          </w:p>
          <w:p w:rsidR="00000000" w:rsidDel="00000000" w:rsidP="00000000" w:rsidRDefault="00000000" w:rsidRPr="00000000" w14:paraId="0000024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plt.title(f'Classification Quality per Class (Accuracy: {accuracy:.2f})')</w:t>
            </w:r>
          </w:p>
          <w:p w:rsidR="00000000" w:rsidDel="00000000" w:rsidP="00000000" w:rsidRDefault="00000000" w:rsidRPr="00000000" w14:paraId="0000024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plt.xticks(rotation=45)</w:t>
            </w:r>
          </w:p>
          <w:p w:rsidR="00000000" w:rsidDel="00000000" w:rsidP="00000000" w:rsidRDefault="00000000" w:rsidRPr="00000000" w14:paraId="0000024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plt.tight_layout()</w:t>
            </w:r>
          </w:p>
          <w:p w:rsidR="00000000" w:rsidDel="00000000" w:rsidP="00000000" w:rsidRDefault="00000000" w:rsidRPr="00000000" w14:paraId="0000024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plt.savefig(output_path)</w:t>
            </w:r>
          </w:p>
          <w:p w:rsidR="00000000" w:rsidDel="00000000" w:rsidP="00000000" w:rsidRDefault="00000000" w:rsidRPr="00000000" w14:paraId="0000024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plt.close()</w:t>
            </w:r>
          </w:p>
        </w:tc>
      </w:tr>
    </w:tbl>
    <w:p w:rsidR="00000000" w:rsidDel="00000000" w:rsidP="00000000" w:rsidRDefault="00000000" w:rsidRPr="00000000" w14:paraId="00000247">
      <w:pPr>
        <w:pStyle w:val="Heading6"/>
        <w:spacing w:after="240" w:before="0" w:lineRule="auto"/>
        <w:jc w:val="both"/>
        <w:rPr>
          <w:rFonts w:ascii="Times New Roman" w:cs="Times New Roman" w:eastAsia="Times New Roman" w:hAnsi="Times New Roman"/>
        </w:rPr>
      </w:pPr>
      <w:bookmarkStart w:colFirst="0" w:colLast="0" w:name="_lk5m2ovri5mw" w:id="44"/>
      <w:bookmarkEnd w:id="44"/>
      <w:r w:rsidDel="00000000" w:rsidR="00000000" w:rsidRPr="00000000">
        <w:rPr>
          <w:rFonts w:ascii="Times New Roman" w:cs="Times New Roman" w:eastAsia="Times New Roman" w:hAnsi="Times New Roman"/>
          <w:rtl w:val="0"/>
        </w:rPr>
        <w:t xml:space="preserve">Script 10 - Analyse de la qualité des classifications</w:t>
      </w:r>
    </w:p>
    <w:p w:rsidR="00000000" w:rsidDel="00000000" w:rsidP="00000000" w:rsidRDefault="00000000" w:rsidRPr="00000000" w14:paraId="0000024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9">
      <w:pPr>
        <w:pStyle w:val="Heading1"/>
        <w:ind w:left="720" w:firstLine="0"/>
        <w:rPr>
          <w:rFonts w:ascii="Times New Roman" w:cs="Times New Roman" w:eastAsia="Times New Roman" w:hAnsi="Times New Roman"/>
          <w:sz w:val="32"/>
          <w:szCs w:val="32"/>
        </w:rPr>
      </w:pPr>
      <w:bookmarkStart w:colFirst="0" w:colLast="0" w:name="_vl2dx2xtbcl8" w:id="45"/>
      <w:bookmarkEnd w:id="45"/>
      <w:r w:rsidDel="00000000" w:rsidR="00000000" w:rsidRPr="00000000">
        <w:br w:type="page"/>
      </w:r>
      <w:r w:rsidDel="00000000" w:rsidR="00000000" w:rsidRPr="00000000">
        <w:rPr>
          <w:rtl w:val="0"/>
        </w:rPr>
      </w:r>
    </w:p>
    <w:p w:rsidR="00000000" w:rsidDel="00000000" w:rsidP="00000000" w:rsidRDefault="00000000" w:rsidRPr="00000000" w14:paraId="0000024A">
      <w:pPr>
        <w:pStyle w:val="Heading1"/>
        <w:numPr>
          <w:ilvl w:val="0"/>
          <w:numId w:val="1"/>
        </w:numPr>
        <w:spacing w:after="200" w:afterAutospacing="0" w:lineRule="auto"/>
        <w:ind w:left="720" w:hanging="360"/>
        <w:rPr>
          <w:rFonts w:ascii="Times New Roman" w:cs="Times New Roman" w:eastAsia="Times New Roman" w:hAnsi="Times New Roman"/>
          <w:sz w:val="32"/>
          <w:szCs w:val="32"/>
        </w:rPr>
      </w:pPr>
      <w:bookmarkStart w:colFirst="0" w:colLast="0" w:name="_ia4fwqspxm30" w:id="46"/>
      <w:bookmarkEnd w:id="46"/>
      <w:r w:rsidDel="00000000" w:rsidR="00000000" w:rsidRPr="00000000">
        <w:rPr>
          <w:rFonts w:ascii="Times New Roman" w:cs="Times New Roman" w:eastAsia="Times New Roman" w:hAnsi="Times New Roman"/>
          <w:sz w:val="32"/>
          <w:szCs w:val="32"/>
          <w:rtl w:val="0"/>
        </w:rPr>
        <w:t xml:space="preserve">Analyse critique </w:t>
      </w:r>
      <w:r w:rsidDel="00000000" w:rsidR="00000000" w:rsidRPr="00000000">
        <w:rPr>
          <w:rtl w:val="0"/>
        </w:rPr>
      </w:r>
    </w:p>
    <w:p w:rsidR="00000000" w:rsidDel="00000000" w:rsidP="00000000" w:rsidRDefault="00000000" w:rsidRPr="00000000" w14:paraId="0000024B">
      <w:pPr>
        <w:pStyle w:val="Heading3"/>
        <w:numPr>
          <w:ilvl w:val="1"/>
          <w:numId w:val="1"/>
        </w:numPr>
        <w:spacing w:before="200" w:beforeAutospacing="0"/>
        <w:ind w:left="1440" w:hanging="360"/>
        <w:rPr>
          <w:rFonts w:ascii="Times New Roman" w:cs="Times New Roman" w:eastAsia="Times New Roman" w:hAnsi="Times New Roman"/>
          <w:color w:val="000000"/>
        </w:rPr>
      </w:pPr>
      <w:bookmarkStart w:colFirst="0" w:colLast="0" w:name="_bmuobmzn5y8" w:id="47"/>
      <w:bookmarkEnd w:id="47"/>
      <w:r w:rsidDel="00000000" w:rsidR="00000000" w:rsidRPr="00000000">
        <w:rPr>
          <w:rFonts w:ascii="Times New Roman" w:cs="Times New Roman" w:eastAsia="Times New Roman" w:hAnsi="Times New Roman"/>
          <w:color w:val="000000"/>
          <w:rtl w:val="0"/>
        </w:rPr>
        <w:t xml:space="preserve">Discussion</w:t>
      </w:r>
    </w:p>
    <w:p w:rsidR="00000000" w:rsidDel="00000000" w:rsidP="00000000" w:rsidRDefault="00000000" w:rsidRPr="00000000" w14:paraId="0000024C">
      <w:pPr>
        <w:spacing w:after="240" w:befor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Les résultats obtenus montrent des performances globalement satisfaisantes pour certaines classes, tandis que d'autres présentent des confusions notables. Ces confusions peuvent être attribuées à plusieurs facteurs :</w:t>
      </w:r>
    </w:p>
    <w:p w:rsidR="00000000" w:rsidDel="00000000" w:rsidP="00000000" w:rsidRDefault="00000000" w:rsidRPr="00000000" w14:paraId="0000024D">
      <w:pPr>
        <w:numPr>
          <w:ilvl w:val="0"/>
          <w:numId w:val="2"/>
        </w:numPr>
        <w:spacing w:after="200" w:befor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Similitudes spectrales </w:t>
      </w:r>
      <w:r w:rsidDel="00000000" w:rsidR="00000000" w:rsidRPr="00000000">
        <w:rPr>
          <w:rFonts w:ascii="Times New Roman" w:cs="Times New Roman" w:eastAsia="Times New Roman" w:hAnsi="Times New Roman"/>
          <w:rtl w:val="0"/>
        </w:rPr>
        <w:t xml:space="preserve">: Certaines classes d'essences, telles que les mélanges de feuillus et de conifères, présentent des signatures spectrales très similaires, ce qui rend leur différenciation difficile. Cela a entraîné des confusions, en particulier dans les zones où les proportions d'essences sont équilibrées. Par exemple, la confusion entre les mélanges de conifères et de feuillus est cohérente avec les caractéristiques spectrales proches de ces types de végétation.</w:t>
      </w:r>
    </w:p>
    <w:p w:rsidR="00000000" w:rsidDel="00000000" w:rsidP="00000000" w:rsidRDefault="00000000" w:rsidRPr="00000000" w14:paraId="0000024E">
      <w:pPr>
        <w:numPr>
          <w:ilvl w:val="0"/>
          <w:numId w:val="2"/>
        </w:numPr>
        <w:spacing w:after="20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Hétérogénéité </w:t>
      </w:r>
      <w:r w:rsidDel="00000000" w:rsidR="00000000" w:rsidRPr="00000000">
        <w:rPr>
          <w:rFonts w:ascii="Times New Roman" w:cs="Times New Roman" w:eastAsia="Times New Roman" w:hAnsi="Times New Roman"/>
          <w:rtl w:val="0"/>
        </w:rPr>
        <w:t xml:space="preserve">: La variabilité intra-classe peut également expliquer certaines erreurs de classification. Par exemple, certaines classes comme les peuplements mixtes peuvent présenter une grande diversité de conditions locales (densité, type de sous-bois, etc.), ce qui complique la tâche du modèle.</w:t>
      </w:r>
    </w:p>
    <w:p w:rsidR="00000000" w:rsidDel="00000000" w:rsidP="00000000" w:rsidRDefault="00000000" w:rsidRPr="00000000" w14:paraId="0000024F">
      <w:pPr>
        <w:numPr>
          <w:ilvl w:val="0"/>
          <w:numId w:val="2"/>
        </w:numPr>
        <w:spacing w:after="200" w:befor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Qualité des données</w:t>
      </w:r>
      <w:r w:rsidDel="00000000" w:rsidR="00000000" w:rsidRPr="00000000">
        <w:rPr>
          <w:rFonts w:ascii="Times New Roman" w:cs="Times New Roman" w:eastAsia="Times New Roman" w:hAnsi="Times New Roman"/>
          <w:rtl w:val="0"/>
        </w:rPr>
        <w:t xml:space="preserve"> : La qualité des données d'entrée, notamment la couverture nuageuse résiduelle et la résolution spatiale des images, a pu limiter la précision de la classification. Des nuages résiduels ou des ombres peuvent altérer les valeurs des indices spectrales, entraînant des erreurs de classification.</w:t>
      </w:r>
    </w:p>
    <w:p w:rsidR="00000000" w:rsidDel="00000000" w:rsidP="00000000" w:rsidRDefault="00000000" w:rsidRPr="00000000" w14:paraId="00000250">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1">
      <w:pPr>
        <w:pStyle w:val="Heading3"/>
        <w:numPr>
          <w:ilvl w:val="1"/>
          <w:numId w:val="1"/>
        </w:numPr>
        <w:ind w:left="1440" w:hanging="360"/>
        <w:rPr>
          <w:rFonts w:ascii="Times New Roman" w:cs="Times New Roman" w:eastAsia="Times New Roman" w:hAnsi="Times New Roman"/>
          <w:color w:val="000000"/>
        </w:rPr>
      </w:pPr>
      <w:bookmarkStart w:colFirst="0" w:colLast="0" w:name="_8b4d31scjkhb" w:id="48"/>
      <w:bookmarkEnd w:id="48"/>
      <w:r w:rsidDel="00000000" w:rsidR="00000000" w:rsidRPr="00000000">
        <w:rPr>
          <w:rFonts w:ascii="Times New Roman" w:cs="Times New Roman" w:eastAsia="Times New Roman" w:hAnsi="Times New Roman"/>
          <w:color w:val="000000"/>
          <w:rtl w:val="0"/>
        </w:rPr>
        <w:t xml:space="preserve">Limites et pistes d’amélioration</w:t>
      </w:r>
    </w:p>
    <w:p w:rsidR="00000000" w:rsidDel="00000000" w:rsidP="00000000" w:rsidRDefault="00000000" w:rsidRPr="00000000" w14:paraId="00000252">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Plusieurs axes d’amélioration et de développement peuvent être envisagés :</w:t>
      </w:r>
    </w:p>
    <w:p w:rsidR="00000000" w:rsidDel="00000000" w:rsidP="00000000" w:rsidRDefault="00000000" w:rsidRPr="00000000" w14:paraId="00000253">
      <w:pPr>
        <w:numPr>
          <w:ilvl w:val="0"/>
          <w:numId w:val="12"/>
        </w:numPr>
        <w:spacing w:after="200" w:before="240" w:lineRule="auto"/>
        <w:ind w:left="720" w:hanging="360"/>
        <w:jc w:val="both"/>
      </w:pPr>
      <w:r w:rsidDel="00000000" w:rsidR="00000000" w:rsidRPr="00000000">
        <w:rPr>
          <w:rFonts w:ascii="Times New Roman" w:cs="Times New Roman" w:eastAsia="Times New Roman" w:hAnsi="Times New Roman"/>
          <w:b w:val="1"/>
          <w:rtl w:val="0"/>
        </w:rPr>
        <w:t xml:space="preserve">Règles de décision </w:t>
      </w:r>
      <w:r w:rsidDel="00000000" w:rsidR="00000000" w:rsidRPr="00000000">
        <w:rPr>
          <w:rFonts w:ascii="Times New Roman" w:cs="Times New Roman" w:eastAsia="Times New Roman" w:hAnsi="Times New Roman"/>
          <w:rtl w:val="0"/>
        </w:rPr>
        <w:t xml:space="preserve">: Les règles de décision utilisées pour la classification des peuplements forestiers sont basées sur des seuils fixes. Ces règles pourraient être affinées pour mieux refléter la diversité des peuplements, par exemple en utilisant des approches basées sur des critères plus adaptatifs ou des méthodes d'apprentissage automatique plus avancées.</w:t>
      </w:r>
    </w:p>
    <w:p w:rsidR="00000000" w:rsidDel="00000000" w:rsidP="00000000" w:rsidRDefault="00000000" w:rsidRPr="00000000" w14:paraId="00000254">
      <w:pPr>
        <w:numPr>
          <w:ilvl w:val="0"/>
          <w:numId w:val="12"/>
        </w:numPr>
        <w:spacing w:after="200" w:before="0" w:lineRule="auto"/>
        <w:ind w:left="720" w:hanging="360"/>
        <w:jc w:val="both"/>
      </w:pPr>
      <w:r w:rsidDel="00000000" w:rsidR="00000000" w:rsidRPr="00000000">
        <w:rPr>
          <w:rFonts w:ascii="Times New Roman" w:cs="Times New Roman" w:eastAsia="Times New Roman" w:hAnsi="Times New Roman"/>
          <w:b w:val="1"/>
          <w:rtl w:val="0"/>
        </w:rPr>
        <w:t xml:space="preserve">Enrichissement des données</w:t>
      </w:r>
      <w:r w:rsidDel="00000000" w:rsidR="00000000" w:rsidRPr="00000000">
        <w:rPr>
          <w:rFonts w:ascii="Times New Roman" w:cs="Times New Roman" w:eastAsia="Times New Roman" w:hAnsi="Times New Roman"/>
          <w:rtl w:val="0"/>
        </w:rPr>
        <w:t xml:space="preserve"> : L'utilisation de données complémentaires, telles que des données LiDAR pour une meilleure estimation de la structure verticale de la végétation, pourrait permettre d'améliorer la qualité de la classification.</w:t>
      </w:r>
    </w:p>
    <w:p w:rsidR="00000000" w:rsidDel="00000000" w:rsidP="00000000" w:rsidRDefault="00000000" w:rsidRPr="00000000" w14:paraId="00000255">
      <w:pPr>
        <w:numPr>
          <w:ilvl w:val="0"/>
          <w:numId w:val="12"/>
        </w:numPr>
        <w:spacing w:after="200" w:before="240" w:lineRule="auto"/>
        <w:ind w:left="720" w:hanging="360"/>
        <w:jc w:val="both"/>
      </w:pPr>
      <w:r w:rsidDel="00000000" w:rsidR="00000000" w:rsidRPr="00000000">
        <w:rPr>
          <w:rFonts w:ascii="Times New Roman" w:cs="Times New Roman" w:eastAsia="Times New Roman" w:hAnsi="Times New Roman"/>
          <w:b w:val="1"/>
          <w:rtl w:val="0"/>
        </w:rPr>
        <w:t xml:space="preserve">Stratégie d'échantillonnage</w:t>
      </w:r>
      <w:r w:rsidDel="00000000" w:rsidR="00000000" w:rsidRPr="00000000">
        <w:rPr>
          <w:rFonts w:ascii="Times New Roman" w:cs="Times New Roman" w:eastAsia="Times New Roman" w:hAnsi="Times New Roman"/>
          <w:rtl w:val="0"/>
        </w:rPr>
        <w:t xml:space="preserve"> : La qualité des échantillons d'apprentissage a un impact direct sur la performance du modèle. Une stratégie d'échantillonnage plus représentative des différentes classes, en tenant compte de la variabilité intra-classe, pourrait améliorer la robustesse du modèle.</w:t>
      </w:r>
    </w:p>
    <w:p w:rsidR="00000000" w:rsidDel="00000000" w:rsidP="00000000" w:rsidRDefault="00000000" w:rsidRPr="00000000" w14:paraId="00000256">
      <w:pPr>
        <w:spacing w:after="240" w:befor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L'utilisation de données multispectrales supplémentaires, telles que des observations infrarouges thermiques, pourrait également améliorer la distinction entre certaines classes, notamment en période hivernale. En outre, des approches de fusion de données pourraient être explorées pour combiner des images optiques et radar, offrant une meilleure résilience aux conditions atmosphériques défavorables.</w:t>
      </w:r>
    </w:p>
    <w:p w:rsidR="00000000" w:rsidDel="00000000" w:rsidP="00000000" w:rsidRDefault="00000000" w:rsidRPr="00000000" w14:paraId="00000257">
      <w:pPr>
        <w:spacing w:after="0" w:before="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Les cartes produites sont utilisables dans le contexte de la gestion forestière, notamment pour le suivi des peuplements et la planification des interventions sylvicoles. Elles peuvent également être utiles pour des études d'impact environnemental, en fournissant une vue d'ensemble des essences présentes et de leur répartition spatiale.</w:t>
      </w:r>
    </w:p>
    <w:p w:rsidR="00000000" w:rsidDel="00000000" w:rsidP="00000000" w:rsidRDefault="00000000" w:rsidRPr="00000000" w14:paraId="00000258">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Cependant, leur utilisation doit être faite avec prudence, en tenant compte des limites évoquées. Les résultats pourraient être particulièrement utiles pour une première évaluation à grande échelle, mais des vérifications sur le terrain seraient nécessaires pour valider les classifications dans des contextes spécifiques.</w:t>
      </w:r>
    </w:p>
    <w:p w:rsidR="00000000" w:rsidDel="00000000" w:rsidP="00000000" w:rsidRDefault="00000000" w:rsidRPr="00000000" w14:paraId="00000259">
      <w:pPr>
        <w:spacing w:after="240" w:befor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Enfin, ces travaux ouvrent des perspectives intéressantes pour l'amélioration des méthodes de classification des peuplements forestiers, notamment par l'intégration de nouvelles sources de données et l'utilisation de techniques d'apprentissage plus avancées, comme les réseaux de neurones convolutifs (CNN) pour une meilleure extraction des caractéristiques.</w:t>
      </w:r>
    </w:p>
    <w:p w:rsidR="00000000" w:rsidDel="00000000" w:rsidP="00000000" w:rsidRDefault="00000000" w:rsidRPr="00000000" w14:paraId="0000025A">
      <w:pPr>
        <w:pStyle w:val="Heading3"/>
        <w:ind w:left="0" w:firstLine="0"/>
        <w:rPr>
          <w:rFonts w:ascii="Times New Roman" w:cs="Times New Roman" w:eastAsia="Times New Roman" w:hAnsi="Times New Roman"/>
          <w:color w:val="000000"/>
        </w:rPr>
      </w:pPr>
      <w:bookmarkStart w:colFirst="0" w:colLast="0" w:name="_ycdezl30rvlf" w:id="49"/>
      <w:bookmarkEnd w:id="49"/>
      <w:r w:rsidDel="00000000" w:rsidR="00000000" w:rsidRPr="00000000">
        <w:rPr>
          <w:rtl w:val="0"/>
        </w:rPr>
      </w:r>
    </w:p>
    <w:p w:rsidR="00000000" w:rsidDel="00000000" w:rsidP="00000000" w:rsidRDefault="00000000" w:rsidRPr="00000000" w14:paraId="0000025B">
      <w:pPr>
        <w:pStyle w:val="Heading1"/>
        <w:rPr>
          <w:rFonts w:ascii="Times New Roman" w:cs="Times New Roman" w:eastAsia="Times New Roman" w:hAnsi="Times New Roman"/>
          <w:sz w:val="32"/>
          <w:szCs w:val="32"/>
        </w:rPr>
      </w:pPr>
      <w:bookmarkStart w:colFirst="0" w:colLast="0" w:name="_3vmlsusu1b8e" w:id="50"/>
      <w:bookmarkEnd w:id="50"/>
      <w:r w:rsidDel="00000000" w:rsidR="00000000" w:rsidRPr="00000000">
        <w:br w:type="page"/>
      </w:r>
      <w:r w:rsidDel="00000000" w:rsidR="00000000" w:rsidRPr="00000000">
        <w:rPr>
          <w:rtl w:val="0"/>
        </w:rPr>
      </w:r>
    </w:p>
    <w:p w:rsidR="00000000" w:rsidDel="00000000" w:rsidP="00000000" w:rsidRDefault="00000000" w:rsidRPr="00000000" w14:paraId="0000025C">
      <w:pPr>
        <w:pStyle w:val="Heading1"/>
        <w:rPr>
          <w:rFonts w:ascii="Times New Roman" w:cs="Times New Roman" w:eastAsia="Times New Roman" w:hAnsi="Times New Roman"/>
          <w:sz w:val="32"/>
          <w:szCs w:val="32"/>
        </w:rPr>
      </w:pPr>
      <w:bookmarkStart w:colFirst="0" w:colLast="0" w:name="_jkywlxmtqo56" w:id="51"/>
      <w:bookmarkEnd w:id="51"/>
      <w:r w:rsidDel="00000000" w:rsidR="00000000" w:rsidRPr="00000000">
        <w:rPr>
          <w:rFonts w:ascii="Times New Roman" w:cs="Times New Roman" w:eastAsia="Times New Roman" w:hAnsi="Times New Roman"/>
          <w:sz w:val="32"/>
          <w:szCs w:val="32"/>
          <w:rtl w:val="0"/>
        </w:rPr>
        <w:t xml:space="preserve">Conclusion</w:t>
      </w:r>
    </w:p>
    <w:p w:rsidR="00000000" w:rsidDel="00000000" w:rsidP="00000000" w:rsidRDefault="00000000" w:rsidRPr="00000000" w14:paraId="000002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E">
      <w:pPr>
        <w:spacing w:after="240" w:befor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gestion des forêts, face aux défis environnementaux et aux besoins croissants en ressources, nécessite des outils d’observation et d’analyse précis et actualisés. Ce projet </w:t>
      </w:r>
      <w:r w:rsidDel="00000000" w:rsidR="00000000" w:rsidRPr="00000000">
        <w:rPr>
          <w:rFonts w:ascii="Times New Roman" w:cs="Times New Roman" w:eastAsia="Times New Roman" w:hAnsi="Times New Roman"/>
          <w:rtl w:val="0"/>
        </w:rPr>
        <w:t xml:space="preserve">s’est inscrit</w:t>
      </w:r>
      <w:r w:rsidDel="00000000" w:rsidR="00000000" w:rsidRPr="00000000">
        <w:rPr>
          <w:rFonts w:ascii="Times New Roman" w:cs="Times New Roman" w:eastAsia="Times New Roman" w:hAnsi="Times New Roman"/>
          <w:rtl w:val="0"/>
        </w:rPr>
        <w:t xml:space="preserve"> dans cette dynamique en explorant l’utilisation de la </w:t>
      </w:r>
      <w:r w:rsidDel="00000000" w:rsidR="00000000" w:rsidRPr="00000000">
        <w:rPr>
          <w:rFonts w:ascii="Times New Roman" w:cs="Times New Roman" w:eastAsia="Times New Roman" w:hAnsi="Times New Roman"/>
          <w:b w:val="1"/>
          <w:rtl w:val="0"/>
        </w:rPr>
        <w:t xml:space="preserve">BD Forêt® version 2.0</w:t>
      </w:r>
      <w:r w:rsidDel="00000000" w:rsidR="00000000" w:rsidRPr="00000000">
        <w:rPr>
          <w:rFonts w:ascii="Times New Roman" w:cs="Times New Roman" w:eastAsia="Times New Roman" w:hAnsi="Times New Roman"/>
          <w:rtl w:val="0"/>
        </w:rPr>
        <w:t xml:space="preserve"> comme base d’échantillons de référence pour la classification supervisée de séries temporelles d’images Sentinel-2.</w:t>
      </w:r>
    </w:p>
    <w:p w:rsidR="00000000" w:rsidDel="00000000" w:rsidP="00000000" w:rsidRDefault="00000000" w:rsidRPr="00000000" w14:paraId="0000025F">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À travers une méthodologie rigoureuse, intégrant le prétraitement des données, la sélection des échantillons, la classification supervisée et l’analyse critique des résultats, plusieurs objectifs ont été atteints :</w:t>
      </w:r>
    </w:p>
    <w:p w:rsidR="00000000" w:rsidDel="00000000" w:rsidP="00000000" w:rsidRDefault="00000000" w:rsidRPr="00000000" w14:paraId="00000260">
      <w:pPr>
        <w:numPr>
          <w:ilvl w:val="0"/>
          <w:numId w:val="15"/>
        </w:numPr>
        <w:spacing w:after="200" w:befor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La production de cartes d’essences forestières à l’échelle du pixel et à l’échelle des peuplements.</w:t>
      </w:r>
    </w:p>
    <w:p w:rsidR="00000000" w:rsidDel="00000000" w:rsidP="00000000" w:rsidRDefault="00000000" w:rsidRPr="00000000" w14:paraId="00000261">
      <w:pPr>
        <w:numPr>
          <w:ilvl w:val="0"/>
          <w:numId w:val="15"/>
        </w:numPr>
        <w:spacing w:after="200" w:befor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L’évaluation de la qualité des classifications, mettant en évidence les forces et limites des approches utilisées.</w:t>
      </w:r>
    </w:p>
    <w:p w:rsidR="00000000" w:rsidDel="00000000" w:rsidP="00000000" w:rsidRDefault="00000000" w:rsidRPr="00000000" w14:paraId="00000262">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3">
      <w:pPr>
        <w:spacing w:after="240" w:befor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Les résultats obtenus ont montré que la combinaison des données géographiques de la BD Forêt avec les capacités d’observation de Sentinel-2 permet de produire des cartes de qualité, bien qu’avec certaines limitations :</w:t>
      </w:r>
    </w:p>
    <w:p w:rsidR="00000000" w:rsidDel="00000000" w:rsidP="00000000" w:rsidRDefault="00000000" w:rsidRPr="00000000" w14:paraId="00000264">
      <w:pPr>
        <w:numPr>
          <w:ilvl w:val="0"/>
          <w:numId w:val="14"/>
        </w:numPr>
        <w:spacing w:after="200" w:befor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Les classes aux signatures spectrales proches ont entraîné des confusions logiques mais pénalisantes pour la précision des classifications.</w:t>
      </w:r>
    </w:p>
    <w:p w:rsidR="00000000" w:rsidDel="00000000" w:rsidP="00000000" w:rsidRDefault="00000000" w:rsidRPr="00000000" w14:paraId="00000265">
      <w:pPr>
        <w:numPr>
          <w:ilvl w:val="0"/>
          <w:numId w:val="14"/>
        </w:numPr>
        <w:spacing w:after="200" w:befor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La variabilité intra-classe a parfois diminué la qualité des prédictions, notamment pour les peuplements mixtes.</w:t>
      </w:r>
    </w:p>
    <w:p w:rsidR="00000000" w:rsidDel="00000000" w:rsidP="00000000" w:rsidRDefault="00000000" w:rsidRPr="00000000" w14:paraId="00000266">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7">
      <w:pPr>
        <w:spacing w:after="0" w:before="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Malgré ces défis, la démarche a permis de démontrer l’intérêt de coupler bases de données géographiques et imagerie satellite pour une cartographie fine et actualisée des essences forestières. Les analyses phénologiques et spectrales menées ont également enrichi la compréhension des dynamiques végétales, ouvrant la voie à des applications futures.</w:t>
      </w:r>
    </w:p>
    <w:p w:rsidR="00000000" w:rsidDel="00000000" w:rsidP="00000000" w:rsidRDefault="00000000" w:rsidRPr="00000000" w14:paraId="00000268">
      <w:pPr>
        <w:spacing w:after="0" w:before="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 projet illustre bien le potentiel des outils de télédétection pour améliorer la gestion forestière et l’aménagement du territoire. Les résultats obtenus, bien que perfectibles, représentent une contribution significative à la modernisation des approches actuelles, répondant aux besoins des acteurs de la filière forêt-bois et de l’environnement.</w:t>
      </w:r>
    </w:p>
    <w:p w:rsidR="00000000" w:rsidDel="00000000" w:rsidP="00000000" w:rsidRDefault="00000000" w:rsidRPr="00000000" w14:paraId="00000269">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26A">
      <w:pPr>
        <w:pStyle w:val="Heading1"/>
        <w:rPr>
          <w:rFonts w:ascii="Times New Roman" w:cs="Times New Roman" w:eastAsia="Times New Roman" w:hAnsi="Times New Roman"/>
        </w:rPr>
      </w:pPr>
      <w:bookmarkStart w:colFirst="0" w:colLast="0" w:name="_fnt2fyarmcn2" w:id="52"/>
      <w:bookmarkEnd w:id="52"/>
      <w:r w:rsidDel="00000000" w:rsidR="00000000" w:rsidRPr="00000000">
        <w:rPr>
          <w:rFonts w:ascii="Times New Roman" w:cs="Times New Roman" w:eastAsia="Times New Roman" w:hAnsi="Times New Roman"/>
          <w:sz w:val="32"/>
          <w:szCs w:val="32"/>
          <w:rtl w:val="0"/>
        </w:rPr>
        <w:t xml:space="preserve">Annexes</w:t>
      </w:r>
      <w:r w:rsidDel="00000000" w:rsidR="00000000" w:rsidRPr="00000000">
        <w:rPr>
          <w:rtl w:val="0"/>
        </w:rPr>
      </w:r>
    </w:p>
    <w:p w:rsidR="00000000" w:rsidDel="00000000" w:rsidP="00000000" w:rsidRDefault="00000000" w:rsidRPr="00000000" w14:paraId="0000026B">
      <w:pPr>
        <w:pStyle w:val="Heading3"/>
        <w:rPr>
          <w:rFonts w:ascii="Times New Roman" w:cs="Times New Roman" w:eastAsia="Times New Roman" w:hAnsi="Times New Roman"/>
        </w:rPr>
      </w:pPr>
      <w:bookmarkStart w:colFirst="0" w:colLast="0" w:name="_rozctj4ixntg" w:id="53"/>
      <w:bookmarkEnd w:id="53"/>
      <w:r w:rsidDel="00000000" w:rsidR="00000000" w:rsidRPr="00000000">
        <w:rPr>
          <w:rFonts w:ascii="Times New Roman" w:cs="Times New Roman" w:eastAsia="Times New Roman" w:hAnsi="Times New Roman"/>
          <w:rtl w:val="0"/>
        </w:rPr>
        <w:t xml:space="preserve">Annexe 1 - Utilité des scripts</w:t>
      </w:r>
    </w:p>
    <w:p w:rsidR="00000000" w:rsidDel="00000000" w:rsidP="00000000" w:rsidRDefault="00000000" w:rsidRPr="00000000" w14:paraId="0000026C">
      <w:pPr>
        <w:rPr>
          <w:rFonts w:ascii="Times New Roman" w:cs="Times New Roman" w:eastAsia="Times New Roman" w:hAnsi="Times New Roman"/>
        </w:rPr>
      </w:pPr>
      <w:r w:rsidDel="00000000" w:rsidR="00000000" w:rsidRPr="00000000">
        <w:rPr>
          <w:rtl w:val="0"/>
        </w:rPr>
      </w:r>
    </w:p>
    <w:tbl>
      <w:tblPr>
        <w:tblStyle w:val="Table1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jc w:val="both"/>
              <w:rPr>
                <w:rFonts w:ascii="Times New Roman" w:cs="Times New Roman" w:eastAsia="Times New Roman" w:hAnsi="Times New Roman"/>
                <w:b w:val="1"/>
                <w:color w:val="ff0000"/>
              </w:rPr>
            </w:pPr>
            <w:r w:rsidDel="00000000" w:rsidR="00000000" w:rsidRPr="00000000">
              <w:rPr>
                <w:rFonts w:ascii="Times New Roman" w:cs="Times New Roman" w:eastAsia="Times New Roman" w:hAnsi="Times New Roman"/>
                <w:b w:val="1"/>
                <w:color w:val="ff0000"/>
                <w:rtl w:val="0"/>
              </w:rPr>
              <w:t xml:space="preserve">my_function.py</w:t>
            </w:r>
          </w:p>
          <w:p w:rsidR="00000000" w:rsidDel="00000000" w:rsidP="00000000" w:rsidRDefault="00000000" w:rsidRPr="00000000" w14:paraId="0000026E">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 fichier regroupe toutes les fonctions réutilisables pour les autres scripts. Il est le cœur de la modularité du projet, permettant de structurer le code et de simplifier les appels dans les autres scripts.</w:t>
            </w:r>
          </w:p>
          <w:p w:rsidR="00000000" w:rsidDel="00000000" w:rsidP="00000000" w:rsidRDefault="00000000" w:rsidRPr="00000000" w14:paraId="0000026F">
            <w:pPr>
              <w:spacing w:after="0" w:before="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Utilisation :</w:t>
            </w:r>
          </w:p>
          <w:p w:rsidR="00000000" w:rsidDel="00000000" w:rsidP="00000000" w:rsidRDefault="00000000" w:rsidRPr="00000000" w14:paraId="00000270">
            <w:pPr>
              <w:numPr>
                <w:ilvl w:val="0"/>
                <w:numId w:val="10"/>
              </w:numPr>
              <w:spacing w:after="0" w:afterAutospacing="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Traiter les données géospatiales (filtrage des classes, création de masques, calculs statistiques).</w:t>
            </w:r>
          </w:p>
          <w:p w:rsidR="00000000" w:rsidDel="00000000" w:rsidP="00000000" w:rsidRDefault="00000000" w:rsidRPr="00000000" w14:paraId="00000271">
            <w:pPr>
              <w:numPr>
                <w:ilvl w:val="0"/>
                <w:numId w:val="10"/>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Effectuer des analyses spécifiques (calcul des distances au centroïde, NDVI, etc.).</w:t>
            </w:r>
          </w:p>
          <w:p w:rsidR="00000000" w:rsidDel="00000000" w:rsidP="00000000" w:rsidRDefault="00000000" w:rsidRPr="00000000" w14:paraId="00000272">
            <w:pPr>
              <w:numPr>
                <w:ilvl w:val="0"/>
                <w:numId w:val="10"/>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Gérer la classification supervisée (entraînement du modèle, validation croisée).</w:t>
            </w:r>
          </w:p>
          <w:p w:rsidR="00000000" w:rsidDel="00000000" w:rsidP="00000000" w:rsidRDefault="00000000" w:rsidRPr="00000000" w14:paraId="00000273">
            <w:pPr>
              <w:numPr>
                <w:ilvl w:val="0"/>
                <w:numId w:val="10"/>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Produire des graphiques et visualisations.</w:t>
            </w:r>
          </w:p>
        </w:tc>
      </w:tr>
    </w:tbl>
    <w:p w:rsidR="00000000" w:rsidDel="00000000" w:rsidP="00000000" w:rsidRDefault="00000000" w:rsidRPr="00000000" w14:paraId="00000274">
      <w:pPr>
        <w:rPr>
          <w:rFonts w:ascii="Times New Roman" w:cs="Times New Roman" w:eastAsia="Times New Roman" w:hAnsi="Times New Roman"/>
        </w:rPr>
      </w:pPr>
      <w:r w:rsidDel="00000000" w:rsidR="00000000" w:rsidRPr="00000000">
        <w:rPr>
          <w:rtl w:val="0"/>
        </w:rPr>
      </w:r>
    </w:p>
    <w:tbl>
      <w:tblPr>
        <w:tblStyle w:val="Table1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ff0000"/>
              </w:rPr>
            </w:pPr>
            <w:r w:rsidDel="00000000" w:rsidR="00000000" w:rsidRPr="00000000">
              <w:rPr>
                <w:rFonts w:ascii="Times New Roman" w:cs="Times New Roman" w:eastAsia="Times New Roman" w:hAnsi="Times New Roman"/>
                <w:b w:val="1"/>
                <w:color w:val="ff0000"/>
                <w:rtl w:val="0"/>
              </w:rPr>
              <w:t xml:space="preserve">sample_curation.py</w:t>
            </w:r>
          </w:p>
          <w:p w:rsidR="00000000" w:rsidDel="00000000" w:rsidP="00000000" w:rsidRDefault="00000000" w:rsidRPr="00000000" w14:paraId="00000276">
            <w:pPr>
              <w:widowControl w:val="0"/>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 script sert à sélectionner et préparer les échantillons d’apprentissage et de validation à partir de la BD Forêt.</w:t>
            </w:r>
          </w:p>
          <w:p w:rsidR="00000000" w:rsidDel="00000000" w:rsidP="00000000" w:rsidRDefault="00000000" w:rsidRPr="00000000" w14:paraId="00000277">
            <w:pPr>
              <w:widowControl w:val="0"/>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Utilisation :</w:t>
            </w:r>
          </w:p>
          <w:p w:rsidR="00000000" w:rsidDel="00000000" w:rsidP="00000000" w:rsidRDefault="00000000" w:rsidRPr="00000000" w14:paraId="00000278">
            <w:pPr>
              <w:widowControl w:val="0"/>
              <w:numPr>
                <w:ilvl w:val="0"/>
                <w:numId w:val="18"/>
              </w:numPr>
              <w:spacing w:after="0" w:afterAutospacing="0" w:before="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Filtrer les polygones pertinents en fonction des classes d’intérêt.</w:t>
            </w:r>
          </w:p>
          <w:p w:rsidR="00000000" w:rsidDel="00000000" w:rsidP="00000000" w:rsidRDefault="00000000" w:rsidRPr="00000000" w14:paraId="00000279">
            <w:pPr>
              <w:widowControl w:val="0"/>
              <w:numPr>
                <w:ilvl w:val="0"/>
                <w:numId w:val="18"/>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Générer un fichier vecteur contenant uniquement les échantillons valides.</w:t>
            </w:r>
          </w:p>
          <w:p w:rsidR="00000000" w:rsidDel="00000000" w:rsidP="00000000" w:rsidRDefault="00000000" w:rsidRPr="00000000" w14:paraId="0000027A">
            <w:pPr>
              <w:widowControl w:val="0"/>
              <w:numPr>
                <w:ilvl w:val="0"/>
                <w:numId w:val="18"/>
              </w:numPr>
              <w:spacing w:after="24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Produire le fichier </w:t>
            </w:r>
            <w:r w:rsidDel="00000000" w:rsidR="00000000" w:rsidRPr="00000000">
              <w:rPr>
                <w:rFonts w:ascii="Times New Roman" w:cs="Times New Roman" w:eastAsia="Times New Roman" w:hAnsi="Times New Roman"/>
                <w:color w:val="188038"/>
                <w:rtl w:val="0"/>
              </w:rPr>
              <w:t xml:space="preserve">Sample_BD_foret_T31TCJ.shp</w:t>
            </w:r>
            <w:r w:rsidDel="00000000" w:rsidR="00000000" w:rsidRPr="00000000">
              <w:rPr>
                <w:rFonts w:ascii="Times New Roman" w:cs="Times New Roman" w:eastAsia="Times New Roman" w:hAnsi="Times New Roman"/>
                <w:rtl w:val="0"/>
              </w:rPr>
              <w:t xml:space="preserve"> pour les étapes suivantes du projet.</w:t>
            </w:r>
          </w:p>
          <w:p w:rsidR="00000000" w:rsidDel="00000000" w:rsidP="00000000" w:rsidRDefault="00000000" w:rsidRPr="00000000" w14:paraId="0000027B">
            <w:pPr>
              <w:widowControl w:val="0"/>
              <w:spacing w:after="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Sortie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188038"/>
                <w:rtl w:val="0"/>
              </w:rPr>
              <w:t xml:space="preserve">Sample_BD_foret_T31TCJ.shp</w:t>
            </w:r>
            <w:r w:rsidDel="00000000" w:rsidR="00000000" w:rsidRPr="00000000">
              <w:rPr>
                <w:rFonts w:ascii="Times New Roman" w:cs="Times New Roman" w:eastAsia="Times New Roman" w:hAnsi="Times New Roman"/>
                <w:rtl w:val="0"/>
              </w:rPr>
              <w:t xml:space="preserve">, un fichier contenant les échantillons sélectionnés.</w:t>
            </w:r>
          </w:p>
        </w:tc>
      </w:tr>
    </w:tbl>
    <w:p w:rsidR="00000000" w:rsidDel="00000000" w:rsidP="00000000" w:rsidRDefault="00000000" w:rsidRPr="00000000" w14:paraId="0000027C">
      <w:pPr>
        <w:rPr>
          <w:rFonts w:ascii="Times New Roman" w:cs="Times New Roman" w:eastAsia="Times New Roman" w:hAnsi="Times New Roman"/>
        </w:rPr>
      </w:pPr>
      <w:r w:rsidDel="00000000" w:rsidR="00000000" w:rsidRPr="00000000">
        <w:rPr>
          <w:rtl w:val="0"/>
        </w:rPr>
      </w:r>
    </w:p>
    <w:tbl>
      <w:tblPr>
        <w:tblStyle w:val="Table1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ff0000"/>
              </w:rPr>
            </w:pPr>
            <w:r w:rsidDel="00000000" w:rsidR="00000000" w:rsidRPr="00000000">
              <w:rPr>
                <w:rFonts w:ascii="Times New Roman" w:cs="Times New Roman" w:eastAsia="Times New Roman" w:hAnsi="Times New Roman"/>
                <w:b w:val="1"/>
                <w:color w:val="ff0000"/>
                <w:rtl w:val="0"/>
              </w:rPr>
              <w:t xml:space="preserve">sample_analysis_nb_sample.py</w:t>
            </w:r>
          </w:p>
          <w:p w:rsidR="00000000" w:rsidDel="00000000" w:rsidP="00000000" w:rsidRDefault="00000000" w:rsidRPr="00000000" w14:paraId="0000027E">
            <w:pPr>
              <w:widowControl w:val="0"/>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Analyser la répartition des échantillons et produire des graphiques descriptifs.</w:t>
            </w:r>
          </w:p>
          <w:p w:rsidR="00000000" w:rsidDel="00000000" w:rsidP="00000000" w:rsidRDefault="00000000" w:rsidRPr="00000000" w14:paraId="0000027F">
            <w:pPr>
              <w:widowControl w:val="0"/>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Utilisation :</w:t>
            </w:r>
          </w:p>
          <w:p w:rsidR="00000000" w:rsidDel="00000000" w:rsidP="00000000" w:rsidRDefault="00000000" w:rsidRPr="00000000" w14:paraId="00000280">
            <w:pPr>
              <w:widowControl w:val="0"/>
              <w:numPr>
                <w:ilvl w:val="0"/>
                <w:numId w:val="19"/>
              </w:numPr>
              <w:spacing w:after="0" w:afterAutospacing="0" w:before="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Compter le nombre de polygones et de pixels par classe.</w:t>
            </w:r>
          </w:p>
          <w:p w:rsidR="00000000" w:rsidDel="00000000" w:rsidP="00000000" w:rsidRDefault="00000000" w:rsidRPr="00000000" w14:paraId="00000281">
            <w:pPr>
              <w:widowControl w:val="0"/>
              <w:numPr>
                <w:ilvl w:val="0"/>
                <w:numId w:val="19"/>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Visualiser la répartition des échantillons sous forme de diagrammes en bâton.</w:t>
            </w:r>
          </w:p>
          <w:p w:rsidR="00000000" w:rsidDel="00000000" w:rsidP="00000000" w:rsidRDefault="00000000" w:rsidRPr="00000000" w14:paraId="00000282">
            <w:pPr>
              <w:widowControl w:val="0"/>
              <w:numPr>
                <w:ilvl w:val="0"/>
                <w:numId w:val="19"/>
              </w:numPr>
              <w:spacing w:after="24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Identifier d’éventuelles classes surreprésentées ou sous-représentées.</w:t>
            </w:r>
          </w:p>
          <w:p w:rsidR="00000000" w:rsidDel="00000000" w:rsidP="00000000" w:rsidRDefault="00000000" w:rsidRPr="00000000" w14:paraId="00000283">
            <w:pPr>
              <w:widowControl w:val="0"/>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Sorties :</w:t>
            </w:r>
          </w:p>
          <w:p w:rsidR="00000000" w:rsidDel="00000000" w:rsidP="00000000" w:rsidRDefault="00000000" w:rsidRPr="00000000" w14:paraId="00000284">
            <w:pPr>
              <w:widowControl w:val="0"/>
              <w:numPr>
                <w:ilvl w:val="0"/>
                <w:numId w:val="6"/>
              </w:numPr>
              <w:spacing w:after="0" w:before="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diag_baton_nb_poly_by_class.png</w:t>
            </w:r>
            <w:r w:rsidDel="00000000" w:rsidR="00000000" w:rsidRPr="00000000">
              <w:rPr>
                <w:rFonts w:ascii="Times New Roman" w:cs="Times New Roman" w:eastAsia="Times New Roman" w:hAnsi="Times New Roman"/>
                <w:rtl w:val="0"/>
              </w:rPr>
              <w:t xml:space="preserve"> : Histogramme du nombre de polygones par classe.</w:t>
            </w:r>
          </w:p>
          <w:p w:rsidR="00000000" w:rsidDel="00000000" w:rsidP="00000000" w:rsidRDefault="00000000" w:rsidRPr="00000000" w14:paraId="00000285">
            <w:pPr>
              <w:widowControl w:val="0"/>
              <w:numPr>
                <w:ilvl w:val="0"/>
                <w:numId w:val="6"/>
              </w:numPr>
              <w:spacing w:after="0" w:before="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diag_baton_nb_pix_by_class.png</w:t>
            </w:r>
            <w:r w:rsidDel="00000000" w:rsidR="00000000" w:rsidRPr="00000000">
              <w:rPr>
                <w:rFonts w:ascii="Times New Roman" w:cs="Times New Roman" w:eastAsia="Times New Roman" w:hAnsi="Times New Roman"/>
                <w:rtl w:val="0"/>
              </w:rPr>
              <w:t xml:space="preserve"> : Histogramme du nombre de pixels par classe.</w:t>
            </w:r>
          </w:p>
        </w:tc>
      </w:tr>
    </w:tbl>
    <w:p w:rsidR="00000000" w:rsidDel="00000000" w:rsidP="00000000" w:rsidRDefault="00000000" w:rsidRPr="00000000" w14:paraId="0000028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B">
      <w:pPr>
        <w:rPr>
          <w:rFonts w:ascii="Times New Roman" w:cs="Times New Roman" w:eastAsia="Times New Roman" w:hAnsi="Times New Roman"/>
        </w:rPr>
      </w:pPr>
      <w:r w:rsidDel="00000000" w:rsidR="00000000" w:rsidRPr="00000000">
        <w:rPr>
          <w:rtl w:val="0"/>
        </w:rPr>
      </w:r>
    </w:p>
    <w:tbl>
      <w:tblPr>
        <w:tblStyle w:val="Table1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ff0000"/>
              </w:rPr>
            </w:pPr>
            <w:r w:rsidDel="00000000" w:rsidR="00000000" w:rsidRPr="00000000">
              <w:rPr>
                <w:rFonts w:ascii="Times New Roman" w:cs="Times New Roman" w:eastAsia="Times New Roman" w:hAnsi="Times New Roman"/>
                <w:b w:val="1"/>
                <w:color w:val="ff0000"/>
                <w:rtl w:val="0"/>
              </w:rPr>
              <w:t xml:space="preserve">sample_analysis_temp_signature.py</w:t>
            </w:r>
          </w:p>
          <w:p w:rsidR="00000000" w:rsidDel="00000000" w:rsidP="00000000" w:rsidRDefault="00000000" w:rsidRPr="00000000" w14:paraId="0000028D">
            <w:pPr>
              <w:widowControl w:val="0"/>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Étudier la phénologie des classes forestières en analysant leurs signatures temporelles NDVI.</w:t>
            </w:r>
          </w:p>
          <w:p w:rsidR="00000000" w:rsidDel="00000000" w:rsidP="00000000" w:rsidRDefault="00000000" w:rsidRPr="00000000" w14:paraId="0000028E">
            <w:pPr>
              <w:widowControl w:val="0"/>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Utilisation :</w:t>
            </w:r>
          </w:p>
          <w:p w:rsidR="00000000" w:rsidDel="00000000" w:rsidP="00000000" w:rsidRDefault="00000000" w:rsidRPr="00000000" w14:paraId="0000028F">
            <w:pPr>
              <w:widowControl w:val="0"/>
              <w:numPr>
                <w:ilvl w:val="0"/>
                <w:numId w:val="16"/>
              </w:numPr>
              <w:spacing w:after="0" w:afterAutospacing="0" w:before="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Calculer les valeurs moyennes et les écarts types de NDVI pour chaque classe.</w:t>
            </w:r>
          </w:p>
          <w:p w:rsidR="00000000" w:rsidDel="00000000" w:rsidP="00000000" w:rsidRDefault="00000000" w:rsidRPr="00000000" w14:paraId="00000290">
            <w:pPr>
              <w:widowControl w:val="0"/>
              <w:numPr>
                <w:ilvl w:val="0"/>
                <w:numId w:val="16"/>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Produire des graphiques montrant les évolutions temporelles du NDVI par classe.</w:t>
            </w:r>
          </w:p>
          <w:p w:rsidR="00000000" w:rsidDel="00000000" w:rsidP="00000000" w:rsidRDefault="00000000" w:rsidRPr="00000000" w14:paraId="00000291">
            <w:pPr>
              <w:widowControl w:val="0"/>
              <w:numPr>
                <w:ilvl w:val="0"/>
                <w:numId w:val="16"/>
              </w:numPr>
              <w:spacing w:after="24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Identifier des tendances phénologiques permettant de distinguer les classes.</w:t>
            </w:r>
          </w:p>
          <w:p w:rsidR="00000000" w:rsidDel="00000000" w:rsidP="00000000" w:rsidRDefault="00000000" w:rsidRPr="00000000" w14:paraId="00000292">
            <w:pPr>
              <w:widowControl w:val="0"/>
              <w:spacing w:after="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Sortie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188038"/>
                <w:rtl w:val="0"/>
              </w:rPr>
              <w:t xml:space="preserve">temp_mean_ndvi.png</w:t>
            </w:r>
            <w:r w:rsidDel="00000000" w:rsidR="00000000" w:rsidRPr="00000000">
              <w:rPr>
                <w:rFonts w:ascii="Times New Roman" w:cs="Times New Roman" w:eastAsia="Times New Roman" w:hAnsi="Times New Roman"/>
                <w:rtl w:val="0"/>
              </w:rPr>
              <w:t xml:space="preserve">, un graphique illustrant la variation temporelle du NDVI moyen par classe.</w:t>
            </w:r>
          </w:p>
        </w:tc>
      </w:tr>
    </w:tbl>
    <w:p w:rsidR="00000000" w:rsidDel="00000000" w:rsidP="00000000" w:rsidRDefault="00000000" w:rsidRPr="00000000" w14:paraId="00000293">
      <w:pPr>
        <w:jc w:val="both"/>
        <w:rPr>
          <w:rFonts w:ascii="Times New Roman" w:cs="Times New Roman" w:eastAsia="Times New Roman" w:hAnsi="Times New Roman"/>
        </w:rPr>
      </w:pPr>
      <w:r w:rsidDel="00000000" w:rsidR="00000000" w:rsidRPr="00000000">
        <w:rPr>
          <w:rtl w:val="0"/>
        </w:rPr>
      </w:r>
    </w:p>
    <w:tbl>
      <w:tblPr>
        <w:tblStyle w:val="Table1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color w:val="ff0000"/>
              </w:rPr>
            </w:pPr>
            <w:r w:rsidDel="00000000" w:rsidR="00000000" w:rsidRPr="00000000">
              <w:rPr>
                <w:rFonts w:ascii="Times New Roman" w:cs="Times New Roman" w:eastAsia="Times New Roman" w:hAnsi="Times New Roman"/>
                <w:b w:val="1"/>
                <w:color w:val="ff0000"/>
                <w:rtl w:val="0"/>
              </w:rPr>
              <w:t xml:space="preserve">sample_analysis_spectral_variability.py</w:t>
            </w:r>
          </w:p>
          <w:p w:rsidR="00000000" w:rsidDel="00000000" w:rsidP="00000000" w:rsidRDefault="00000000" w:rsidRPr="00000000" w14:paraId="00000295">
            <w:pPr>
              <w:widowControl w:val="0"/>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Analyser la variabilité spectrale des classes et comparer les classes pures et mixtes.</w:t>
            </w:r>
          </w:p>
          <w:p w:rsidR="00000000" w:rsidDel="00000000" w:rsidP="00000000" w:rsidRDefault="00000000" w:rsidRPr="00000000" w14:paraId="00000296">
            <w:pPr>
              <w:widowControl w:val="0"/>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Utilisation :</w:t>
            </w:r>
          </w:p>
          <w:p w:rsidR="00000000" w:rsidDel="00000000" w:rsidP="00000000" w:rsidRDefault="00000000" w:rsidRPr="00000000" w14:paraId="00000297">
            <w:pPr>
              <w:widowControl w:val="0"/>
              <w:numPr>
                <w:ilvl w:val="0"/>
                <w:numId w:val="21"/>
              </w:numPr>
              <w:spacing w:after="0" w:afterAutospacing="0" w:before="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Calculer la distance moyenne au centroïde des pixels pour chaque classe.</w:t>
            </w:r>
          </w:p>
          <w:p w:rsidR="00000000" w:rsidDel="00000000" w:rsidP="00000000" w:rsidRDefault="00000000" w:rsidRPr="00000000" w14:paraId="00000298">
            <w:pPr>
              <w:widowControl w:val="0"/>
              <w:numPr>
                <w:ilvl w:val="0"/>
                <w:numId w:val="21"/>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Visualiser la variabilité spectrale à l’échelle de l’image entière et des polygones individuels.</w:t>
            </w:r>
          </w:p>
          <w:p w:rsidR="00000000" w:rsidDel="00000000" w:rsidP="00000000" w:rsidRDefault="00000000" w:rsidRPr="00000000" w14:paraId="00000299">
            <w:pPr>
              <w:widowControl w:val="0"/>
              <w:numPr>
                <w:ilvl w:val="0"/>
                <w:numId w:val="21"/>
              </w:numPr>
              <w:spacing w:after="24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Identifier si les classes mixtes présentent une plus grande variabilité spectrale que les classes pures.</w:t>
            </w:r>
          </w:p>
          <w:p w:rsidR="00000000" w:rsidDel="00000000" w:rsidP="00000000" w:rsidRDefault="00000000" w:rsidRPr="00000000" w14:paraId="0000029A">
            <w:pPr>
              <w:widowControl w:val="0"/>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Sorties :</w:t>
            </w:r>
          </w:p>
          <w:p w:rsidR="00000000" w:rsidDel="00000000" w:rsidP="00000000" w:rsidRDefault="00000000" w:rsidRPr="00000000" w14:paraId="0000029B">
            <w:pPr>
              <w:widowControl w:val="0"/>
              <w:numPr>
                <w:ilvl w:val="0"/>
                <w:numId w:val="8"/>
              </w:numPr>
              <w:spacing w:after="0" w:before="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diag_baton_dist_centroide_classe.png</w:t>
            </w:r>
            <w:r w:rsidDel="00000000" w:rsidR="00000000" w:rsidRPr="00000000">
              <w:rPr>
                <w:rFonts w:ascii="Times New Roman" w:cs="Times New Roman" w:eastAsia="Times New Roman" w:hAnsi="Times New Roman"/>
                <w:rtl w:val="0"/>
              </w:rPr>
              <w:t xml:space="preserve"> : Histogramme de la distance moyenne au centroïde par classe.</w:t>
            </w:r>
          </w:p>
          <w:p w:rsidR="00000000" w:rsidDel="00000000" w:rsidP="00000000" w:rsidRDefault="00000000" w:rsidRPr="00000000" w14:paraId="0000029C">
            <w:pPr>
              <w:widowControl w:val="0"/>
              <w:numPr>
                <w:ilvl w:val="0"/>
                <w:numId w:val="8"/>
              </w:numPr>
              <w:spacing w:after="0" w:before="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violin_plot_dist_centroide_by_poly_by_class.png</w:t>
            </w:r>
            <w:r w:rsidDel="00000000" w:rsidR="00000000" w:rsidRPr="00000000">
              <w:rPr>
                <w:rFonts w:ascii="Times New Roman" w:cs="Times New Roman" w:eastAsia="Times New Roman" w:hAnsi="Times New Roman"/>
                <w:rtl w:val="0"/>
              </w:rPr>
              <w:t xml:space="preserve"> : Violin plot de la variabilité spectrale à l’échelle des polygones.</w:t>
            </w:r>
          </w:p>
        </w:tc>
      </w:tr>
    </w:tbl>
    <w:p w:rsidR="00000000" w:rsidDel="00000000" w:rsidP="00000000" w:rsidRDefault="00000000" w:rsidRPr="00000000" w14:paraId="0000029D">
      <w:pPr>
        <w:rPr>
          <w:rFonts w:ascii="Times New Roman" w:cs="Times New Roman" w:eastAsia="Times New Roman" w:hAnsi="Times New Roman"/>
        </w:rPr>
      </w:pPr>
      <w:r w:rsidDel="00000000" w:rsidR="00000000" w:rsidRPr="00000000">
        <w:rPr>
          <w:rtl w:val="0"/>
        </w:rPr>
      </w:r>
    </w:p>
    <w:tbl>
      <w:tblPr>
        <w:tblStyle w:val="Table2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ff0000"/>
              </w:rPr>
            </w:pPr>
            <w:r w:rsidDel="00000000" w:rsidR="00000000" w:rsidRPr="00000000">
              <w:rPr>
                <w:rFonts w:ascii="Times New Roman" w:cs="Times New Roman" w:eastAsia="Times New Roman" w:hAnsi="Times New Roman"/>
                <w:b w:val="1"/>
                <w:color w:val="ff0000"/>
                <w:rtl w:val="0"/>
              </w:rPr>
              <w:t xml:space="preserve">pre_traitement.py</w:t>
            </w:r>
          </w:p>
          <w:p w:rsidR="00000000" w:rsidDel="00000000" w:rsidP="00000000" w:rsidRDefault="00000000" w:rsidRPr="00000000" w14:paraId="0000029F">
            <w:pPr>
              <w:widowControl w:val="0"/>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Préparer les données d’entrée, notamment les images Sentinel-2, pour les étapes de classification.</w:t>
            </w:r>
          </w:p>
          <w:p w:rsidR="00000000" w:rsidDel="00000000" w:rsidP="00000000" w:rsidRDefault="00000000" w:rsidRPr="00000000" w14:paraId="000002A0">
            <w:pPr>
              <w:widowControl w:val="0"/>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Utilisation :</w:t>
            </w:r>
          </w:p>
          <w:p w:rsidR="00000000" w:rsidDel="00000000" w:rsidP="00000000" w:rsidRDefault="00000000" w:rsidRPr="00000000" w14:paraId="000002A1">
            <w:pPr>
              <w:widowControl w:val="0"/>
              <w:numPr>
                <w:ilvl w:val="0"/>
                <w:numId w:val="5"/>
              </w:numPr>
              <w:spacing w:after="0" w:before="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Harmoniser la résolution et la projection des bandes Sentinel-2.</w:t>
            </w:r>
          </w:p>
          <w:p w:rsidR="00000000" w:rsidDel="00000000" w:rsidP="00000000" w:rsidRDefault="00000000" w:rsidRPr="00000000" w14:paraId="000002A2">
            <w:pPr>
              <w:widowControl w:val="0"/>
              <w:numPr>
                <w:ilvl w:val="0"/>
                <w:numId w:val="5"/>
              </w:numPr>
              <w:spacing w:after="0" w:afterAutospacing="0" w:before="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Découper les images selon l’emprise d’étude et appliquer un masque de forêt.</w:t>
            </w:r>
          </w:p>
          <w:p w:rsidR="00000000" w:rsidDel="00000000" w:rsidP="00000000" w:rsidRDefault="00000000" w:rsidRPr="00000000" w14:paraId="000002A3">
            <w:pPr>
              <w:widowControl w:val="0"/>
              <w:numPr>
                <w:ilvl w:val="0"/>
                <w:numId w:val="5"/>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Produire deux jeux de données :</w:t>
            </w:r>
          </w:p>
          <w:p w:rsidR="00000000" w:rsidDel="00000000" w:rsidP="00000000" w:rsidRDefault="00000000" w:rsidRPr="00000000" w14:paraId="000002A4">
            <w:pPr>
              <w:widowControl w:val="0"/>
              <w:numPr>
                <w:ilvl w:val="1"/>
                <w:numId w:val="5"/>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Une image multi-bandes (</w:t>
            </w:r>
            <w:r w:rsidDel="00000000" w:rsidR="00000000" w:rsidRPr="00000000">
              <w:rPr>
                <w:rFonts w:ascii="Times New Roman" w:cs="Times New Roman" w:eastAsia="Times New Roman" w:hAnsi="Times New Roman"/>
                <w:color w:val="188038"/>
                <w:rtl w:val="0"/>
              </w:rPr>
              <w:t xml:space="preserve">Serie_temp_S2_allbands.tif</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A5">
            <w:pPr>
              <w:widowControl w:val="0"/>
              <w:numPr>
                <w:ilvl w:val="1"/>
                <w:numId w:val="5"/>
              </w:numPr>
              <w:spacing w:after="24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Une série temporelle d’images NDVI (</w:t>
            </w:r>
            <w:r w:rsidDel="00000000" w:rsidR="00000000" w:rsidRPr="00000000">
              <w:rPr>
                <w:rFonts w:ascii="Times New Roman" w:cs="Times New Roman" w:eastAsia="Times New Roman" w:hAnsi="Times New Roman"/>
                <w:color w:val="188038"/>
                <w:rtl w:val="0"/>
              </w:rPr>
              <w:t xml:space="preserve">Serie_temp_S2_ndvi.tif</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A6">
            <w:pPr>
              <w:widowControl w:val="0"/>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Sorties :</w:t>
            </w:r>
          </w:p>
          <w:p w:rsidR="00000000" w:rsidDel="00000000" w:rsidP="00000000" w:rsidRDefault="00000000" w:rsidRPr="00000000" w14:paraId="000002A7">
            <w:pPr>
              <w:widowControl w:val="0"/>
              <w:numPr>
                <w:ilvl w:val="0"/>
                <w:numId w:val="11"/>
              </w:numPr>
              <w:spacing w:after="0" w:before="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Serie_temp_S2_allbands.tif</w:t>
            </w:r>
            <w:r w:rsidDel="00000000" w:rsidR="00000000" w:rsidRPr="00000000">
              <w:rPr>
                <w:rFonts w:ascii="Times New Roman" w:cs="Times New Roman" w:eastAsia="Times New Roman" w:hAnsi="Times New Roman"/>
                <w:rtl w:val="0"/>
              </w:rPr>
              <w:t xml:space="preserve"> : Image contenant toutes les bandes spectrales pour les 6 dates.</w:t>
            </w:r>
          </w:p>
          <w:p w:rsidR="00000000" w:rsidDel="00000000" w:rsidP="00000000" w:rsidRDefault="00000000" w:rsidRPr="00000000" w14:paraId="000002A8">
            <w:pPr>
              <w:widowControl w:val="0"/>
              <w:numPr>
                <w:ilvl w:val="0"/>
                <w:numId w:val="11"/>
              </w:numPr>
              <w:spacing w:after="0" w:before="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Serie_temp_S2_ndvi.tif</w:t>
            </w:r>
            <w:r w:rsidDel="00000000" w:rsidR="00000000" w:rsidRPr="00000000">
              <w:rPr>
                <w:rFonts w:ascii="Times New Roman" w:cs="Times New Roman" w:eastAsia="Times New Roman" w:hAnsi="Times New Roman"/>
                <w:rtl w:val="0"/>
              </w:rPr>
              <w:t xml:space="preserve"> : Image représentant les NDVI pour les 6 dates.</w:t>
            </w:r>
          </w:p>
        </w:tc>
      </w:tr>
    </w:tbl>
    <w:p w:rsidR="00000000" w:rsidDel="00000000" w:rsidP="00000000" w:rsidRDefault="00000000" w:rsidRPr="00000000" w14:paraId="000002A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F">
      <w:pPr>
        <w:rPr>
          <w:rFonts w:ascii="Times New Roman" w:cs="Times New Roman" w:eastAsia="Times New Roman" w:hAnsi="Times New Roman"/>
        </w:rPr>
      </w:pPr>
      <w:r w:rsidDel="00000000" w:rsidR="00000000" w:rsidRPr="00000000">
        <w:rPr>
          <w:rtl w:val="0"/>
        </w:rPr>
      </w:r>
    </w:p>
    <w:tbl>
      <w:tblPr>
        <w:tblStyle w:val="Table2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ff0000"/>
              </w:rPr>
            </w:pPr>
            <w:r w:rsidDel="00000000" w:rsidR="00000000" w:rsidRPr="00000000">
              <w:rPr>
                <w:rFonts w:ascii="Times New Roman" w:cs="Times New Roman" w:eastAsia="Times New Roman" w:hAnsi="Times New Roman"/>
                <w:b w:val="1"/>
                <w:color w:val="ff0000"/>
                <w:rtl w:val="0"/>
              </w:rPr>
              <w:t xml:space="preserve">classification_pixel.py</w:t>
            </w:r>
          </w:p>
          <w:p w:rsidR="00000000" w:rsidDel="00000000" w:rsidP="00000000" w:rsidRDefault="00000000" w:rsidRPr="00000000" w14:paraId="000002B1">
            <w:pPr>
              <w:widowControl w:val="0"/>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Produire une carte des essences forestières à l’échelle du pixel à partir d’une classification supervisée.</w:t>
            </w:r>
          </w:p>
          <w:p w:rsidR="00000000" w:rsidDel="00000000" w:rsidP="00000000" w:rsidRDefault="00000000" w:rsidRPr="00000000" w14:paraId="000002B2">
            <w:pPr>
              <w:widowControl w:val="0"/>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Utilisation :</w:t>
            </w:r>
          </w:p>
          <w:p w:rsidR="00000000" w:rsidDel="00000000" w:rsidP="00000000" w:rsidRDefault="00000000" w:rsidRPr="00000000" w14:paraId="000002B3">
            <w:pPr>
              <w:widowControl w:val="0"/>
              <w:numPr>
                <w:ilvl w:val="0"/>
                <w:numId w:val="4"/>
              </w:numPr>
              <w:spacing w:after="0" w:afterAutospacing="0" w:before="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Entraîner un modèle Random Forest sur les échantillons sélectionnés.</w:t>
            </w:r>
          </w:p>
          <w:p w:rsidR="00000000" w:rsidDel="00000000" w:rsidP="00000000" w:rsidRDefault="00000000" w:rsidRPr="00000000" w14:paraId="000002B4">
            <w:pPr>
              <w:widowControl w:val="0"/>
              <w:numPr>
                <w:ilvl w:val="0"/>
                <w:numId w:val="4"/>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Appliquer le modèle sur l’image multi-bandes Sentinel-2.</w:t>
            </w:r>
          </w:p>
          <w:p w:rsidR="00000000" w:rsidDel="00000000" w:rsidP="00000000" w:rsidRDefault="00000000" w:rsidRPr="00000000" w14:paraId="000002B5">
            <w:pPr>
              <w:widowControl w:val="0"/>
              <w:numPr>
                <w:ilvl w:val="0"/>
                <w:numId w:val="4"/>
              </w:numPr>
              <w:spacing w:after="24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Générer une carte raster représentant les essences forestières à l’échelle du pixel.</w:t>
            </w:r>
          </w:p>
          <w:p w:rsidR="00000000" w:rsidDel="00000000" w:rsidP="00000000" w:rsidRDefault="00000000" w:rsidRPr="00000000" w14:paraId="000002B6">
            <w:pPr>
              <w:widowControl w:val="0"/>
              <w:spacing w:after="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Sortie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188038"/>
                <w:rtl w:val="0"/>
              </w:rPr>
              <w:t xml:space="preserve">carte_essences_echelle_pixel.tif</w:t>
            </w:r>
            <w:r w:rsidDel="00000000" w:rsidR="00000000" w:rsidRPr="00000000">
              <w:rPr>
                <w:rFonts w:ascii="Times New Roman" w:cs="Times New Roman" w:eastAsia="Times New Roman" w:hAnsi="Times New Roman"/>
                <w:rtl w:val="0"/>
              </w:rPr>
              <w:t xml:space="preserve">, une carte des essences forestières à l’échelle du pixel.</w:t>
            </w:r>
          </w:p>
        </w:tc>
      </w:tr>
    </w:tbl>
    <w:p w:rsidR="00000000" w:rsidDel="00000000" w:rsidP="00000000" w:rsidRDefault="00000000" w:rsidRPr="00000000" w14:paraId="000002B7">
      <w:pPr>
        <w:rPr>
          <w:rFonts w:ascii="Times New Roman" w:cs="Times New Roman" w:eastAsia="Times New Roman" w:hAnsi="Times New Roman"/>
        </w:rPr>
      </w:pPr>
      <w:r w:rsidDel="00000000" w:rsidR="00000000" w:rsidRPr="00000000">
        <w:rPr>
          <w:rtl w:val="0"/>
        </w:rPr>
      </w:r>
    </w:p>
    <w:tbl>
      <w:tblPr>
        <w:tblStyle w:val="Table2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ff0000"/>
              </w:rPr>
            </w:pPr>
            <w:r w:rsidDel="00000000" w:rsidR="00000000" w:rsidRPr="00000000">
              <w:rPr>
                <w:rFonts w:ascii="Times New Roman" w:cs="Times New Roman" w:eastAsia="Times New Roman" w:hAnsi="Times New Roman"/>
                <w:b w:val="1"/>
                <w:color w:val="ff0000"/>
                <w:rtl w:val="0"/>
              </w:rPr>
              <w:t xml:space="preserve">classification_stand.py</w:t>
            </w:r>
          </w:p>
          <w:p w:rsidR="00000000" w:rsidDel="00000000" w:rsidP="00000000" w:rsidRDefault="00000000" w:rsidRPr="00000000" w14:paraId="000002B9">
            <w:pPr>
              <w:widowControl w:val="0"/>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Produire une carte des peuplements forestiers en agrégeant les résultats de la classification pixel.</w:t>
            </w:r>
          </w:p>
          <w:p w:rsidR="00000000" w:rsidDel="00000000" w:rsidP="00000000" w:rsidRDefault="00000000" w:rsidRPr="00000000" w14:paraId="000002BA">
            <w:pPr>
              <w:widowControl w:val="0"/>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Utilisation :</w:t>
            </w:r>
          </w:p>
          <w:p w:rsidR="00000000" w:rsidDel="00000000" w:rsidP="00000000" w:rsidRDefault="00000000" w:rsidRPr="00000000" w14:paraId="000002BB">
            <w:pPr>
              <w:widowControl w:val="0"/>
              <w:numPr>
                <w:ilvl w:val="0"/>
                <w:numId w:val="20"/>
              </w:numPr>
              <w:spacing w:after="0" w:afterAutospacing="0" w:before="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Calculer la composition des classes de pixels pour chaque polygone de la BD Forêt.</w:t>
            </w:r>
          </w:p>
          <w:p w:rsidR="00000000" w:rsidDel="00000000" w:rsidP="00000000" w:rsidRDefault="00000000" w:rsidRPr="00000000" w14:paraId="000002BC">
            <w:pPr>
              <w:widowControl w:val="0"/>
              <w:numPr>
                <w:ilvl w:val="0"/>
                <w:numId w:val="20"/>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Appliquer des règles décisionnelles pour attribuer une classe dominante à chaque polygone.</w:t>
            </w:r>
          </w:p>
          <w:p w:rsidR="00000000" w:rsidDel="00000000" w:rsidP="00000000" w:rsidRDefault="00000000" w:rsidRPr="00000000" w14:paraId="000002BD">
            <w:pPr>
              <w:widowControl w:val="0"/>
              <w:numPr>
                <w:ilvl w:val="0"/>
                <w:numId w:val="20"/>
              </w:numPr>
              <w:spacing w:after="24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Mettre à jour le fichier vecteur avec les nouvelles classifications.</w:t>
            </w:r>
          </w:p>
          <w:p w:rsidR="00000000" w:rsidDel="00000000" w:rsidP="00000000" w:rsidRDefault="00000000" w:rsidRPr="00000000" w14:paraId="000002BE">
            <w:pPr>
              <w:widowControl w:val="0"/>
              <w:spacing w:after="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Sortie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188038"/>
                <w:rtl w:val="0"/>
              </w:rPr>
              <w:t xml:space="preserve">Sample_BD_foret_T31TCJ_updated.shp</w:t>
            </w:r>
            <w:r w:rsidDel="00000000" w:rsidR="00000000" w:rsidRPr="00000000">
              <w:rPr>
                <w:rFonts w:ascii="Times New Roman" w:cs="Times New Roman" w:eastAsia="Times New Roman" w:hAnsi="Times New Roman"/>
                <w:rtl w:val="0"/>
              </w:rPr>
              <w:t xml:space="preserve">, un fichier vecteur avec les classes prédominantes attribuées à chaque peuplement.</w:t>
            </w:r>
          </w:p>
        </w:tc>
      </w:tr>
    </w:tbl>
    <w:p w:rsidR="00000000" w:rsidDel="00000000" w:rsidP="00000000" w:rsidRDefault="00000000" w:rsidRPr="00000000" w14:paraId="000002B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1">
      <w:pPr>
        <w:numPr>
          <w:ilvl w:val="0"/>
          <w:numId w:val="1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Diagramme de flux des traitements</w:t>
      </w:r>
    </w:p>
    <w:p w:rsidR="00000000" w:rsidDel="00000000" w:rsidP="00000000" w:rsidRDefault="00000000" w:rsidRPr="00000000" w14:paraId="000002C2">
      <w:pPr>
        <w:numPr>
          <w:ilvl w:val="0"/>
          <w:numId w:val="1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Extraits de code Python (sélectionnés)</w:t>
      </w:r>
    </w:p>
    <w:p w:rsidR="00000000" w:rsidDel="00000000" w:rsidP="00000000" w:rsidRDefault="00000000" w:rsidRPr="00000000" w14:paraId="000002C3">
      <w:pPr>
        <w:numPr>
          <w:ilvl w:val="0"/>
          <w:numId w:val="1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Figures et tableaux complémentaires</w:t>
      </w:r>
    </w:p>
    <w:p w:rsidR="00000000" w:rsidDel="00000000" w:rsidP="00000000" w:rsidRDefault="00000000" w:rsidRPr="00000000" w14:paraId="000002C4">
      <w:pPr>
        <w:numPr>
          <w:ilvl w:val="0"/>
          <w:numId w:val="1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Bibliographie et ressources utilisées</w:t>
      </w:r>
    </w:p>
    <w:p w:rsidR="00000000" w:rsidDel="00000000" w:rsidP="00000000" w:rsidRDefault="00000000" w:rsidRPr="00000000" w14:paraId="000002C5">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2C6">
      <w:pPr>
        <w:pStyle w:val="Heading3"/>
        <w:rPr>
          <w:rFonts w:ascii="Times New Roman" w:cs="Times New Roman" w:eastAsia="Times New Roman" w:hAnsi="Times New Roman"/>
        </w:rPr>
      </w:pPr>
      <w:bookmarkStart w:colFirst="0" w:colLast="0" w:name="_tcju4d9sdke0" w:id="54"/>
      <w:bookmarkEnd w:id="54"/>
      <w:commentRangeStart w:id="7"/>
      <w:r w:rsidDel="00000000" w:rsidR="00000000" w:rsidRPr="00000000">
        <w:rPr>
          <w:rFonts w:ascii="Times New Roman" w:cs="Times New Roman" w:eastAsia="Times New Roman" w:hAnsi="Times New Roman"/>
          <w:rtl w:val="0"/>
        </w:rPr>
        <w:t xml:space="preserve">Annexe 2 - Script complet, mis bout à bout</w:t>
      </w:r>
      <w:commentRangeEnd w:id="7"/>
      <w:r w:rsidDel="00000000" w:rsidR="00000000" w:rsidRPr="00000000">
        <w:commentReference w:id="7"/>
      </w:r>
      <w:r w:rsidDel="00000000" w:rsidR="00000000" w:rsidRPr="00000000">
        <w:rPr>
          <w:rtl w:val="0"/>
        </w:rPr>
      </w:r>
    </w:p>
    <w:sectPr>
      <w:headerReference r:id="rId11" w:type="default"/>
      <w:headerReference r:id="rId12" w:type="first"/>
      <w:footerReference r:id="rId13" w:type="default"/>
      <w:footerReference r:id="rId14" w:type="first"/>
      <w:pgSz w:h="16834" w:w="11909" w:orient="portrait"/>
      <w:pgMar w:bottom="1440" w:top="1440" w:left="1440" w:right="1440"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Judith Lacrampe" w:id="0" w:date="2024-11-27T14:50:51Z">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démarche devra être décrite de telle sorte qu'elle puisse être reproduite. Elle sera accompagnée d'un diagramme de flux détaillant tous les traitements réalisés, les couches en entrée utilisées et les paramètres principaux. Les extraits de codes ne sont a priori pas utiles et pas souhaitables dans cette section, à moins que vous ne vouliez illustrer à quel point vous avez fait un code propre et Pythonesque (et encore).</w:t>
      </w:r>
    </w:p>
  </w:comment>
  <w:comment w:author="Judith Lacrampe" w:id="6" w:date="2024-11-27T14:23:35Z">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prendre les bonnes bandes</w:t>
      </w:r>
    </w:p>
  </w:comment>
  <w:comment w:author="Judith Lacrampe" w:id="5" w:date="2024-11-27T14:04:11Z">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Vous allez devoir analyser la variabilité spectrale des classes de la BD forêt en utilisant la distance moyenne au centroîde de chaque classe. Vous utiliserez les classes en bleu ou rouge de la colonne "classif objet" de la figure 1.</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Vous répondrez plus précisément à la question suivante : la variabilité des classes de peuplement en mélange (classes en bleu) est-elle supérieure à celles des classes de peuplements purs (classes en rouge)?</w:t>
      </w:r>
    </w:p>
  </w:comment>
  <w:comment w:author="Judith Lacrampe" w:id="4" w:date="2024-11-27T14:03:40Z">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Vous allez étudier la phénologie des classes de la BD foret. Vous n'utiliserez que les classes en gras dans la colonne classif pixel de la figure 1 Vous devez produire un graphique représentant la signature temporelle de la moyenne et l'écart type du ndvi par classe (Cf partie Pré-traitement des images). Nommez le temp_mean_ndvi.png (ou .html le cas échant) et produisez le dans le dossier results/figure. Commentez brièvement les résultats obtenus.</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Vous devrez utiliser la bibliothèque matplotlib ou Plotly pour la réalisation de ces graphiques.</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Les intructions Python vous ayant permis de réaliser ces graphiques sont à rendre dans un script Python sample_analysis_temp_signature.py. Les éventuelles fonctions que vous avez créées pour structurer votre code sont à mettre dans un script my_function.py à part.</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J'exécuterai l'ensemble du fichier sample_analysis_temp_signature.py et évaluerai les figures produites, si le code s'exécute avec une erreur et ne produit pas de figures, je ne regarderai pas les figures du rapport.</w:t>
      </w:r>
    </w:p>
  </w:comment>
  <w:comment w:author="Judith Lacrampe" w:id="7" w:date="2024-11-27T14:59:21Z">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à mettre</w:t>
      </w:r>
    </w:p>
  </w:comment>
  <w:comment w:author="Judith Lacrampe" w:id="2" w:date="2024-11-27T14:37:45Z">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à modifier</w:t>
      </w:r>
    </w:p>
  </w:comment>
  <w:comment w:author="Judith Lacrampe" w:id="3" w:date="2024-11-27T14:37:39Z">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à vérifier</w:t>
      </w:r>
    </w:p>
  </w:comment>
  <w:comment w:author="Judith Lacrampe" w:id="1" w:date="2024-11-27T14:53:45Z">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à faire. Un google slide est dans le dossier. Tout le monde peut participer à l'élaboration de ce diagramme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C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M2 SIGMA</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CA">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C7">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C8">
    <w:pPr>
      <w:rPr/>
    </w:pPr>
    <w:r w:rsidDel="00000000" w:rsidR="00000000" w:rsidRPr="00000000">
      <w:rPr/>
      <w:drawing>
        <wp:anchor allowOverlap="1" behindDoc="0" distB="19050" distT="19050" distL="19050" distR="19050" hidden="0" layoutInCell="1" locked="0" relativeHeight="0" simplePos="0">
          <wp:simplePos x="0" y="0"/>
          <wp:positionH relativeFrom="page">
            <wp:posOffset>1057275</wp:posOffset>
          </wp:positionH>
          <wp:positionV relativeFrom="page">
            <wp:posOffset>238125</wp:posOffset>
          </wp:positionV>
          <wp:extent cx="2225325" cy="957263"/>
          <wp:effectExtent b="0" l="0" r="0" t="0"/>
          <wp:wrapNone/>
          <wp:docPr id="3"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2225325" cy="957263"/>
                  </a:xfrm>
                  <a:prstGeom prst="rect"/>
                  <a:ln/>
                </pic:spPr>
              </pic:pic>
            </a:graphicData>
          </a:graphic>
        </wp:anchor>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4086225</wp:posOffset>
          </wp:positionH>
          <wp:positionV relativeFrom="paragraph">
            <wp:posOffset>4763</wp:posOffset>
          </wp:positionV>
          <wp:extent cx="1714500" cy="666750"/>
          <wp:effectExtent b="0" l="0" r="0" t="0"/>
          <wp:wrapNone/>
          <wp:docPr id="1" name="image2.png"/>
          <a:graphic>
            <a:graphicData uri="http://schemas.openxmlformats.org/drawingml/2006/picture">
              <pic:pic>
                <pic:nvPicPr>
                  <pic:cNvPr id="0" name="image2.png"/>
                  <pic:cNvPicPr preferRelativeResize="0"/>
                </pic:nvPicPr>
                <pic:blipFill>
                  <a:blip r:embed="rId2"/>
                  <a:srcRect b="0" l="0" r="0" t="0"/>
                  <a:stretch>
                    <a:fillRect/>
                  </a:stretch>
                </pic:blipFill>
                <pic:spPr>
                  <a:xfrm>
                    <a:off x="0" y="0"/>
                    <a:ext cx="1714500" cy="6667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image" Target="media/image1.png"/><Relationship Id="rId13" Type="http://schemas.openxmlformats.org/officeDocument/2006/relationships/footer" Target="footer2.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png"/><Relationship Id="rId14"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5.png"/><Relationship Id="rId8" Type="http://schemas.openxmlformats.org/officeDocument/2006/relationships/hyperlink" Target="https://docs.google.com/presentation/d/1h5WQr-NFv46eGNyQOCDjq8lSvGqw1Wb0z0Ksgm6c6Sk/edit#slide=id.p"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