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rasterio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my_function import compute_ndvi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Charger les bandes nécessaires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rasterio.open('data/B4.tif') as red_src, rasterio.open('data/B8.tif') as nir_src: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red = red_src.read(1)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nir = nir_src.read(1)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Calculer le NDVI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ndvi = compute_ndvi(red, nir)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Graphique NDVI moyen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dates = ['Janv', 'Mars', 'Juin', 'Sept', 'Déc']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ndvi_means = [ndvi.mean()] * len(dates)  # Exemple simplifié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plt.plot(dates, ndvi_means)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plt.ylabel('NDVI moyen')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plt.title('Signature temporelle NDVI')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plt.savefig('results/figure/temp_mean_ndvi.png')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