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falta de produtos em estoque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os clientes e funcionários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o atraso na entrega dos pedidos, qualidade dos pedidos e prejuízos financeiros,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GEMC, são: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Controle dos produtos em estoque para a produção.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a qualidade dos pedidos visando sempre a homogeneidade das características dos produtos em estoque.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Garantir sempre a entrega dos pedidos no prazo estipulado.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a perspectiva na margem de lucro financeiro.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