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anchor distT="0" distB="0" distL="0" distR="0" simplePos="0" allowOverlap="1" behindDoc="0" locked="0" layoutInCell="1" relativeHeight="952500">
            <wp:simplePos x="0" y="0"/>
            <wp:positionH relativeFrom="page">
              <wp:posOffset>100</wp:posOffset>
            </wp:positionH>
            <wp:positionV relativeFrom="page">
              <wp:posOffset>100</wp:posOffset>
            </wp:positionV>
            <wp:extent cx="952500" cy="952500"/>
            <wp:effectExtent t="0" r="0" b="0" l="0"/>
            <wp:wrapNone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jc w:val="center"/>
      </w:pPr>
      <w:r>
        <w:t xml:space="preserve">HORARIOS - FORMATO HORIZONTAL</w:t>
      </w:r>
    </w:p>
    <w:sectPr>
      <w:pgSz w:w="16838" w:h="11906" w:orient="landscape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next w:val="Normal"/>
    <w:pPr>
      <w:spacing w:after="300"/>
      <w:jc w:val="center"/>
    </w:pPr>
    <w:rPr>
      <w:rFonts w:ascii="Calibri Light" w:cs="Calibri Light" w:eastAsia="Calibri Light" w:hAnsi="Calibri Light"/>
      <w:b/>
      <w:bCs/>
      <w:color w:val="2E74B5"/>
      <w:sz w:val="56"/>
      <w:szCs w:val="56"/>
    </w:rPr>
  </w:style>
  <w:style w:type="paragraph" w:styleId="Heading1">
    <w:name w:val="Heading 1"/>
    <w:basedOn w:val="Normal"/>
    <w:next w:val="Normal"/>
    <w:pPr>
      <w:spacing w:before="240" w:after="120"/>
    </w:pPr>
    <w:rPr>
      <w:rFonts w:ascii="Calibri" w:cs="Calibri" w:eastAsia="Calibri" w:hAnsi="Calibri"/>
      <w:b/>
      <w:bCs/>
      <w:color w:val="2E74B5"/>
      <w:sz w:val="32"/>
      <w:szCs w:val="32"/>
    </w:rPr>
  </w:style>
  <w:style w:type="paragraph" w:styleId="Normal">
    <w:name w:val="Normal"/>
    <w:basedOn w:val="Normal"/>
    <w:next w:val="Normal"/>
    <w:rPr>
      <w:rFonts w:ascii="Arial" w:cs="Arial" w:eastAsia="Arial" w:hAnsi="Arial"/>
      <w:sz w:val="24"/>
      <w:szCs w:val="24"/>
    </w:rPr>
  </w:style>
  <w:style w:type="paragraph" w:styleId="Code">
    <w:name w:val="Code"/>
    <w:basedOn w:val="Normal"/>
    <w:rPr>
      <w:rFonts w:ascii="Courier New" w:cs="Courier New" w:eastAsia="Courier New" w:hAnsi="Courier New"/>
      <w:color w:val="FF0000"/>
      <w:sz w:val="22"/>
      <w:szCs w:val="22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83ab152e91f0e5d7ac5b500ce860a9fb31597b5.undefined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Horarios</dc:title>
  <dc:creator>Vicerrectorado academico UPTAMCA</dc:creator>
  <cp:lastModifiedBy>Un-named</cp:lastModifiedBy>
  <cp:revision>1</cp:revision>
  <dcterms:created xsi:type="dcterms:W3CDTF">2025-09-03T01:42:43.908Z</dcterms:created>
  <dcterms:modified xsi:type="dcterms:W3CDTF">2025-09-03T01:42:43.916Z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