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337A38" w14:textId="7C4F4BEF" w:rsidR="00116D6E" w:rsidRPr="009335B6" w:rsidRDefault="008F3528">
      <w:pPr>
        <w:pStyle w:val="Ttulo"/>
        <w:rPr>
          <w:sz w:val="36"/>
          <w:szCs w:val="36"/>
        </w:rPr>
      </w:pPr>
      <w:bookmarkStart w:id="0" w:name="_gjdgxs" w:colFirst="0" w:colLast="0"/>
      <w:bookmarkEnd w:id="0"/>
      <w:r w:rsidRPr="009335B6">
        <w:rPr>
          <w:sz w:val="36"/>
          <w:szCs w:val="36"/>
        </w:rPr>
        <w:t>Lista de Restrições</w:t>
      </w:r>
      <w:r>
        <w:rPr>
          <w:sz w:val="36"/>
          <w:szCs w:val="36"/>
        </w:rPr>
        <w:t xml:space="preserve"> </w:t>
      </w:r>
      <w:r w:rsidRPr="008F3528">
        <w:rPr>
          <w:sz w:val="36"/>
          <w:szCs w:val="36"/>
        </w:rPr>
        <w:t>Projeto de Abertura de Dados</w:t>
      </w:r>
      <w:bookmarkStart w:id="1" w:name="_GoBack"/>
      <w:bookmarkEnd w:id="1"/>
      <w:r w:rsidR="009335B6" w:rsidRPr="009335B6">
        <w:rPr>
          <w:sz w:val="36"/>
          <w:szCs w:val="36"/>
        </w:rPr>
        <w:br/>
      </w:r>
    </w:p>
    <w:tbl>
      <w:tblPr>
        <w:tblStyle w:val="a"/>
        <w:tblW w:w="10418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04"/>
        <w:gridCol w:w="5214"/>
      </w:tblGrid>
      <w:tr w:rsidR="00116D6E" w14:paraId="057CAB81" w14:textId="77777777" w:rsidTr="008F3528">
        <w:trPr>
          <w:trHeight w:val="201"/>
        </w:trPr>
        <w:tc>
          <w:tcPr>
            <w:tcW w:w="520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D71" w14:textId="77777777" w:rsidR="00116D6E" w:rsidRDefault="008F3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2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F5DB" w14:textId="77777777" w:rsidR="00116D6E" w:rsidRDefault="008F3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116D6E" w14:paraId="10CA872A" w14:textId="77777777" w:rsidTr="008F3528">
        <w:trPr>
          <w:trHeight w:val="1036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1848" w14:textId="5A638F93" w:rsidR="00116D6E" w:rsidRDefault="00933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30j0zll" w:colFirst="0" w:colLast="0"/>
            <w:bookmarkEnd w:id="2"/>
            <w:r>
              <w:t>Dados fora das exceções da LAI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4046" w14:textId="008DB0EC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495A">
              <w:t>Todo sistema informacional público que não lide com informações que se encontrem dentro das exceções LAI deve ter seus dados abertos por padrão.</w:t>
            </w:r>
          </w:p>
        </w:tc>
      </w:tr>
      <w:tr w:rsidR="00116D6E" w14:paraId="1517BC5B" w14:textId="77777777" w:rsidTr="008F3528">
        <w:trPr>
          <w:trHeight w:val="1667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FF8B" w14:textId="7E23DBB5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495A">
              <w:t>O que deve conter o Projeto de Abertura de Dados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548F" w14:textId="6B759FC7" w:rsidR="00116D6E" w:rsidRPr="009335B6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 conter o </w:t>
            </w:r>
            <w:r w:rsidR="009335B6">
              <w:t>escopo dos dados: base dos dados.</w:t>
            </w:r>
            <w:r w:rsidR="009335B6">
              <w:br/>
              <w:t xml:space="preserve">Granularidade: critério para separar os dados em temporal ou espacial. </w:t>
            </w:r>
            <w:r w:rsidR="009335B6">
              <w:br/>
              <w:t>Qualidade mínima de tecnológica definida.</w:t>
            </w:r>
            <w:r w:rsidR="009335B6">
              <w:br/>
              <w:t>Forma de disponibilização dos dados.</w:t>
            </w:r>
            <w:r w:rsidR="009335B6">
              <w:br/>
              <w:t>Se haverá higienização de dados.</w:t>
            </w:r>
            <w:r w:rsidR="009335B6">
              <w:br/>
              <w:t>Prazo estimado.</w:t>
            </w:r>
            <w:r w:rsidR="009335B6">
              <w:br/>
              <w:t>Capacidade de execução do projeto.</w:t>
            </w:r>
            <w:r w:rsidR="009335B6">
              <w:br/>
            </w:r>
          </w:p>
        </w:tc>
      </w:tr>
      <w:tr w:rsidR="00116D6E" w14:paraId="1EEF7CC7" w14:textId="77777777" w:rsidTr="008F3528">
        <w:trPr>
          <w:trHeight w:val="1241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B0B2" w14:textId="49B62F1D" w:rsidR="00116D6E" w:rsidRDefault="009335B6">
            <w:pPr>
              <w:tabs>
                <w:tab w:val="left" w:pos="2910"/>
              </w:tabs>
            </w:pPr>
            <w:r>
              <w:t>Solicita</w:t>
            </w:r>
            <w:r w:rsidR="00EA495A">
              <w:t xml:space="preserve">r documentação 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7B00" w14:textId="6C1563A9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Sempre solicitar o tipo de documentação sobre a base de dados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UML,Entidade</w:t>
            </w:r>
            <w:proofErr w:type="spellEnd"/>
            <w:proofErr w:type="gramEnd"/>
            <w:r>
              <w:t xml:space="preserve"> Relacionamento e </w:t>
            </w:r>
            <w:proofErr w:type="spellStart"/>
            <w:r>
              <w:t>etc</w:t>
            </w:r>
            <w:proofErr w:type="spellEnd"/>
            <w:r>
              <w:t>) Todo tipo de documentação auxilia as equipes no processo de implementação.</w:t>
            </w:r>
          </w:p>
        </w:tc>
      </w:tr>
      <w:tr w:rsidR="00116D6E" w14:paraId="5DF96F27" w14:textId="77777777" w:rsidTr="008F3528">
        <w:trPr>
          <w:trHeight w:val="507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A699" w14:textId="05674155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Definir estrutura dos dados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2049" w14:textId="07A67AF4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saídas dos dados devem estar em formato XML, CSV E JSON.</w:t>
            </w:r>
          </w:p>
        </w:tc>
      </w:tr>
      <w:tr w:rsidR="00116D6E" w14:paraId="540C3C60" w14:textId="77777777" w:rsidTr="008F3528">
        <w:trPr>
          <w:trHeight w:val="628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14D1" w14:textId="5F0506AC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Realizar extração 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741B" w14:textId="36A32394" w:rsidR="00116D6E" w:rsidRDefault="00EA495A" w:rsidP="00EA495A">
            <w:r>
              <w:t>Iniciar extração a partir do ambiente de produção da base de dados, para onde o local onde a base será disponibilizada.</w:t>
            </w:r>
          </w:p>
        </w:tc>
      </w:tr>
      <w:tr w:rsidR="00116D6E" w14:paraId="56953544" w14:textId="77777777" w:rsidTr="008F3528">
        <w:trPr>
          <w:trHeight w:val="2299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FF6C" w14:textId="4799E478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Decidir qualidade mínima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B630" w14:textId="5A433593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 definir em acordo entre as partes interessadas a qualidade mínima dos dados a serem publicados e avaliar necessidade de higienização dos dados.</w:t>
            </w:r>
          </w:p>
        </w:tc>
      </w:tr>
      <w:tr w:rsidR="00116D6E" w14:paraId="788DA26D" w14:textId="77777777" w:rsidTr="008F3528">
        <w:trPr>
          <w:trHeight w:val="1695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45C6" w14:textId="04E8B35C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Desenvolver solução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8F21" w14:textId="352ED606" w:rsidR="00116D6E" w:rsidRDefault="00EA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495A">
              <w:t xml:space="preserve">O trabalho a ser feito nessa etapa varia bastante, a depender do tipo de solução de dados abertos escolhida no início do projeto: disponibilização de arquivos CSV, de algum tipo de </w:t>
            </w:r>
            <w:proofErr w:type="spellStart"/>
            <w:r w:rsidRPr="00EA495A">
              <w:t>dumps</w:t>
            </w:r>
            <w:proofErr w:type="spellEnd"/>
            <w:r w:rsidRPr="00EA495A">
              <w:t xml:space="preserve"> dos dados, ou ainda, a criação de uma API de dados abertos.</w:t>
            </w:r>
          </w:p>
        </w:tc>
      </w:tr>
      <w:tr w:rsidR="008F3528" w14:paraId="3D46B8EC" w14:textId="77777777" w:rsidTr="008F3528">
        <w:trPr>
          <w:trHeight w:val="998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B2AB" w14:textId="5950D0A9" w:rsidR="008F3528" w:rsidRDefault="008F3528">
            <w:pPr>
              <w:tabs>
                <w:tab w:val="left" w:pos="2910"/>
              </w:tabs>
            </w:pPr>
            <w:r>
              <w:t>Atualização automática</w:t>
            </w:r>
            <w:r>
              <w:br/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1904" w14:textId="11056BD1" w:rsidR="008F3528" w:rsidRPr="00EA495A" w:rsidRDefault="008F3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495A">
              <w:t>Definir e implementar processo periódico automático de atualização dos dados.</w:t>
            </w:r>
          </w:p>
        </w:tc>
      </w:tr>
      <w:tr w:rsidR="008F3528" w14:paraId="7576D0D2" w14:textId="77777777" w:rsidTr="008F3528">
        <w:trPr>
          <w:trHeight w:val="1651"/>
        </w:trPr>
        <w:tc>
          <w:tcPr>
            <w:tcW w:w="5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AFC4" w14:textId="67907862" w:rsidR="008F3528" w:rsidRDefault="008F3528">
            <w:pPr>
              <w:tabs>
                <w:tab w:val="left" w:pos="2910"/>
              </w:tabs>
            </w:pPr>
            <w:r>
              <w:lastRenderedPageBreak/>
              <w:t>Catalogar no Portal Brasileiro de Dados Abertos</w:t>
            </w:r>
          </w:p>
        </w:tc>
        <w:tc>
          <w:tcPr>
            <w:tcW w:w="5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CDB0" w14:textId="7AD52686" w:rsidR="008F3528" w:rsidRPr="00EA495A" w:rsidRDefault="008F3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Deve-se catalogar os dados no dados.gov.br, deve ser feita com intuito de tornar os dados “</w:t>
            </w:r>
            <w:proofErr w:type="spellStart"/>
            <w:r>
              <w:t>descobríveis</w:t>
            </w:r>
            <w:proofErr w:type="spellEnd"/>
            <w:r>
              <w:t>” na Internet para pessoas interessadas.</w:t>
            </w:r>
          </w:p>
        </w:tc>
      </w:tr>
    </w:tbl>
    <w:p w14:paraId="567ED6B0" w14:textId="77777777" w:rsidR="00116D6E" w:rsidRDefault="00116D6E"/>
    <w:sectPr w:rsidR="00116D6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6E"/>
    <w:rsid w:val="00116D6E"/>
    <w:rsid w:val="008F3528"/>
    <w:rsid w:val="009335B6"/>
    <w:rsid w:val="00EA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5938"/>
  <w15:docId w15:val="{EACC07D6-0DDD-4C00-9172-2B57382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335B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33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Edilson Rodrigues</cp:lastModifiedBy>
  <cp:revision>2</cp:revision>
  <dcterms:created xsi:type="dcterms:W3CDTF">2019-10-03T22:45:00Z</dcterms:created>
  <dcterms:modified xsi:type="dcterms:W3CDTF">2019-10-03T23:18:00Z</dcterms:modified>
</cp:coreProperties>
</file>