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7F2893D">
      <w:bookmarkStart w:name="_GoBack" w:id="0"/>
      <w:bookmarkEnd w:id="0"/>
      <w:r w:rsidRPr="10E432B9" w:rsidR="10E432B9">
        <w:rPr>
          <w:b w:val="1"/>
          <w:bCs w:val="1"/>
        </w:rPr>
        <w:t xml:space="preserve">Nome: </w:t>
      </w:r>
      <w:r w:rsidR="10E432B9">
        <w:rPr/>
        <w:t xml:space="preserve">Gabriel Lopes Dos Santos </w:t>
      </w:r>
    </w:p>
    <w:p w:rsidR="10E432B9" w:rsidP="10E432B9" w:rsidRDefault="10E432B9" w14:paraId="41473A15" w14:textId="4C035565">
      <w:pPr>
        <w:pStyle w:val="Normal"/>
        <w:rPr>
          <w:b w:val="1"/>
          <w:bCs w:val="1"/>
        </w:rPr>
      </w:pPr>
      <w:r w:rsidRPr="10E432B9" w:rsidR="10E432B9">
        <w:rPr>
          <w:b w:val="1"/>
          <w:bCs w:val="1"/>
        </w:rPr>
        <w:t xml:space="preserve">R.A.:  </w:t>
      </w:r>
      <w:r w:rsidR="10E432B9">
        <w:rPr>
          <w:b w:val="0"/>
          <w:bCs w:val="0"/>
        </w:rPr>
        <w:t>1830918-2</w:t>
      </w:r>
    </w:p>
    <w:p w:rsidR="10E432B9" w:rsidP="10E432B9" w:rsidRDefault="10E432B9" w14:paraId="3CD53806" w14:textId="5C1F2662">
      <w:pPr>
        <w:pStyle w:val="Normal"/>
        <w:rPr>
          <w:b w:val="0"/>
          <w:bCs w:val="0"/>
        </w:rPr>
      </w:pPr>
    </w:p>
    <w:p w:rsidR="10E432B9" w:rsidP="10E432B9" w:rsidRDefault="10E432B9" w14:paraId="438551FE" w14:textId="360E6F8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proofErr w:type="spellStart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CPython</w:t>
      </w:r>
      <w:proofErr w:type="spellEnd"/>
    </w:p>
    <w:p w:rsidR="10E432B9" w:rsidP="10E432B9" w:rsidRDefault="10E432B9" w14:paraId="358A94E0" w14:textId="750714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CPython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usa um fluxo de trabalho baseado em solicitações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. Ou seja, o usuário cria um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no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Git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, faz suas alterações, envia essas alterações para seu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fork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no GitHub e, em seguida, cria uma solicitação de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no repositório oficial do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CPython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.</w:t>
      </w:r>
    </w:p>
    <w:p w:rsidR="10E432B9" w:rsidP="10E432B9" w:rsidRDefault="10E432B9" w14:paraId="160781C2" w14:textId="61E9E31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Merge</w:t>
      </w:r>
    </w:p>
    <w:p w:rsidR="10E432B9" w:rsidP="10E432B9" w:rsidRDefault="10E432B9" w14:paraId="4ECB0288" w14:textId="4078DD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Ao mesclar alterações de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branches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diferentes (ou variantes de uma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branches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em repositórios diferentes), as duas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branches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podem conter alterações diferentes em um ou mais arquivos. Eles são chamados de “conflitos de merge” e precisam ser resolvidos manualmente.</w:t>
      </w:r>
    </w:p>
    <w:p w:rsidR="10E432B9" w:rsidP="10E432B9" w:rsidRDefault="10E432B9" w14:paraId="55E097F0" w14:textId="3058FB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Primeiro é necessário verificar quais arquivos têm conflitos de merge, depois tem que editar os arquivos afetados e traze-los ao estado final pretendido.</w:t>
      </w:r>
    </w:p>
    <w:p w:rsidR="10E432B9" w:rsidP="10E432B9" w:rsidRDefault="10E432B9" w14:paraId="2BCE3FB6" w14:textId="268B59D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  <w:t>controle de solicitações</w:t>
      </w:r>
    </w:p>
    <w:p w:rsidR="10E432B9" w:rsidP="10E432B9" w:rsidRDefault="10E432B9" w14:paraId="0E2F9123" w14:textId="1C495635">
      <w:pPr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proofErr w:type="spellStart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Code</w:t>
      </w:r>
      <w:proofErr w:type="spellEnd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 xml:space="preserve"> Review</w:t>
      </w:r>
    </w:p>
    <w:p w:rsidR="10E432B9" w:rsidP="10E432B9" w:rsidRDefault="10E432B9" w14:paraId="47E0A779" w14:textId="778822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Um dos problemas no processo de desenvolvimento Python é a falta de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code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reviews. Se você navegar no rastreador de bug, verá que muitos problemas foram corrigidos, mas não podem ser incorporados ao repositório principal de código-fonte, porque ninguém revisou a solução proposta. A revisão de uma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pode ser tão informativa quanto fornecer uma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e permitirá que você faça comentários construtivos sobre o trabalho de outro desenvolvedor</w:t>
      </w: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.</w:t>
      </w:r>
    </w:p>
    <w:p w:rsidR="10E432B9" w:rsidP="10E432B9" w:rsidRDefault="10E432B9" w14:paraId="1AE23104" w14:textId="310C1FF0">
      <w:pPr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Ao revisar uma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, o usuário deve fornecer detalhes adicionais e contexto de seu processo de revisão, ou seja não só aprovar mas também deixar comentários.</w:t>
      </w:r>
    </w:p>
    <w:p w:rsidR="10E432B9" w:rsidP="10E432B9" w:rsidRDefault="10E432B9" w14:paraId="6187101A" w14:textId="7D0EAE2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  <w:t>controle de solicitações</w:t>
      </w:r>
    </w:p>
    <w:p w:rsidR="10E432B9" w:rsidP="10E432B9" w:rsidRDefault="10E432B9" w14:paraId="1381A536" w14:textId="5CC9BC91">
      <w:pPr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Assim que 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atingir um estado aceitável, ela será mesclada ou rejeitada. Se for rejeitado, 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trablaho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ainda é visto, independentemente da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ser mesclada. Equilibrar o que entra e o que não entra em Python é complicado e simplesmente não é aceito as contribuições de todos.</w:t>
      </w:r>
    </w:p>
    <w:p w:rsidR="10E432B9" w:rsidP="10E432B9" w:rsidRDefault="10E432B9" w14:paraId="23375623" w14:textId="7AED95D7">
      <w:pPr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Mas a solicitação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for mesclada, ela irá para o VCS do Python para ser lançada com a próxima versão principal do Python. Também pode ser feito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backport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para versões mais antigas do Python como uma correção de bug se o desenvolvedor principal que está fazendo a fusão acreditar que isso é garantido.</w:t>
      </w:r>
    </w:p>
    <w:p w:rsidR="10E432B9" w:rsidP="10E432B9" w:rsidRDefault="10E432B9" w14:paraId="127BBC72" w14:textId="3B58AF9B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297CCB00" w14:textId="5C3560AF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7727E9F1" w14:textId="307A16C2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23858412" w14:textId="0CEE6274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70BA2A2E" w14:textId="3136A6B1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2AD83B6C" w14:textId="70CEDFB9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Testes</w:t>
      </w:r>
    </w:p>
    <w:p w:rsidR="10E432B9" w:rsidP="10E432B9" w:rsidRDefault="10E432B9" w14:paraId="3913EE38" w14:textId="05CA1DA2">
      <w:pPr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Escrever testes para o Python é muito parecido com escrever testes para seu próprio código. Os testes precisam ser completos, rápidos, isolados, repetíveis de forma consistente e o mais simples possível.</w:t>
      </w:r>
    </w:p>
    <w:p w:rsidR="10E432B9" w:rsidP="10E432B9" w:rsidRDefault="10E432B9" w14:paraId="7283DE88" w14:textId="2C6B60CF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Uma diferença com o teste comum é que você é incentivado a confiar no módulo</w:t>
      </w:r>
      <w:r w:rsidRPr="10E432B9" w:rsidR="10E432B9">
        <w:rPr>
          <w:rStyle w:val="Hyperlink"/>
          <w:rFonts w:ascii="Consolas" w:hAnsi="Consolas" w:eastAsia="Consolas" w:cs="Consolas"/>
          <w:b w:val="0"/>
          <w:bCs w:val="0"/>
          <w:i w:val="0"/>
          <w:iCs w:val="0"/>
          <w:noProof w:val="0"/>
          <w:color w:val="6363BB"/>
          <w:sz w:val="23"/>
          <w:szCs w:val="23"/>
          <w:lang w:val="pt-BR"/>
        </w:rPr>
        <w:t xml:space="preserve"> </w:t>
      </w:r>
      <w:hyperlink w:anchor="module-test.support" r:id="R98466aa120454f73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test.support</w:t>
        </w:r>
      </w:hyperlink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. Ele contém vários auxiliares que são feitos sob medida para o conjunto de testes do Python e ajudam a suavizar problemas comuns, como diferenças de plataforma, consumo e limpeza de recursos ou gerenciamento de avisos.</w:t>
      </w:r>
    </w:p>
    <w:p w:rsidR="10E432B9" w:rsidP="10E432B9" w:rsidRDefault="10E432B9" w14:paraId="2CDDD848" w14:textId="3471665B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  <w:t xml:space="preserve">estratégia de </w:t>
      </w:r>
      <w:proofErr w:type="spellStart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C2C2C"/>
          <w:sz w:val="24"/>
          <w:szCs w:val="24"/>
          <w:lang w:val="pt-BR"/>
        </w:rPr>
        <w:t>branching</w:t>
      </w:r>
      <w:proofErr w:type="spellEnd"/>
    </w:p>
    <w:p w:rsidR="10E432B9" w:rsidP="10E432B9" w:rsidRDefault="10E432B9" w14:paraId="74C0062B" w14:textId="2C4D705B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</w:t>
      </w:r>
      <w:hyperlink r:id="R18714c764ccb4e79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O Python Benchmark Suite</w:t>
        </w:r>
      </w:hyperlink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possui uma coleção de benchmarks para todas as implementações Python.</w:t>
      </w:r>
    </w:p>
    <w:p w:rsidR="10E432B9" w:rsidP="10E432B9" w:rsidRDefault="10E432B9" w14:paraId="396811AC" w14:textId="162A7B22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proofErr w:type="spellStart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requests</w:t>
      </w:r>
      <w:proofErr w:type="spellEnd"/>
    </w:p>
    <w:p w:rsidR="10E432B9" w:rsidP="10E432B9" w:rsidRDefault="10E432B9" w14:paraId="39FCC88D" w14:textId="50B2CFEB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É destinado aos desenvolvedores principais e cobre as etapas necessárias para aceitar, mesclar e, possivelmente, fazer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backport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de uma solicitação de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no repositório principal.</w:t>
      </w:r>
    </w:p>
    <w:p w:rsidR="10E432B9" w:rsidP="10E432B9" w:rsidRDefault="10E432B9" w14:paraId="40CF1AA3" w14:textId="3E58C99E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Antes de um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pull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request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ser aceito, deve verificar se ele está pronto para entrar na árvore de fontes públicas. </w:t>
      </w:r>
    </w:p>
    <w:p w:rsidR="10E432B9" w:rsidP="10E432B9" w:rsidRDefault="10E432B9" w14:paraId="5EE6AB5D" w14:textId="55279E8D">
      <w:pPr>
        <w:pStyle w:val="Normal"/>
        <w:spacing w:line="336" w:lineRule="exact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</w:pPr>
      <w:r w:rsidRPr="10E432B9" w:rsidR="10E432B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pt-BR"/>
        </w:rPr>
        <w:t>Integração contínua</w:t>
      </w:r>
    </w:p>
    <w:p w:rsidR="10E432B9" w:rsidP="10E432B9" w:rsidRDefault="10E432B9" w14:paraId="53FC8512" w14:textId="174E6A63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Para afirmar que não há regressões nas </w:t>
      </w:r>
      <w:hyperlink r:id="R6394211bdb64413d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ramificações de desenvolvimento e manutenção</w:t>
        </w:r>
      </w:hyperlink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, 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python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tem um conjunto de maquinas dedicadas usadas para integração contínua. Eles abrangem uma série de combinações de hardware ou sistema operacional. Além disso, cada máquina hospeda vários construtores, um por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ativo, quando uma nova mudança é enviada para este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branch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no </w:t>
      </w:r>
      <w:hyperlink r:id="R8871f01e4ae44bc8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repositório</w:t>
        </w:r>
      </w:hyperlink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público do </w:t>
      </w:r>
      <w:hyperlink r:id="R7a2d4a2b906e48e4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GitHub</w:t>
        </w:r>
      </w:hyperlink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, todos os construtores correspondentes agendam um novo build para ser executado o mais rápido possível.</w:t>
      </w:r>
    </w:p>
    <w:p w:rsidR="10E432B9" w:rsidP="10E432B9" w:rsidRDefault="10E432B9" w14:paraId="32F7D76D" w14:textId="2252A81A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6D43ADE2" w14:textId="1CEB9B45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7C779AD4" w14:textId="6D202162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38E3CD9A" w14:textId="74C0C12F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28F52603" w14:textId="36A0A1E5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7D0A80B1" w14:textId="35E873C8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3B6341AA" w14:textId="07AF1DEF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7639D681" w14:textId="33369EF0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16A21F73" w14:textId="1A82B6F3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199156E9" w14:textId="7C33F90F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04D3B123" w14:textId="336DEC96">
      <w:pPr>
        <w:pStyle w:val="Normal"/>
        <w:spacing w:line="336" w:lineRule="exact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10E432B9" w:rsidP="10E432B9" w:rsidRDefault="10E432B9" w14:paraId="428A829B" w14:textId="2A4EBBC6">
      <w:pPr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As etapas de versão executadas pelos buildbots são as seguintes:</w:t>
      </w:r>
    </w:p>
    <w:p w:rsidR="10E432B9" w:rsidP="10E432B9" w:rsidRDefault="10E432B9" w14:paraId="0DD4481F" w14:textId="6D03AFCF">
      <w:pPr>
        <w:pStyle w:val="Normal"/>
        <w:spacing w:line="312" w:lineRule="exact"/>
        <w:ind w:left="360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Verificação da árvore de origem para o </w:t>
      </w:r>
      <w:proofErr w:type="spellStart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changeset</w:t>
      </w:r>
      <w:proofErr w:type="spellEnd"/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que acionou a construção</w:t>
      </w:r>
    </w:p>
    <w:p w:rsidR="10E432B9" w:rsidP="10E432B9" w:rsidRDefault="10E432B9" w14:paraId="70C70CB2" w14:textId="73B4990D">
      <w:pPr>
        <w:pStyle w:val="Normal"/>
        <w:spacing w:line="312" w:lineRule="exact"/>
        <w:ind w:left="360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Compilando Python</w:t>
      </w:r>
    </w:p>
    <w:p w:rsidR="10E432B9" w:rsidP="10E432B9" w:rsidRDefault="10E432B9" w14:paraId="6869F054" w14:textId="2E4F1E8B">
      <w:pPr>
        <w:pStyle w:val="Normal"/>
        <w:spacing w:line="312" w:lineRule="exact"/>
        <w:ind w:left="360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Executando o conjunto de testes usando</w:t>
      </w: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hyperlink w:anchor="strenuous-testing" r:id="R07bd7305d5024dfa">
        <w:r w:rsidRPr="10E432B9" w:rsidR="10E432B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configurações extenuantes</w:t>
        </w:r>
      </w:hyperlink>
    </w:p>
    <w:p w:rsidR="10E432B9" w:rsidP="10E432B9" w:rsidRDefault="10E432B9" w14:paraId="62BEB34B" w14:textId="281C91B6">
      <w:pPr>
        <w:pStyle w:val="Normal"/>
        <w:spacing w:line="312" w:lineRule="exact"/>
        <w:ind w:left="360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Limpando a árvore de construção</w:t>
      </w:r>
    </w:p>
    <w:p w:rsidR="10E432B9" w:rsidP="10E432B9" w:rsidRDefault="10E432B9" w14:paraId="04E874E4" w14:textId="12F533C8">
      <w:pPr>
        <w:pStyle w:val="Normal"/>
        <w:spacing w:line="336" w:lineRule="exact"/>
        <w:jc w:val="both"/>
      </w:pPr>
      <w:r w:rsidRPr="10E432B9" w:rsidR="10E432B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É responsabilidade do desenvolvedor principal, verificar os resultados de compilação automática depois de enviar uma alteração ao repositório.</w:t>
      </w:r>
    </w:p>
    <w:p w:rsidR="10E432B9" w:rsidP="10E432B9" w:rsidRDefault="10E432B9" w14:paraId="5F621A3E" w14:textId="2CCAC3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707AD1"/>
  <w15:docId w15:val="{5dbb919f-1739-4cb9-a1d0-fd19b0234578}"/>
  <w:rsids>
    <w:rsidRoot w:val="4A707AD1"/>
    <w:rsid w:val="10E432B9"/>
    <w:rsid w:val="4A707A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python.org/3/library/test.html" TargetMode="External" Id="R98466aa120454f73" /><Relationship Type="http://schemas.openxmlformats.org/officeDocument/2006/relationships/hyperlink" Target="https://github.com/python/performance" TargetMode="External" Id="R18714c764ccb4e79" /><Relationship Type="http://schemas.openxmlformats.org/officeDocument/2006/relationships/hyperlink" Target="https://devguide.python.org/devcycle/" TargetMode="External" Id="R6394211bdb64413d" /><Relationship Type="http://schemas.openxmlformats.org/officeDocument/2006/relationships/hyperlink" Target="https://github.com/python/cpython" TargetMode="External" Id="R8871f01e4ae44bc8" /><Relationship Type="http://schemas.openxmlformats.org/officeDocument/2006/relationships/hyperlink" Target="https://github.com/python/cpython" TargetMode="External" Id="R7a2d4a2b906e48e4" /><Relationship Type="http://schemas.openxmlformats.org/officeDocument/2006/relationships/hyperlink" Target="https://devguide.python.org/runtests/" TargetMode="External" Id="R07bd7305d5024dfa" /><Relationship Type="http://schemas.openxmlformats.org/officeDocument/2006/relationships/numbering" Target="/word/numbering.xml" Id="Re7d189e4e6ff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2020-09-18T22:22:21.3478419Z</dcterms:created>
  <dcterms:modified xsi:type="dcterms:W3CDTF">2020-09-18T23:26:06.0977230Z</dcterms:modified>
  <dc:creator>gabriel D. santos</dc:creator>
  <lastModifiedBy>gabriel D. santos</lastModifiedBy>
</coreProperties>
</file>