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A089" w14:textId="77777777" w:rsidR="009371A7" w:rsidRPr="009371A7" w:rsidRDefault="009371A7" w:rsidP="009371A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  <w:r w:rsidRPr="009371A7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br/>
        <w:t>(</w:t>
      </w:r>
      <w:proofErr w:type="spellStart"/>
      <w:r w:rsidRPr="009371A7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Cód</w:t>
      </w:r>
      <w:proofErr w:type="spellEnd"/>
      <w:r w:rsidRPr="009371A7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: 4226194)</w:t>
      </w:r>
    </w:p>
    <w:p w14:paraId="1D2E85CF" w14:textId="77777777" w:rsidR="009371A7" w:rsidRPr="009371A7" w:rsidRDefault="009371A7" w:rsidP="009371A7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</w:pPr>
      <w:bookmarkStart w:id="0" w:name="_GoBack"/>
      <w:r w:rsidRPr="009371A7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 xml:space="preserve">Regras do Jogo - Fundamentos do Design de Jogos </w:t>
      </w:r>
      <w:bookmarkEnd w:id="0"/>
      <w:r w:rsidRPr="009371A7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>- Vol. 1</w:t>
      </w:r>
    </w:p>
    <w:p w14:paraId="1CD0082E" w14:textId="77777777" w:rsidR="009371A7" w:rsidRPr="009371A7" w:rsidRDefault="009371A7" w:rsidP="009371A7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  <w:proofErr w:type="spellStart"/>
      <w:proofErr w:type="gramStart"/>
      <w:r w:rsidRPr="009371A7"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  <w:t>Salen,KatieZimmerman</w:t>
      </w:r>
      <w:proofErr w:type="gramEnd"/>
      <w:r w:rsidRPr="009371A7"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  <w:t>,Eric</w:t>
      </w:r>
      <w:proofErr w:type="spellEnd"/>
    </w:p>
    <w:p w14:paraId="02B5BC3D" w14:textId="07E398E5" w:rsidR="00023E63" w:rsidRDefault="00023E63"/>
    <w:p w14:paraId="4BEB3298" w14:textId="77777777" w:rsidR="009371A7" w:rsidRDefault="009371A7" w:rsidP="009371A7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Descrição</w:t>
      </w:r>
    </w:p>
    <w:p w14:paraId="1900CBCF" w14:textId="77777777" w:rsidR="009371A7" w:rsidRDefault="009371A7" w:rsidP="009371A7">
      <w:pPr>
        <w:shd w:val="clear" w:color="auto" w:fill="FFFFFF"/>
        <w:rPr>
          <w:rFonts w:ascii="Arial" w:hAnsi="Arial" w:cs="Arial"/>
          <w:color w:val="6C757D"/>
          <w:sz w:val="21"/>
          <w:szCs w:val="21"/>
        </w:rPr>
      </w:pPr>
      <w:r>
        <w:rPr>
          <w:rFonts w:ascii="Arial" w:hAnsi="Arial" w:cs="Arial"/>
          <w:color w:val="6C757D"/>
          <w:sz w:val="21"/>
          <w:szCs w:val="21"/>
        </w:rPr>
        <w:t xml:space="preserve">Uma coleção sobre os aspectos teóricos básicos do design de games, respeitando a singularidade desta área do conhecimento, que ultrapassa o processo de desenvolvimento de interações criativas. Regras do Jogo propõem uma discussão crítica das potencialidades dos jogos, dos simples aos mais sofisticados. É mais do que uma análise conceitual a respeito do que os jogos fazem; é um estudo sério acerca do que eles podem fazer e, por decorrência, do que deveriam fazer. A coleção é um estímulo à decodificação dos jogos, permitindo a compreensão do desenvolvimento de games não apenas por meio de sua estética, mas também, essencialmente, levando em consideração suas causas e efeitos. A metodologia empregada por Eric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Zimmerman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e Katie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Salen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, nessa tradução de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Rules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of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play, permite que o leitor navegue por foco de interesse. A divisão do livro em quatro fases torna o estudo mais leve e prazeroso, sem que se perca a importância da discussão. Regras do Jogo levanta o debate sobre o passado, presente e futuro do universo do design de games, preenchendo a carência de bibliografia específica sobre o tema.</w:t>
      </w:r>
    </w:p>
    <w:p w14:paraId="46550164" w14:textId="77777777" w:rsidR="009371A7" w:rsidRDefault="009371A7" w:rsidP="009371A7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Características</w:t>
      </w:r>
    </w:p>
    <w:tbl>
      <w:tblPr>
        <w:tblW w:w="14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2"/>
        <w:gridCol w:w="8033"/>
      </w:tblGrid>
      <w:tr w:rsidR="009371A7" w14:paraId="4AB415B7" w14:textId="77777777" w:rsidTr="009371A7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23368A" w14:textId="77777777" w:rsidR="009371A7" w:rsidRDefault="009371A7">
            <w:pPr>
              <w:rPr>
                <w:rFonts w:ascii="Times New Roman" w:hAnsi="Times New Roman" w:cs="Times New Roman"/>
                <w:color w:val="6C757D"/>
                <w:sz w:val="24"/>
                <w:szCs w:val="24"/>
              </w:rPr>
            </w:pPr>
            <w:r>
              <w:rPr>
                <w:color w:val="6C757D"/>
              </w:rPr>
              <w:t>Sob Encomenda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FF02479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9371A7" w14:paraId="11B9AA9B" w14:textId="77777777" w:rsidTr="009371A7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B1EC90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Autor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CD3D69" w14:textId="77777777" w:rsidR="009371A7" w:rsidRDefault="009371A7">
            <w:pPr>
              <w:rPr>
                <w:color w:val="6C757D"/>
              </w:rPr>
            </w:pPr>
            <w:proofErr w:type="spellStart"/>
            <w:proofErr w:type="gramStart"/>
            <w:r>
              <w:rPr>
                <w:color w:val="6C757D"/>
              </w:rPr>
              <w:t>Salen,Katie</w:t>
            </w:r>
            <w:proofErr w:type="gramEnd"/>
            <w:r>
              <w:rPr>
                <w:color w:val="6C757D"/>
              </w:rPr>
              <w:t>,Zimmerman,Eric</w:t>
            </w:r>
            <w:proofErr w:type="spellEnd"/>
          </w:p>
        </w:tc>
      </w:tr>
      <w:tr w:rsidR="009371A7" w14:paraId="04A19F60" w14:textId="77777777" w:rsidTr="009371A7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2BE66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Fora de Linha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DF0A7A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Sim</w:t>
            </w:r>
          </w:p>
        </w:tc>
      </w:tr>
      <w:tr w:rsidR="009371A7" w14:paraId="150344D8" w14:textId="77777777" w:rsidTr="009371A7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6BCA11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ISBN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33BDC1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9788521206262</w:t>
            </w:r>
          </w:p>
        </w:tc>
      </w:tr>
      <w:tr w:rsidR="009371A7" w14:paraId="1380F46A" w14:textId="77777777" w:rsidTr="009371A7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74E0FF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Formato Livro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E857E6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9371A7" w14:paraId="64854744" w14:textId="77777777" w:rsidTr="009371A7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2D4286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Produto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5DFB7A" w14:textId="77777777" w:rsidR="009371A7" w:rsidRDefault="009371A7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</w:tbl>
    <w:p w14:paraId="416D5000" w14:textId="77777777" w:rsidR="009371A7" w:rsidRDefault="009371A7"/>
    <w:sectPr w:rsidR="0093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63"/>
    <w:rsid w:val="00023E63"/>
    <w:rsid w:val="000E406C"/>
    <w:rsid w:val="0093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861A"/>
  <w15:chartTrackingRefBased/>
  <w15:docId w15:val="{C5F7A717-BA7F-4534-9B15-830534E7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7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37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1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371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badge">
    <w:name w:val="badge"/>
    <w:basedOn w:val="Fontepargpadro"/>
    <w:rsid w:val="009371A7"/>
  </w:style>
  <w:style w:type="character" w:customStyle="1" w:styleId="Ttulo5Char">
    <w:name w:val="Título 5 Char"/>
    <w:basedOn w:val="Fontepargpadro"/>
    <w:link w:val="Ttulo5"/>
    <w:uiPriority w:val="9"/>
    <w:semiHidden/>
    <w:rsid w:val="009371A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045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2019-11-22T23:51:00Z</dcterms:created>
  <dcterms:modified xsi:type="dcterms:W3CDTF">2019-11-22T23:51:00Z</dcterms:modified>
</cp:coreProperties>
</file>