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38A7" w:rsidRDefault="00AA42D6">
      <w:r>
        <w:t xml:space="preserve">Página web de ejemplo de </w:t>
      </w:r>
      <w:proofErr w:type="spellStart"/>
      <w:r>
        <w:t>como</w:t>
      </w:r>
      <w:proofErr w:type="spellEnd"/>
      <w:r>
        <w:t xml:space="preserve"> no se debe hacer </w:t>
      </w:r>
    </w:p>
    <w:p w:rsidR="004038A7" w:rsidRDefault="004038A7">
      <w:hyperlink r:id="rId4" w:history="1">
        <w:r w:rsidRPr="00634658">
          <w:rPr>
            <w:rStyle w:val="Hipervnculo"/>
          </w:rPr>
          <w:t>https://www.arngren.net/</w:t>
        </w:r>
      </w:hyperlink>
    </w:p>
    <w:p w:rsidR="005B6363" w:rsidRDefault="00AA42D6">
      <w:r>
        <w:br/>
      </w:r>
      <w:r w:rsidRPr="00AA42D6">
        <w:drawing>
          <wp:inline distT="0" distB="0" distL="0" distR="0" wp14:anchorId="04A8EC81" wp14:editId="4E092DE8">
            <wp:extent cx="5400040" cy="2712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D6" w:rsidRDefault="00AA42D6"/>
    <w:p w:rsidR="00AA42D6" w:rsidRDefault="00AA42D6">
      <w:r>
        <w:t xml:space="preserve">Aspectos a </w:t>
      </w:r>
      <w:proofErr w:type="gramStart"/>
      <w:r>
        <w:t>cambiar :</w:t>
      </w:r>
      <w:proofErr w:type="gramEnd"/>
      <w:r>
        <w:t xml:space="preserve"> Todo, la página no tiene estilos en un fichero </w:t>
      </w:r>
      <w:proofErr w:type="spellStart"/>
      <w:r>
        <w:t>a parte</w:t>
      </w:r>
      <w:proofErr w:type="spellEnd"/>
      <w:r>
        <w:t xml:space="preserve">, no comienza con </w:t>
      </w:r>
    </w:p>
    <w:p w:rsidR="00AA42D6" w:rsidRPr="00AA42D6" w:rsidRDefault="00AA42D6" w:rsidP="00AA42D6">
      <w:r w:rsidRPr="00AA42D6">
        <w:t xml:space="preserve">&lt;!DOCTYPE </w:t>
      </w:r>
      <w:proofErr w:type="spellStart"/>
      <w:r w:rsidRPr="00AA42D6">
        <w:t>html</w:t>
      </w:r>
      <w:proofErr w:type="spellEnd"/>
      <w:r w:rsidRPr="00AA42D6">
        <w:t>&gt;</w:t>
      </w:r>
    </w:p>
    <w:p w:rsidR="00AA42D6" w:rsidRDefault="00AA42D6">
      <w:r>
        <w:t xml:space="preserve">Ni si quiera se puede comprar online, es solo a modo informativo, cosa que averigüé después de mas de 5 </w:t>
      </w:r>
      <w:proofErr w:type="spellStart"/>
      <w:r>
        <w:t>click</w:t>
      </w:r>
      <w:proofErr w:type="spellEnd"/>
      <w:r>
        <w:t xml:space="preserve">, cuando como máximo deben de ser 3 </w:t>
      </w:r>
    </w:p>
    <w:p w:rsidR="00AA42D6" w:rsidRDefault="00AA42D6">
      <w:r>
        <w:t xml:space="preserve">Debe tener una o varias hojas de estilos y un código mas estructurado ya que es una página con 12500 </w:t>
      </w:r>
      <w:proofErr w:type="spellStart"/>
      <w:r>
        <w:t>lineas</w:t>
      </w:r>
      <w:proofErr w:type="spellEnd"/>
      <w:r>
        <w:t xml:space="preserve"> de </w:t>
      </w:r>
      <w:proofErr w:type="spellStart"/>
      <w:r>
        <w:t>html</w:t>
      </w:r>
      <w:proofErr w:type="spellEnd"/>
      <w:r>
        <w:t xml:space="preserve"> exclusivamente </w:t>
      </w:r>
    </w:p>
    <w:p w:rsidR="00AA42D6" w:rsidRDefault="00AA42D6"/>
    <w:p w:rsidR="00AA42D6" w:rsidRDefault="00AA42D6">
      <w:r>
        <w:t>2.</w:t>
      </w:r>
    </w:p>
    <w:p w:rsidR="004038A7" w:rsidRDefault="00AA42D6">
      <w:r>
        <w:t xml:space="preserve">Por otro </w:t>
      </w:r>
      <w:proofErr w:type="gramStart"/>
      <w:r>
        <w:t>lado</w:t>
      </w:r>
      <w:proofErr w:type="gramEnd"/>
      <w:r>
        <w:t xml:space="preserve"> tenemos el </w:t>
      </w:r>
      <w:r w:rsidR="004713D6">
        <w:t xml:space="preserve">aspecto contrario en esta página </w:t>
      </w:r>
    </w:p>
    <w:p w:rsidR="004038A7" w:rsidRDefault="004038A7">
      <w:hyperlink r:id="rId6" w:history="1">
        <w:r w:rsidRPr="00634658">
          <w:rPr>
            <w:rStyle w:val="Hipervnculo"/>
          </w:rPr>
          <w:t>https://www.festelastore.com/</w:t>
        </w:r>
      </w:hyperlink>
    </w:p>
    <w:p w:rsidR="00AA42D6" w:rsidRDefault="004713D6">
      <w:r>
        <w:lastRenderedPageBreak/>
        <w:br/>
      </w:r>
      <w:r w:rsidRPr="004713D6">
        <w:drawing>
          <wp:inline distT="0" distB="0" distL="0" distR="0" wp14:anchorId="1D284BC9" wp14:editId="02B73FE1">
            <wp:extent cx="5400040" cy="26435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6" w:rsidRDefault="004713D6"/>
    <w:p w:rsidR="004713D6" w:rsidRDefault="004713D6">
      <w:r>
        <w:t xml:space="preserve">Una página no solo agradable a la vista, si no fácilmente navegable e </w:t>
      </w:r>
      <w:proofErr w:type="gramStart"/>
      <w:r>
        <w:t>intuitiva ,</w:t>
      </w:r>
      <w:proofErr w:type="gramEnd"/>
      <w:r>
        <w:t xml:space="preserve"> animaciones justas y necesarias, siendo todas con una transición suave, excepto el cambio de vista de las prendas (detalle que cambiaria con </w:t>
      </w:r>
      <w:proofErr w:type="spellStart"/>
      <w:r>
        <w:t>transition</w:t>
      </w:r>
      <w:proofErr w:type="spellEnd"/>
      <w:r>
        <w:t xml:space="preserve"> de </w:t>
      </w:r>
      <w:proofErr w:type="spellStart"/>
      <w:r>
        <w:t>css</w:t>
      </w:r>
      <w:proofErr w:type="spellEnd"/>
      <w:r>
        <w:t xml:space="preserve">) </w:t>
      </w:r>
    </w:p>
    <w:p w:rsidR="004713D6" w:rsidRDefault="004713D6"/>
    <w:p w:rsidR="004713D6" w:rsidRDefault="004713D6">
      <w:r>
        <w:t xml:space="preserve">3. </w:t>
      </w:r>
    </w:p>
    <w:p w:rsidR="004713D6" w:rsidRDefault="004713D6">
      <w:r>
        <w:t xml:space="preserve">Por </w:t>
      </w:r>
      <w:proofErr w:type="gramStart"/>
      <w:r>
        <w:t>ultimo</w:t>
      </w:r>
      <w:proofErr w:type="gramEnd"/>
      <w:r>
        <w:t xml:space="preserve"> en cuestión de accesibilidad tenemos </w:t>
      </w:r>
      <w:proofErr w:type="spellStart"/>
      <w:r>
        <w:t>Funcatra</w:t>
      </w:r>
      <w:proofErr w:type="spellEnd"/>
    </w:p>
    <w:p w:rsidR="004038A7" w:rsidRDefault="004038A7">
      <w:r w:rsidRPr="004038A7">
        <w:t>http://www.funcatra.es/</w:t>
      </w:r>
    </w:p>
    <w:p w:rsidR="004713D6" w:rsidRDefault="004713D6">
      <w:r w:rsidRPr="004713D6">
        <w:drawing>
          <wp:inline distT="0" distB="0" distL="0" distR="0" wp14:anchorId="1086BD80" wp14:editId="4F365DBA">
            <wp:extent cx="5400040" cy="26911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D6" w:rsidRDefault="004713D6"/>
    <w:p w:rsidR="004713D6" w:rsidRPr="004038A7" w:rsidRDefault="004713D6">
      <w:pPr>
        <w:rPr>
          <w:u w:val="single"/>
        </w:rPr>
      </w:pPr>
      <w:r>
        <w:t>Que además de tener una navegación sencilla tiene un menú para personas con diferentes discapacidades, para facilitar su lectura.</w:t>
      </w:r>
      <w:r w:rsidR="004038A7">
        <w:t xml:space="preserve"> Aunque , entre otras cosas cambiaria el http por https por cuestión de seguridad</w:t>
      </w:r>
      <w:bookmarkStart w:id="0" w:name="_GoBack"/>
      <w:bookmarkEnd w:id="0"/>
    </w:p>
    <w:p w:rsidR="004713D6" w:rsidRDefault="004713D6">
      <w:r w:rsidRPr="004713D6">
        <w:lastRenderedPageBreak/>
        <w:drawing>
          <wp:inline distT="0" distB="0" distL="0" distR="0" wp14:anchorId="7953A508" wp14:editId="04577C19">
            <wp:extent cx="3383573" cy="6934801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3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D6"/>
    <w:rsid w:val="00184E3A"/>
    <w:rsid w:val="004038A7"/>
    <w:rsid w:val="00406620"/>
    <w:rsid w:val="004713D6"/>
    <w:rsid w:val="00AA42D6"/>
    <w:rsid w:val="00D06066"/>
    <w:rsid w:val="00DA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73519"/>
  <w15:chartTrackingRefBased/>
  <w15:docId w15:val="{51D10C4A-FB7C-471F-924C-F7051F625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038A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3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6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estelastore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arngren.net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Medina Torres</dc:creator>
  <cp:keywords/>
  <dc:description/>
  <cp:lastModifiedBy>Gabriel Medina Torres</cp:lastModifiedBy>
  <cp:revision>2</cp:revision>
  <dcterms:created xsi:type="dcterms:W3CDTF">2023-07-17T17:44:00Z</dcterms:created>
  <dcterms:modified xsi:type="dcterms:W3CDTF">2023-07-17T19:13:00Z</dcterms:modified>
</cp:coreProperties>
</file>