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r>
        <w:t xml:space="preserve"/>
      </w:r>
    </w:p>
    <w:p>
      <w:pPr>
        <w:spacing w:after="120" w:before="0"/>
        <w:jc w:val="center"/>
      </w:pPr>
      <w:r>
        <w:rPr>
          <w:rFonts w:ascii="Arial" w:cs="Arial" w:eastAsia="Arial" w:hAnsi="Arial"/>
          <w:b/>
          <w:bCs/>
          <w:color w:val="1A5276"/>
          <w:sz w:val="40"/>
          <w:szCs w:val="40"/>
        </w:rPr>
        <w:t xml:space="preserve">SISTEMA DE MONITORAMENTO</w:t>
      </w:r>
    </w:p>
    <w:p>
      <w:pPr>
        <w:spacing w:after="120" w:before="0"/>
        <w:jc w:val="center"/>
      </w:pPr>
      <w:r>
        <w:rPr>
          <w:rFonts w:ascii="Arial" w:cs="Arial" w:eastAsia="Arial" w:hAnsi="Arial"/>
          <w:b/>
          <w:bCs/>
          <w:color w:val="1A5276"/>
          <w:sz w:val="40"/>
          <w:szCs w:val="40"/>
        </w:rPr>
        <w:t xml:space="preserve">DE HORTA INTELIGENTE</w:t>
      </w:r>
    </w:p>
    <w:p>
      <w:pPr>
        <w:spacing w:after="60" w:before="60"/>
      </w:pPr>
      <w:r>
        <w:t xml:space="preserve"/>
      </w:r>
    </w:p>
    <w:p>
      <w:pPr>
        <w:pBdr>
          <w:top w:val="single" w:color="2E86C1" w:sz="4"/>
          <w:bottom w:val="single" w:color="2E86C1" w:sz="4"/>
        </w:pBdr>
        <w:spacing w:after="120" w:before="120"/>
        <w:jc w:val="center"/>
      </w:pPr>
      <w:r>
        <w:rPr>
          <w:rFonts w:ascii="Arial" w:cs="Arial" w:eastAsia="Arial" w:hAnsi="Arial"/>
          <w:color w:val="2E86C1"/>
          <w:sz w:val="28"/>
          <w:szCs w:val="28"/>
        </w:rPr>
        <w:t xml:space="preserve">Documentação de Arquitetura de Banco de Dados</w:t>
      </w:r>
    </w:p>
    <w:p>
      <w:pPr>
        <w:spacing w:after="240" w:before="240"/>
      </w:pPr>
      <w:r>
        <w:t xml:space="preserve"/>
      </w:r>
    </w:p>
    <w:p>
      <w:pPr>
        <w:jc w:val="center"/>
      </w:pPr>
      <w:r>
        <w:rPr>
          <w:rFonts w:ascii="Arial" w:cs="Arial" w:eastAsia="Arial" w:hAnsi="Arial"/>
          <w:b/>
          <w:bCs/>
          <w:color w:val="5D6D7E"/>
          <w:sz w:val="22"/>
          <w:szCs w:val="22"/>
        </w:rPr>
        <w:t xml:space="preserve">Stack tecnológica:</w:t>
      </w:r>
    </w:p>
    <w:p>
      <w:pPr>
        <w:spacing w:after="60" w:before="60"/>
      </w:pPr>
      <w:r>
        <w:t xml:space="preserve"/>
      </w:r>
    </w:p>
    <w:p>
      <w:pPr>
        <w:jc w:val="center"/>
      </w:pPr>
      <w:r>
        <w:rPr>
          <w:rFonts w:ascii="Arial" w:cs="Arial" w:eastAsia="Arial" w:hAnsi="Arial"/>
          <w:color w:val="5D6D7E"/>
          <w:sz w:val="20"/>
          <w:szCs w:val="20"/>
        </w:rPr>
        <w:t xml:space="preserve">ESP32  ·  DHT22  ·  OpenCV  ·  Python  ·  MQTT  ·  Spring Boot  ·  PostgreSQL  ·  Angular</w:t>
      </w:r>
    </w:p>
    <w:p>
      <w:pPr>
        <w:spacing w:after="360" w:before="360"/>
      </w:pPr>
      <w:r>
        <w:t xml:space="preserve"/>
      </w:r>
    </w:p>
    <w:p>
      <w:pPr>
        <w:jc w:val="center"/>
      </w:pPr>
      <w:r>
        <w:rPr>
          <w:rFonts w:ascii="Arial" w:cs="Arial" w:eastAsia="Arial" w:hAnsi="Arial"/>
          <w:color w:val="5D6D7E"/>
          <w:sz w:val="20"/>
          <w:szCs w:val="20"/>
        </w:rPr>
        <w:t xml:space="preserve">Versão 1.0  ·  2025</w:t>
      </w:r>
    </w:p>
    <w:p>
      <w:pPr>
        <w:sectPr>
          <w:pgSz w:w="11906" w:h="16838" w:orient="portrait"/>
          <w:pgMar w:top="1440" w:right="1440" w:bottom="1440" w:left="1440" w:header="708" w:footer="708" w:gutter="0"/>
          <w:pgNumType/>
          <w:docGrid w:linePitch="360"/>
        </w:sectPr>
      </w:pPr>
    </w:p>
    <w:p>
      <w:pPr>
        <w:pStyle w:val="Heading1"/>
        <w:pBdr>
          <w:bottom w:val="single" w:color="2E86C1" w:sz="4" w:space="4"/>
        </w:pBdr>
        <w:spacing w:after="200" w:before="400"/>
      </w:pPr>
      <w:r>
        <w:rPr>
          <w:rFonts w:ascii="Arial" w:cs="Arial" w:eastAsia="Arial" w:hAnsi="Arial"/>
          <w:b/>
          <w:bCs/>
          <w:color w:val="1A5276"/>
          <w:sz w:val="32"/>
          <w:szCs w:val="32"/>
        </w:rPr>
        <w:t xml:space="preserve">1. Introdução</w:t>
      </w:r>
    </w:p>
    <w:p>
      <w:pPr>
        <w:spacing w:after="80" w:before="80" w:line="300"/>
      </w:pPr>
      <w:r>
        <w:rPr>
          <w:rFonts w:ascii="Arial" w:cs="Arial" w:eastAsia="Arial" w:hAnsi="Arial"/>
          <w:color w:val="2C3E50"/>
          <w:sz w:val="22"/>
          <w:szCs w:val="22"/>
        </w:rPr>
        <w:t xml:space="preserve">Este documento descreve a arquitetura do banco de dados do Sistema de Monitoramento de Horta Inteligente, desenvolvido como projeto integrador. O sistema combina hardware embarcado, visão computacional, mensageria IoT e uma aplicação web de tempo real para monitorar e controlar automaticamente o cultivo de plantas.</w:t>
      </w:r>
    </w:p>
    <w:p>
      <w:pPr>
        <w:spacing w:after="60" w:before="60"/>
      </w:pPr>
      <w:r>
        <w:t xml:space="preserve"/>
      </w:r>
    </w:p>
    <w:p>
      <w:pPr>
        <w:spacing w:after="80" w:before="80" w:line="300"/>
      </w:pPr>
      <w:r>
        <w:rPr>
          <w:rFonts w:ascii="Arial" w:cs="Arial" w:eastAsia="Arial" w:hAnsi="Arial"/>
          <w:color w:val="2C3E50"/>
          <w:sz w:val="22"/>
          <w:szCs w:val="22"/>
        </w:rPr>
        <w:t xml:space="preserve">O banco de dados PostgreSQL é o repositório central de todas as informações coletadas pelos dispositivos ESP32, analisadas pelo módulo OpenCV/Python e exibidas pelo frontend Angular. O schema foi projetado para suportar:</w:t>
      </w:r>
    </w:p>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Histórico completo de leituras de sensores (temperatura, umidade, solo)</w:t>
      </w:r>
    </w:p>
    <w:p>
      <w:pPr>
        <w:pStyle w:val="ListParagraph"/>
        <w:numPr>
          <w:ilvl w:val="0"/>
          <w:numId w:val="2"/>
        </w:numPr>
        <w:spacing w:after="60" w:before="60"/>
      </w:pPr>
      <w:r>
        <w:rPr>
          <w:rFonts w:ascii="Arial" w:cs="Arial" w:eastAsia="Arial" w:hAnsi="Arial"/>
          <w:color w:val="2C3E50"/>
          <w:sz w:val="22"/>
          <w:szCs w:val="22"/>
        </w:rPr>
        <w:t xml:space="preserve">Rastreabilidade de eventos de irrigação automática e manual</w:t>
      </w:r>
    </w:p>
    <w:p>
      <w:pPr>
        <w:pStyle w:val="ListParagraph"/>
        <w:numPr>
          <w:ilvl w:val="0"/>
          <w:numId w:val="2"/>
        </w:numPr>
        <w:spacing w:after="60" w:before="60"/>
      </w:pPr>
      <w:r>
        <w:rPr>
          <w:rFonts w:ascii="Arial" w:cs="Arial" w:eastAsia="Arial" w:hAnsi="Arial"/>
          <w:color w:val="2C3E50"/>
          <w:sz w:val="22"/>
          <w:szCs w:val="22"/>
        </w:rPr>
        <w:t xml:space="preserve">Armazenamento e vínculo de imagens com análises de visão computacional</w:t>
      </w:r>
    </w:p>
    <w:p>
      <w:pPr>
        <w:pStyle w:val="ListParagraph"/>
        <w:numPr>
          <w:ilvl w:val="0"/>
          <w:numId w:val="2"/>
        </w:numPr>
        <w:spacing w:after="60" w:before="60"/>
      </w:pPr>
      <w:r>
        <w:rPr>
          <w:rFonts w:ascii="Arial" w:cs="Arial" w:eastAsia="Arial" w:hAnsi="Arial"/>
          <w:color w:val="2C3E50"/>
          <w:sz w:val="22"/>
          <w:szCs w:val="22"/>
        </w:rPr>
        <w:t xml:space="preserve">Sistema de alertas automáticos baseado em parâmetros por espécie de planta</w:t>
      </w:r>
    </w:p>
    <w:p>
      <w:pPr>
        <w:pStyle w:val="ListParagraph"/>
        <w:numPr>
          <w:ilvl w:val="0"/>
          <w:numId w:val="2"/>
        </w:numPr>
        <w:spacing w:after="60" w:before="60"/>
      </w:pPr>
      <w:r>
        <w:rPr>
          <w:rFonts w:ascii="Arial" w:cs="Arial" w:eastAsia="Arial" w:hAnsi="Arial"/>
          <w:color w:val="2C3E50"/>
          <w:sz w:val="22"/>
          <w:szCs w:val="22"/>
        </w:rPr>
        <w:t xml:space="preserve">Log de auditoria de todos os eventos do sistema</w:t>
      </w:r>
    </w:p>
    <w:p>
      <w:pPr>
        <w:spacing w:after="120" w:before="120"/>
      </w:pPr>
      <w:r>
        <w:t xml:space="preserve"/>
      </w:r>
    </w:p>
    <w:p>
      <w:pPr>
        <w:pStyle w:val="Heading1"/>
        <w:pBdr>
          <w:bottom w:val="single" w:color="2E86C1" w:sz="4" w:space="4"/>
        </w:pBdr>
        <w:spacing w:after="200" w:before="400"/>
      </w:pPr>
      <w:r>
        <w:rPr>
          <w:rFonts w:ascii="Arial" w:cs="Arial" w:eastAsia="Arial" w:hAnsi="Arial"/>
          <w:b/>
          <w:bCs/>
          <w:color w:val="1A5276"/>
          <w:sz w:val="32"/>
          <w:szCs w:val="32"/>
        </w:rPr>
        <w:t xml:space="preserve">2. Visão Geral da Arquitetura</w:t>
      </w:r>
    </w:p>
    <w:p>
      <w:pPr>
        <w:spacing w:after="80" w:before="80" w:line="300"/>
      </w:pPr>
      <w:r>
        <w:rPr>
          <w:rFonts w:ascii="Arial" w:cs="Arial" w:eastAsia="Arial" w:hAnsi="Arial"/>
          <w:color w:val="2C3E50"/>
          <w:sz w:val="22"/>
          <w:szCs w:val="22"/>
        </w:rPr>
        <w:t xml:space="preserve">A tabela abaixo apresenta as camadas tecnológicas do sistema e suas responsabilidades dentro da arquitetura geral: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Camada</w:t>
            </w:r>
          </w:p>
        </w:tc>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Tecnologia</w:t>
            </w:r>
          </w:p>
        </w:tc>
        <w:tc>
          <w:tcPr>
            <w:tcW w:type="dxa" w:w="4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Responsabilidade</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2C3E50"/>
                <w:sz w:val="19"/>
                <w:szCs w:val="19"/>
              </w:rPr>
              <w:t xml:space="preserve">Hardware / Sensores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ESP32 + DHT22 + Sensor solo</w:t>
            </w:r>
          </w:p>
        </w:tc>
        <w:tc>
          <w:tcPr>
            <w:tcW w:type="dxa" w:w="4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Coleta de dados ambientais e controle da bomba de irrigação</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2C3E50"/>
                <w:sz w:val="19"/>
                <w:szCs w:val="19"/>
              </w:rPr>
              <w:t xml:space="preserve">Mensageria</w:t>
            </w:r>
          </w:p>
        </w:tc>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MQTT Broker</w:t>
            </w:r>
          </w:p>
        </w:tc>
        <w:tc>
          <w:tcPr>
            <w:tcW w:type="dxa" w:w="4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Transporte leve de mensagens entre ESP32 e backend (protocolo IoT padrão)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2C3E50"/>
                <w:sz w:val="19"/>
                <w:szCs w:val="19"/>
              </w:rPr>
              <w:t xml:space="preserve">Visão computacional</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OpenCV + Python</w:t>
            </w:r>
          </w:p>
        </w:tc>
        <w:tc>
          <w:tcPr>
            <w:tcW w:type="dxa" w:w="4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Análise automática das imagens capturadas pela câmera Canon</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2C3E50"/>
                <w:sz w:val="19"/>
                <w:szCs w:val="19"/>
              </w:rPr>
              <w:t xml:space="preserve">Backend / API</w:t>
            </w:r>
          </w:p>
        </w:tc>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Spring Boot (Java)</w:t>
            </w:r>
          </w:p>
        </w:tc>
        <w:tc>
          <w:tcPr>
            <w:tcW w:type="dxa" w:w="4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API REST + persistência + lógica de negócio + publicação MQTT</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2C3E50"/>
                <w:sz w:val="19"/>
                <w:szCs w:val="19"/>
              </w:rPr>
              <w:t xml:space="preserve">Banco de dados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PostgreSQL</w:t>
            </w:r>
          </w:p>
        </w:tc>
        <w:tc>
          <w:tcPr>
            <w:tcW w:type="dxa" w:w="4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Armazenamento relacional de todos os dados do sistema</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2C3E50"/>
                <w:sz w:val="19"/>
                <w:szCs w:val="19"/>
              </w:rPr>
              <w:t xml:space="preserve">Frontend</w:t>
            </w:r>
          </w:p>
        </w:tc>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Angular</w:t>
            </w:r>
          </w:p>
        </w:tc>
        <w:tc>
          <w:tcPr>
            <w:tcW w:type="dxa" w:w="4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Dashboard web em tempo real com gráficos, alertas e controle remoto</w:t>
            </w:r>
          </w:p>
        </w:tc>
      </w:tr>
    </w:tbl>
    <w:p>
      <w:pPr>
        <w:spacing w:after="120" w:before="120"/>
      </w:pPr>
      <w:r>
        <w:t xml:space="preserve"/>
      </w:r>
    </w:p>
    <w:p>
      <w:pPr>
        <w:spacing w:after="80" w:before="80" w:line="300"/>
      </w:pPr>
      <w:r>
        <w:rPr>
          <w:rFonts w:ascii="Arial" w:cs="Arial" w:eastAsia="Arial" w:hAnsi="Arial"/>
          <w:color w:val="2C3E50"/>
          <w:sz w:val="22"/>
          <w:szCs w:val="22"/>
        </w:rPr>
        <w:t xml:space="preserve">O fluxo principal de dados segue o caminho: Sensor → ESP32 → MQTT Broker → Spring Boot → PostgreSQL → Angular (via WebSocket). O módulo de visão computacional opera de forma assíncrona: a câmera Canon captura imagens, o OpenCV as processa em Python e os resultados são persistidos no banco e exibidos no dashboard.</w:t>
      </w:r>
    </w:p>
    <w:p>
      <w:pPr>
        <w:spacing w:after="120" w:before="120"/>
      </w:pPr>
      <w:r>
        <w:t xml:space="preserve"/>
      </w:r>
    </w:p>
    <w:p>
      <w:pPr>
        <w:pStyle w:val="Heading1"/>
        <w:pBdr>
          <w:bottom w:val="single" w:color="2E86C1" w:sz="4" w:space="4"/>
        </w:pBdr>
        <w:spacing w:after="200" w:before="400"/>
      </w:pPr>
      <w:r>
        <w:rPr>
          <w:rFonts w:ascii="Arial" w:cs="Arial" w:eastAsia="Arial" w:hAnsi="Arial"/>
          <w:b/>
          <w:bCs/>
          <w:color w:val="1A5276"/>
          <w:sz w:val="32"/>
          <w:szCs w:val="32"/>
        </w:rPr>
        <w:t xml:space="preserve">3. Descrição das Entidades</w:t>
      </w:r>
    </w:p>
    <w:p>
      <w:pPr>
        <w:pStyle w:val="Heading2"/>
        <w:spacing w:after="120" w:before="300"/>
      </w:pPr>
      <w:r>
        <w:rPr>
          <w:rFonts w:ascii="Arial" w:cs="Arial" w:eastAsia="Arial" w:hAnsi="Arial"/>
          <w:b/>
          <w:bCs/>
          <w:color w:val="2E86C1"/>
          <w:sz w:val="26"/>
          <w:szCs w:val="26"/>
        </w:rPr>
        <w:t xml:space="preserve">3.1 Tabela: plant</w:t>
      </w:r>
    </w:p>
    <w:p>
      <w:pPr>
        <w:spacing w:after="80" w:before="80" w:line="300"/>
      </w:pPr>
      <w:r>
        <w:rPr>
          <w:rFonts w:ascii="Arial" w:cs="Arial" w:eastAsia="Arial" w:hAnsi="Arial"/>
          <w:color w:val="2C3E50"/>
          <w:sz w:val="22"/>
          <w:szCs w:val="22"/>
        </w:rPr>
        <w:t xml:space="preserve">Catálogo das espécies vegetais monitoradas. Armazena os parâmetros ideais de cada planta, usados como referência para gerar alertas automáticos quando os sensores detectam valores fora da faixa.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700"/>
        <w:gridCol w:w="3960"/>
      </w:tblGrid>
      <w:tr>
        <w:trPr>
          <w:tblHeader/>
        </w:trPr>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Campo</w:t>
            </w:r>
          </w:p>
        </w:tc>
        <w:tc>
          <w:tcPr>
            <w:tcW w:type="dxa" w:w="1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w:t>
            </w:r>
          </w:p>
        </w:tc>
        <w:tc>
          <w:tcPr>
            <w:tcW w:type="dxa" w:w="9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Restrição</w:t>
            </w:r>
          </w:p>
        </w:tc>
        <w:tc>
          <w:tcPr>
            <w:tcW w:type="dxa" w:w="7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Null</w:t>
            </w:r>
          </w:p>
        </w:tc>
        <w:tc>
          <w:tcPr>
            <w:tcW w:type="dxa" w:w="3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1A527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PK</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Identificador único da planta (gerado automaticamente)</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common_name</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VARCHAR(100)</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Nome popular da planta (ex: Alface, Manjericão)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scientific_name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VARCHAR(150)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Nome científico (ex: Lactuca sativa)</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description</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TEXT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Descrição geral da espécie e características de cultivo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optimal_temp_min</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Temperatura mínima ideal em graus Celsius</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optimal_temp_max</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Temperatura máxima ideal em graus Celsius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optimal_humidity_min</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Umidade relativa do ar mínima ideal (%)</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optimal_humidity_max</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Umidade relativa do ar máxima ideal (%)</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optimal_soil_moisture_min</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Umidade mínima do solo ideal (%)</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optimal_soil_moisture_max</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Umidade máxima do solo ideal (%)</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watering_interval_hours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INTEGER</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Intervalo recomendado entre irrigações (em horas)</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created_at</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Data e hora de cadastro do registro</w:t>
            </w:r>
          </w:p>
        </w:tc>
      </w:tr>
    </w:tbl>
    <w:p>
      <w:pPr>
        <w:spacing w:after="120" w:before="120"/>
      </w:pPr>
      <w:r>
        <w:t xml:space="preserve"/>
      </w:r>
    </w:p>
    <w:p>
      <w:pPr>
        <w:pStyle w:val="Heading2"/>
        <w:spacing w:after="120" w:before="300"/>
      </w:pPr>
      <w:r>
        <w:rPr>
          <w:rFonts w:ascii="Arial" w:cs="Arial" w:eastAsia="Arial" w:hAnsi="Arial"/>
          <w:b/>
          <w:bCs/>
          <w:color w:val="2E86C1"/>
          <w:sz w:val="26"/>
          <w:szCs w:val="26"/>
        </w:rPr>
        <w:t xml:space="preserve">3.2 Tabela: device</w:t>
      </w:r>
    </w:p>
    <w:p>
      <w:pPr>
        <w:spacing w:after="80" w:before="80" w:line="300"/>
      </w:pPr>
      <w:r>
        <w:rPr>
          <w:rFonts w:ascii="Arial" w:cs="Arial" w:eastAsia="Arial" w:hAnsi="Arial"/>
          <w:color w:val="2C3E50"/>
          <w:sz w:val="22"/>
          <w:szCs w:val="22"/>
        </w:rPr>
        <w:t xml:space="preserve">Representa cada dispositivo ESP32 implantado na horta. O MAC address serve como identificador físico único. O campo last_seen_at é atualizado via heartbeat MQTT e permite detectar dispositivos offline.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700"/>
        <w:gridCol w:w="3960"/>
      </w:tblGrid>
      <w:tr>
        <w:trPr>
          <w:tblHeader/>
        </w:trPr>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Campo</w:t>
            </w:r>
          </w:p>
        </w:tc>
        <w:tc>
          <w:tcPr>
            <w:tcW w:type="dxa" w:w="1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w:t>
            </w:r>
          </w:p>
        </w:tc>
        <w:tc>
          <w:tcPr>
            <w:tcW w:type="dxa" w:w="9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Restrição</w:t>
            </w:r>
          </w:p>
        </w:tc>
        <w:tc>
          <w:tcPr>
            <w:tcW w:type="dxa" w:w="7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Null</w:t>
            </w:r>
          </w:p>
        </w:tc>
        <w:tc>
          <w:tcPr>
            <w:tcW w:type="dxa" w:w="3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1A527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PK</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Identificador único do dispositivo</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plant_id</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7D6608"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FK</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Referência à planta monitorada por este dispositivo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name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VARCHAR(80)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Nome amigável do dispositivo (ex: "ESP32-Horta-01")</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mac_address</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VARCHAR(17)</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Endereço MAC físico do ESP32 (formato AA:BB:CC:DD:EE:FF)</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firmware_version</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VARCHAR(20)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Versão do firmware instalado (ex: 1.2.3)</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location_description</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VARCHAR(200)</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Descrição textual da localização física do dispositivo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is_active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BOOLEAN</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Indica se o dispositivo está ativo no sistema</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last_seen_at</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Último heartbeat recebido via MQTT</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created_at</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Data e hora de cadastro do dispositivo</w:t>
            </w:r>
          </w:p>
        </w:tc>
      </w:tr>
    </w:tbl>
    <w:p>
      <w:pPr>
        <w:spacing w:after="120" w:before="120"/>
      </w:pPr>
      <w:r>
        <w:t xml:space="preserve"/>
      </w:r>
    </w:p>
    <w:p>
      <w:pPr>
        <w:pStyle w:val="Heading2"/>
        <w:spacing w:after="120" w:before="300"/>
      </w:pPr>
      <w:r>
        <w:rPr>
          <w:rFonts w:ascii="Arial" w:cs="Arial" w:eastAsia="Arial" w:hAnsi="Arial"/>
          <w:b/>
          <w:bCs/>
          <w:color w:val="2E86C1"/>
          <w:sz w:val="26"/>
          <w:szCs w:val="26"/>
        </w:rPr>
        <w:t xml:space="preserve">3.3 Tabela: sensor_reading</w:t>
      </w:r>
    </w:p>
    <w:p>
      <w:pPr>
        <w:spacing w:after="80" w:before="80" w:line="300"/>
      </w:pPr>
      <w:r>
        <w:rPr>
          <w:rFonts w:ascii="Arial" w:cs="Arial" w:eastAsia="Arial" w:hAnsi="Arial"/>
          <w:color w:val="2C3E50"/>
          <w:sz w:val="22"/>
          <w:szCs w:val="22"/>
        </w:rPr>
        <w:t xml:space="preserve">Armazena cada leitura dos sensores físicos (DHT22 para temperatura/umidade e sensor capacitivo para umidade do solo). O campo status é calculado no momento da inserção comparando os valores lidos com os parâmetros ideais da planta vinculada ao dispositivo.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700"/>
        <w:gridCol w:w="3960"/>
      </w:tblGrid>
      <w:tr>
        <w:trPr>
          <w:tblHeader/>
        </w:trPr>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Campo</w:t>
            </w:r>
          </w:p>
        </w:tc>
        <w:tc>
          <w:tcPr>
            <w:tcW w:type="dxa" w:w="1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w:t>
            </w:r>
          </w:p>
        </w:tc>
        <w:tc>
          <w:tcPr>
            <w:tcW w:type="dxa" w:w="9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Restrição</w:t>
            </w:r>
          </w:p>
        </w:tc>
        <w:tc>
          <w:tcPr>
            <w:tcW w:type="dxa" w:w="7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Null</w:t>
            </w:r>
          </w:p>
        </w:tc>
        <w:tc>
          <w:tcPr>
            <w:tcW w:type="dxa" w:w="3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1A527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PK</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Identificador único da leitura</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device_id</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7D6608"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FK</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Dispositivo que realizou a leitura</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temperature_celsius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Temperatura do ambiente em graus Celsius</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humidity_percent</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Umidade relativa do ar em porcentagem (0-100)</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soil_moisture_percent</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Umidade do solo em porcentagem (0-100)</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light_lux</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Luminosidade ambiente em lux (se sensor disponível)</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status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VARCHAR(20)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Status calculado: "normal", "warning" ou "critical"</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recorded_at</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Timestamp exato da coleta pelo sensor</w:t>
            </w:r>
          </w:p>
        </w:tc>
      </w:tr>
    </w:tbl>
    <w:p>
      <w:pPr>
        <w:spacing w:after="120" w:before="120"/>
      </w:pPr>
      <w:r>
        <w:t xml:space="preserve"/>
      </w:r>
    </w:p>
    <w:p>
      <w:pPr>
        <w:pStyle w:val="Heading2"/>
        <w:spacing w:after="120" w:before="300"/>
      </w:pPr>
      <w:r>
        <w:rPr>
          <w:rFonts w:ascii="Arial" w:cs="Arial" w:eastAsia="Arial" w:hAnsi="Arial"/>
          <w:b/>
          <w:bCs/>
          <w:color w:val="2E86C1"/>
          <w:sz w:val="26"/>
          <w:szCs w:val="26"/>
        </w:rPr>
        <w:t xml:space="preserve">3.4 Tabela: irrigation_event</w:t>
      </w:r>
    </w:p>
    <w:p>
      <w:pPr>
        <w:spacing w:after="80" w:before="80" w:line="300"/>
      </w:pPr>
      <w:r>
        <w:rPr>
          <w:rFonts w:ascii="Arial" w:cs="Arial" w:eastAsia="Arial" w:hAnsi="Arial"/>
          <w:color w:val="2C3E50"/>
          <w:sz w:val="22"/>
          <w:szCs w:val="22"/>
        </w:rPr>
        <w:t xml:space="preserve">Registra cada acionamento da bomba de irrigação. O tipo de gatilho distingue ações automáticas (por lógica do sistema) de manuais (disparadas pelo usuário via app Angular). O campo trigger_reason detalha o motivo (ex: "Solo abaixo de 30%").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700"/>
        <w:gridCol w:w="3960"/>
      </w:tblGrid>
      <w:tr>
        <w:trPr>
          <w:tblHeader/>
        </w:trPr>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Campo</w:t>
            </w:r>
          </w:p>
        </w:tc>
        <w:tc>
          <w:tcPr>
            <w:tcW w:type="dxa" w:w="1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w:t>
            </w:r>
          </w:p>
        </w:tc>
        <w:tc>
          <w:tcPr>
            <w:tcW w:type="dxa" w:w="9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Restrição</w:t>
            </w:r>
          </w:p>
        </w:tc>
        <w:tc>
          <w:tcPr>
            <w:tcW w:type="dxa" w:w="7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Null</w:t>
            </w:r>
          </w:p>
        </w:tc>
        <w:tc>
          <w:tcPr>
            <w:tcW w:type="dxa" w:w="3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1A527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PK</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Identificador único do evento de irrigação</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device_id</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7D6608"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FK</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Dispositivo que executou a irrigação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trigger_type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VARCHAR(20)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Origem do acionamento: "automatic" ou "manual"</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duration_seconds</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Duração total da irrigação em segundos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water_volume_ml</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Volume estimado de água utilizado (em ml)</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trigger_reason</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VARCHAR(300)</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Descrição legível do motivo do acionamento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success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BOOLEAN</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Indica se a irrigação foi concluída com sucesso</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started_at</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Data e hora do início da irrigação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finished_at</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Data e hora do fim da irrigação</w:t>
            </w:r>
          </w:p>
        </w:tc>
      </w:tr>
    </w:tbl>
    <w:p>
      <w:pPr>
        <w:spacing w:after="120" w:before="120"/>
      </w:pPr>
      <w:r>
        <w:t xml:space="preserve"/>
      </w:r>
    </w:p>
    <w:p>
      <w:pPr>
        <w:pStyle w:val="Heading2"/>
        <w:spacing w:after="120" w:before="300"/>
      </w:pPr>
      <w:r>
        <w:rPr>
          <w:rFonts w:ascii="Arial" w:cs="Arial" w:eastAsia="Arial" w:hAnsi="Arial"/>
          <w:b/>
          <w:bCs/>
          <w:color w:val="2E86C1"/>
          <w:sz w:val="26"/>
          <w:szCs w:val="26"/>
        </w:rPr>
        <w:t xml:space="preserve">3.5 Tabela: plant_image</w:t>
      </w:r>
    </w:p>
    <w:p>
      <w:pPr>
        <w:spacing w:after="80" w:before="80" w:line="300"/>
      </w:pPr>
      <w:r>
        <w:rPr>
          <w:rFonts w:ascii="Arial" w:cs="Arial" w:eastAsia="Arial" w:hAnsi="Arial"/>
          <w:color w:val="2C3E50"/>
          <w:sz w:val="22"/>
          <w:szCs w:val="22"/>
        </w:rPr>
        <w:t xml:space="preserve">Armazena metadados e conteúdo das imagens capturadas pela câmera Canon integrada ao sistema. O campo image_base64 guarda o conteúdo codificado, enquanto storage_path aponta para o arquivo salvo em disco ou armazenamento externo (recomendado para produção). Cada imagem é vinculada a uma análise de visão computacional.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700"/>
        <w:gridCol w:w="3960"/>
      </w:tblGrid>
      <w:tr>
        <w:trPr>
          <w:tblHeader/>
        </w:trPr>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Campo</w:t>
            </w:r>
          </w:p>
        </w:tc>
        <w:tc>
          <w:tcPr>
            <w:tcW w:type="dxa" w:w="1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w:t>
            </w:r>
          </w:p>
        </w:tc>
        <w:tc>
          <w:tcPr>
            <w:tcW w:type="dxa" w:w="9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Restrição</w:t>
            </w:r>
          </w:p>
        </w:tc>
        <w:tc>
          <w:tcPr>
            <w:tcW w:type="dxa" w:w="7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Null</w:t>
            </w:r>
          </w:p>
        </w:tc>
        <w:tc>
          <w:tcPr>
            <w:tcW w:type="dxa" w:w="3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1A527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PK</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Identificador único da imagem</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device_id</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7D6608"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FK</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Dispositivo/câmera que capturou a imagem</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analysis_id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7D6608"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FK</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Referência à análise de visão computacional associada</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image_base64</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TEXT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Conteúdo da imagem codificado em Base64</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image_format</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VARCHAR(10)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Formato da imagem: "jpeg", "png" etc.</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width_px</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INTEGER</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Largura da imagem em pixels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height_px</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INTEGER</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Altura da imagem em pixels</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file_size_bytes</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INTEGER</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Tamanho do arquivo em bytes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storage_path</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VARCHAR(500)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Caminho do arquivo em disco ou URL no armazenamento externo</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captured_at</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Data e hora da captura da imagem</w:t>
            </w:r>
          </w:p>
        </w:tc>
      </w:tr>
    </w:tbl>
    <w:p>
      <w:pPr>
        <w:spacing w:after="120" w:before="120"/>
      </w:pPr>
      <w:r>
        <w:t xml:space="preserve"/>
      </w:r>
    </w:p>
    <w:p>
      <w:pPr>
        <w:pStyle w:val="Heading2"/>
        <w:spacing w:after="120" w:before="300"/>
      </w:pPr>
      <w:r>
        <w:rPr>
          <w:rFonts w:ascii="Arial" w:cs="Arial" w:eastAsia="Arial" w:hAnsi="Arial"/>
          <w:b/>
          <w:bCs/>
          <w:color w:val="2E86C1"/>
          <w:sz w:val="26"/>
          <w:szCs w:val="26"/>
        </w:rPr>
        <w:t xml:space="preserve">3.6 Tabela: vision_analysis</w:t>
      </w:r>
    </w:p>
    <w:p>
      <w:pPr>
        <w:spacing w:after="80" w:before="80" w:line="300"/>
      </w:pPr>
      <w:r>
        <w:rPr>
          <w:rFonts w:ascii="Arial" w:cs="Arial" w:eastAsia="Arial" w:hAnsi="Arial"/>
          <w:color w:val="2C3E50"/>
          <w:sz w:val="22"/>
          <w:szCs w:val="22"/>
        </w:rPr>
        <w:t xml:space="preserve">Resultado do processamento de visão computacional (OpenCV + Python) sobre cada imagem capturada. O health_score é um índice de 0 a 100 que representa o estado geral da planta. O campo detected_issues armazena um JSON com os problemas identificados (ex: manchas, amarelamento, pragas).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700"/>
        <w:gridCol w:w="3960"/>
      </w:tblGrid>
      <w:tr>
        <w:trPr>
          <w:tblHeader/>
        </w:trPr>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Campo</w:t>
            </w:r>
          </w:p>
        </w:tc>
        <w:tc>
          <w:tcPr>
            <w:tcW w:type="dxa" w:w="1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w:t>
            </w:r>
          </w:p>
        </w:tc>
        <w:tc>
          <w:tcPr>
            <w:tcW w:type="dxa" w:w="9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Restrição</w:t>
            </w:r>
          </w:p>
        </w:tc>
        <w:tc>
          <w:tcPr>
            <w:tcW w:type="dxa" w:w="7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Null</w:t>
            </w:r>
          </w:p>
        </w:tc>
        <w:tc>
          <w:tcPr>
            <w:tcW w:type="dxa" w:w="3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1A527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PK</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Identificador único da análise</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image_id</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7D6608"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FK</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Imagem que foi analisada</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model_version</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VARCHAR(30)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Versão do modelo/algoritmo OpenCV utilizado</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health_score</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Índice de saúde da planta de 0 (crítico) a 100 (excelente)</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health_status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VARCHAR(20)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Classificação: "excellent", "good", "warning", "critical"</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leaf_coverage_percent</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Percentual de cobertura foliar detectado na imagem (%)</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detected_issues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TEXT</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JSON com lista de problemas detectados e suas coordenadas</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recommendations</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TEXT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Sugestões geradas com base na análise da imagem</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confidence_score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Grau de confiança da análise (0.0 a 1.0)</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processing_time_ms</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INTEGER</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Tempo de processamento da imagem em milissegundos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analyzed_at</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Data e hora da conclusão da análise</w:t>
            </w:r>
          </w:p>
        </w:tc>
      </w:tr>
    </w:tbl>
    <w:p>
      <w:pPr>
        <w:spacing w:after="120" w:before="120"/>
      </w:pPr>
      <w:r>
        <w:t xml:space="preserve"/>
      </w:r>
    </w:p>
    <w:p>
      <w:pPr>
        <w:pStyle w:val="Heading2"/>
        <w:spacing w:after="120" w:before="300"/>
      </w:pPr>
      <w:r>
        <w:rPr>
          <w:rFonts w:ascii="Arial" w:cs="Arial" w:eastAsia="Arial" w:hAnsi="Arial"/>
          <w:b/>
          <w:bCs/>
          <w:color w:val="2E86C1"/>
          <w:sz w:val="26"/>
          <w:szCs w:val="26"/>
        </w:rPr>
        <w:t xml:space="preserve">3.7 Tabela: system_event</w:t>
      </w:r>
    </w:p>
    <w:p>
      <w:pPr>
        <w:spacing w:after="80" w:before="80" w:line="300"/>
      </w:pPr>
      <w:r>
        <w:rPr>
          <w:rFonts w:ascii="Arial" w:cs="Arial" w:eastAsia="Arial" w:hAnsi="Arial"/>
          <w:color w:val="2C3E50"/>
          <w:sz w:val="22"/>
          <w:szCs w:val="22"/>
        </w:rPr>
        <w:t xml:space="preserve">Log de auditoria de eventos do sistema: reconexões do ESP32, falhas de sensor, reinicializações, atualizações de firmware e outros eventos operacionais. Essencial para rastreabilidade e diagnóstico em apresentações e relatórios técnicos.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700"/>
        <w:gridCol w:w="3960"/>
      </w:tblGrid>
      <w:tr>
        <w:trPr>
          <w:tblHeader/>
        </w:trPr>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Campo</w:t>
            </w:r>
          </w:p>
        </w:tc>
        <w:tc>
          <w:tcPr>
            <w:tcW w:type="dxa" w:w="1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w:t>
            </w:r>
          </w:p>
        </w:tc>
        <w:tc>
          <w:tcPr>
            <w:tcW w:type="dxa" w:w="9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Restrição</w:t>
            </w:r>
          </w:p>
        </w:tc>
        <w:tc>
          <w:tcPr>
            <w:tcW w:type="dxa" w:w="7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Null</w:t>
            </w:r>
          </w:p>
        </w:tc>
        <w:tc>
          <w:tcPr>
            <w:tcW w:type="dxa" w:w="3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1A527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PK</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Identificador único do evento</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device_id</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7D6608"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FK</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Dispositivo relacionado ao evento (nulo para eventos globais)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event_type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VARCHAR(50)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Tipo do evento: "device_connected", "sensor_failure", "firmware_update", etc.</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severity</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VARCHAR(20)</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Gravidade: "info", "warning", "error", "critical"</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description</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VARCHAR(500)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Descrição legível do evento ocorrido</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payload_json</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TEXT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Dados adicionais em formato JSON (parâmetros do evento)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acknowledged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BOOLEAN</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Indica se o evento foi reconhecido por um operador</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occurred_at</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Data e hora exata do ocorrido</w:t>
            </w:r>
          </w:p>
        </w:tc>
      </w:tr>
    </w:tbl>
    <w:p>
      <w:pPr>
        <w:spacing w:after="120" w:before="120"/>
      </w:pPr>
      <w:r>
        <w:t xml:space="preserve"/>
      </w:r>
    </w:p>
    <w:p>
      <w:pPr>
        <w:pStyle w:val="Heading2"/>
        <w:spacing w:after="120" w:before="300"/>
      </w:pPr>
      <w:r>
        <w:rPr>
          <w:rFonts w:ascii="Arial" w:cs="Arial" w:eastAsia="Arial" w:hAnsi="Arial"/>
          <w:b/>
          <w:bCs/>
          <w:color w:val="2E86C1"/>
          <w:sz w:val="26"/>
          <w:szCs w:val="26"/>
        </w:rPr>
        <w:t xml:space="preserve">3.8 Tabela: alert</w:t>
      </w:r>
    </w:p>
    <w:p>
      <w:pPr>
        <w:spacing w:after="80" w:before="80" w:line="300"/>
      </w:pPr>
      <w:r>
        <w:rPr>
          <w:rFonts w:ascii="Arial" w:cs="Arial" w:eastAsia="Arial" w:hAnsi="Arial"/>
          <w:color w:val="2C3E50"/>
          <w:sz w:val="22"/>
          <w:szCs w:val="22"/>
        </w:rPr>
        <w:t xml:space="preserve">Alertas gerados automaticamente quando uma leitura de sensor ultrapassa os thresholds definidos para a planta. Cada alerta registra o valor esperado e o valor real, além do timestamp de resolução quando normalizado.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700"/>
        <w:gridCol w:w="3960"/>
      </w:tblGrid>
      <w:tr>
        <w:trPr>
          <w:tblHeader/>
        </w:trPr>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Campo</w:t>
            </w:r>
          </w:p>
        </w:tc>
        <w:tc>
          <w:tcPr>
            <w:tcW w:type="dxa" w:w="1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w:t>
            </w:r>
          </w:p>
        </w:tc>
        <w:tc>
          <w:tcPr>
            <w:tcW w:type="dxa" w:w="9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Restrição</w:t>
            </w:r>
          </w:p>
        </w:tc>
        <w:tc>
          <w:tcPr>
            <w:tcW w:type="dxa" w:w="7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Null</w:t>
            </w:r>
          </w:p>
        </w:tc>
        <w:tc>
          <w:tcPr>
            <w:tcW w:type="dxa" w:w="3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1A527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PK</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Identificador único do alerta</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device_id</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7D6608"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FK</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Dispositivo que gerou o alerta</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sensor_reading_id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UUID</w:t>
            </w:r>
          </w:p>
        </w:tc>
        <w:tc>
          <w:tcPr>
            <w:tcW w:type="dxa" w:w="900"/>
            <w:tcBorders>
              <w:top w:val="single" w:color="AED6F1" w:sz="1"/>
              <w:left w:val="single" w:color="AED6F1" w:sz="1"/>
              <w:bottom w:val="single" w:color="AED6F1" w:sz="1"/>
              <w:right w:val="single" w:color="AED6F1" w:sz="1"/>
            </w:tcBorders>
            <w:shd w:fill="7D6608"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FK</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Leitura de sensor que disparou o alerta</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alert_type</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VARCHAR(30)</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Categoria: "temperature", "humidity", "soil_moisture", "connectivity"</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metric_name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VARCHAR(50)</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Nome da métrica que disparou o alerta</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threshold_value</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Valor limite configurado para a métrica</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actual_value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FLOAT</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Valor real medido pelo sensor no momento do alerta</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message</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VARCHAR(300)</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Mensagem descritiva do alerta exibida no frontend</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resolved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BOOLEAN</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Indica se o alerta foi resolvido</w:t>
            </w:r>
          </w:p>
        </w:tc>
      </w:tr>
      <w:tr>
        <w:tc>
          <w:tcPr>
            <w:tcW w:type="dxa" w:w="2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triggered_at</w:t>
            </w:r>
          </w:p>
        </w:tc>
        <w:tc>
          <w:tcPr>
            <w:tcW w:type="dxa" w:w="16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E8449"/>
                <w:sz w:val="19"/>
                <w:szCs w:val="19"/>
              </w:rPr>
              <w:t xml:space="preserve">NÃO</w:t>
            </w:r>
          </w:p>
        </w:tc>
        <w:tc>
          <w:tcPr>
            <w:tcW w:type="dxa" w:w="39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Data e hora em que o alerta foi disparado</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C3E50"/>
                <w:sz w:val="19"/>
                <w:szCs w:val="19"/>
              </w:rPr>
              <w:t xml:space="preserve">resolved_at</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2E86C1"/>
                <w:sz w:val="19"/>
                <w:szCs w:val="19"/>
              </w:rPr>
              <w:t xml:space="preserve">TIMESTAMP</w:t>
            </w:r>
          </w:p>
        </w:tc>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w:t>
            </w:r>
          </w:p>
        </w:tc>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5D6D7E"/>
                <w:sz w:val="19"/>
                <w:szCs w:val="19"/>
              </w:rPr>
              <w:t xml:space="preserve">SIM</w:t>
            </w:r>
          </w:p>
        </w:tc>
        <w:tc>
          <w:tcPr>
            <w:tcW w:type="dxa" w:w="3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Data e hora em que o alerta foi resolvido (nulo se pendente)</w:t>
            </w:r>
          </w:p>
        </w:tc>
      </w:tr>
    </w:tbl>
    <w:p>
      <w:pPr>
        <w:spacing w:after="120" w:before="120"/>
      </w:pPr>
      <w:r>
        <w:t xml:space="preserve"/>
      </w:r>
    </w:p>
    <w:p>
      <w:pPr>
        <w:pStyle w:val="Heading1"/>
        <w:pBdr>
          <w:bottom w:val="single" w:color="2E86C1" w:sz="4" w:space="4"/>
        </w:pBdr>
        <w:spacing w:after="200" w:before="400"/>
      </w:pPr>
      <w:r>
        <w:rPr>
          <w:rFonts w:ascii="Arial" w:cs="Arial" w:eastAsia="Arial" w:hAnsi="Arial"/>
          <w:b/>
          <w:bCs/>
          <w:color w:val="1A5276"/>
          <w:sz w:val="32"/>
          <w:szCs w:val="32"/>
        </w:rPr>
        <w:t xml:space="preserve">4. Relacionamentos entre Entidades</w:t>
      </w:r>
    </w:p>
    <w:p>
      <w:pPr>
        <w:spacing w:after="80" w:before="80" w:line="300"/>
      </w:pPr>
      <w:r>
        <w:rPr>
          <w:rFonts w:ascii="Arial" w:cs="Arial" w:eastAsia="Arial" w:hAnsi="Arial"/>
          <w:color w:val="2C3E50"/>
          <w:sz w:val="22"/>
          <w:szCs w:val="22"/>
        </w:rPr>
        <w:t xml:space="preserve">A tabela a seguir descreve todos os relacionamentos do schema, com as cardinalidades e a lógica de negócio associada a cada vínculo: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Tabela origem</w:t>
            </w:r>
          </w:p>
        </w:tc>
        <w:tc>
          <w:tcPr>
            <w:tcW w:type="dxa" w:w="20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Tabela destino</w:t>
            </w:r>
          </w:p>
        </w:tc>
        <w:tc>
          <w:tcPr>
            <w:tcW w:type="dxa" w:w="1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Cardinalidade</w:t>
            </w:r>
          </w:p>
        </w:tc>
        <w:tc>
          <w:tcPr>
            <w:tcW w:type="dxa" w:w="41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plant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device</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A5276"/>
                <w:sz w:val="19"/>
                <w:szCs w:val="19"/>
              </w:rPr>
              <w:t xml:space="preserve">1 : N</w:t>
            </w:r>
          </w:p>
        </w:tc>
        <w:tc>
          <w:tcPr>
            <w:tcW w:type="dxa" w:w="4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Uma planta pode ser monitorada por múltiplos dispositivos ESP32</w:t>
            </w:r>
          </w:p>
        </w:tc>
      </w:tr>
      <w:tr>
        <w:tc>
          <w:tcPr>
            <w:tcW w:type="dxa" w:w="20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device</w:t>
            </w:r>
          </w:p>
        </w:tc>
        <w:tc>
          <w:tcPr>
            <w:tcW w:type="dxa" w:w="20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sensor_reading</w:t>
            </w:r>
          </w:p>
        </w:tc>
        <w:tc>
          <w:tcPr>
            <w:tcW w:type="dxa" w:w="1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A5276"/>
                <w:sz w:val="19"/>
                <w:szCs w:val="19"/>
              </w:rPr>
              <w:t xml:space="preserve">1 : N</w:t>
            </w:r>
          </w:p>
        </w:tc>
        <w:tc>
          <w:tcPr>
            <w:tcW w:type="dxa" w:w="41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 dispositivo gera múltiplas leituras de sensor ao longo do tempo</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device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irrigation_event</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A5276"/>
                <w:sz w:val="19"/>
                <w:szCs w:val="19"/>
              </w:rPr>
              <w:t xml:space="preserve">1 : N</w:t>
            </w:r>
          </w:p>
        </w:tc>
        <w:tc>
          <w:tcPr>
            <w:tcW w:type="dxa" w:w="4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 dispositivo executa múltiplos eventos de irrigação</w:t>
            </w:r>
          </w:p>
        </w:tc>
      </w:tr>
      <w:tr>
        <w:tc>
          <w:tcPr>
            <w:tcW w:type="dxa" w:w="20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device</w:t>
            </w:r>
          </w:p>
        </w:tc>
        <w:tc>
          <w:tcPr>
            <w:tcW w:type="dxa" w:w="20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plant_image</w:t>
            </w:r>
          </w:p>
        </w:tc>
        <w:tc>
          <w:tcPr>
            <w:tcW w:type="dxa" w:w="1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A5276"/>
                <w:sz w:val="19"/>
                <w:szCs w:val="19"/>
              </w:rPr>
              <w:t xml:space="preserve">1 : N</w:t>
            </w:r>
          </w:p>
        </w:tc>
        <w:tc>
          <w:tcPr>
            <w:tcW w:type="dxa" w:w="41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 dispositivo captura múltiplas imagens da planta</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device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system_event</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A5276"/>
                <w:sz w:val="19"/>
                <w:szCs w:val="19"/>
              </w:rPr>
              <w:t xml:space="preserve">1 : N</w:t>
            </w:r>
          </w:p>
        </w:tc>
        <w:tc>
          <w:tcPr>
            <w:tcW w:type="dxa" w:w="4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 dispositivo emite múltiplos eventos de sistema (log)</w:t>
            </w:r>
          </w:p>
        </w:tc>
      </w:tr>
      <w:tr>
        <w:tc>
          <w:tcPr>
            <w:tcW w:type="dxa" w:w="20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device</w:t>
            </w:r>
          </w:p>
        </w:tc>
        <w:tc>
          <w:tcPr>
            <w:tcW w:type="dxa" w:w="20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alert</w:t>
            </w:r>
          </w:p>
        </w:tc>
        <w:tc>
          <w:tcPr>
            <w:tcW w:type="dxa" w:w="1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A5276"/>
                <w:sz w:val="19"/>
                <w:szCs w:val="19"/>
              </w:rPr>
              <w:t xml:space="preserve">1 : N</w:t>
            </w:r>
          </w:p>
        </w:tc>
        <w:tc>
          <w:tcPr>
            <w:tcW w:type="dxa" w:w="41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 dispositivo gera múltiplos alertas ao longo do tempo</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plant_image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vision_analysis</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bCs/>
                <w:color w:val="1A5276"/>
                <w:sz w:val="19"/>
                <w:szCs w:val="19"/>
              </w:rPr>
              <w:t xml:space="preserve">1 : 0..1</w:t>
            </w:r>
          </w:p>
        </w:tc>
        <w:tc>
          <w:tcPr>
            <w:tcW w:type="dxa" w:w="4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Cada imagem pode ter no máximo uma análise de visão associada</w:t>
            </w:r>
          </w:p>
        </w:tc>
      </w:tr>
      <w:tr>
        <w:tc>
          <w:tcPr>
            <w:tcW w:type="dxa" w:w="20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sensor_reading</w:t>
            </w:r>
          </w:p>
        </w:tc>
        <w:tc>
          <w:tcPr>
            <w:tcW w:type="dxa" w:w="20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alert</w:t>
            </w:r>
          </w:p>
        </w:tc>
        <w:tc>
          <w:tcPr>
            <w:tcW w:type="dxa" w:w="12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bCs/>
                <w:color w:val="1A5276"/>
                <w:sz w:val="19"/>
                <w:szCs w:val="19"/>
              </w:rPr>
              <w:t xml:space="preserve">1 : N</w:t>
            </w:r>
          </w:p>
        </w:tc>
        <w:tc>
          <w:tcPr>
            <w:tcW w:type="dxa" w:w="41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Uma leitura de sensor pode disparar múltiplos alertas</w:t>
            </w:r>
          </w:p>
        </w:tc>
      </w:tr>
    </w:tbl>
    <w:p>
      <w:pPr>
        <w:spacing w:after="120" w:before="120"/>
      </w:pPr>
      <w:r>
        <w:t xml:space="preserve"/>
      </w:r>
    </w:p>
    <w:p>
      <w:pPr>
        <w:pStyle w:val="Heading1"/>
        <w:pBdr>
          <w:bottom w:val="single" w:color="2E86C1" w:sz="4" w:space="4"/>
        </w:pBdr>
        <w:spacing w:after="200" w:before="400"/>
      </w:pPr>
      <w:r>
        <w:rPr>
          <w:rFonts w:ascii="Arial" w:cs="Arial" w:eastAsia="Arial" w:hAnsi="Arial"/>
          <w:b/>
          <w:bCs/>
          <w:color w:val="1A5276"/>
          <w:sz w:val="32"/>
          <w:szCs w:val="32"/>
        </w:rPr>
        <w:t xml:space="preserve">5. Estratégia de Índices</w:t>
      </w:r>
    </w:p>
    <w:p>
      <w:pPr>
        <w:spacing w:after="80" w:before="80" w:line="300"/>
      </w:pPr>
      <w:r>
        <w:rPr>
          <w:rFonts w:ascii="Arial" w:cs="Arial" w:eastAsia="Arial" w:hAnsi="Arial"/>
          <w:color w:val="2C3E50"/>
          <w:sz w:val="22"/>
          <w:szCs w:val="22"/>
        </w:rPr>
        <w:t xml:space="preserve">Os índices a seguir foram definidos com base nos padrões de consulta esperados pelo backend Spring Boot e pelas queries analíticas do dashboard Angular. Todos os campos de chave estrangeira e as colunas de timestamp usadas em filtros temporais recebem índice: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Tabela</w:t>
            </w:r>
          </w:p>
        </w:tc>
        <w:tc>
          <w:tcPr>
            <w:tcW w:type="dxa" w:w="24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Coluna(s)</w:t>
            </w:r>
          </w:p>
        </w:tc>
        <w:tc>
          <w:tcPr>
            <w:tcW w:type="dxa" w:w="45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Justificativa</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sensor_reading</w:t>
            </w:r>
          </w:p>
        </w:tc>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1E8449"/>
                <w:sz w:val="19"/>
                <w:szCs w:val="19"/>
              </w:rPr>
              <w:t xml:space="preserve">device_id, recorded_at</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Consultas de séries temporais por dispositivo</w:t>
            </w:r>
          </w:p>
        </w:tc>
      </w:tr>
      <w:tr>
        <w:tc>
          <w:tcPr>
            <w:tcW w:type="dxa" w:w="24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sensor_reading</w:t>
            </w:r>
          </w:p>
        </w:tc>
        <w:tc>
          <w:tcPr>
            <w:tcW w:type="dxa" w:w="24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1E8449"/>
                <w:sz w:val="19"/>
                <w:szCs w:val="19"/>
              </w:rPr>
              <w:t xml:space="preserve">recorded_at</w:t>
            </w:r>
          </w:p>
        </w:tc>
        <w:tc>
          <w:tcPr>
            <w:tcW w:type="dxa" w:w="45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Filtragem por intervalos de tempo</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irrigation_event</w:t>
            </w:r>
          </w:p>
        </w:tc>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1E8449"/>
                <w:sz w:val="19"/>
                <w:szCs w:val="19"/>
              </w:rPr>
              <w:t xml:space="preserve">device_id, started_at</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Histórico de irrigação por dispositivo</w:t>
            </w:r>
          </w:p>
        </w:tc>
      </w:tr>
      <w:tr>
        <w:tc>
          <w:tcPr>
            <w:tcW w:type="dxa" w:w="24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plant_image</w:t>
            </w:r>
          </w:p>
        </w:tc>
        <w:tc>
          <w:tcPr>
            <w:tcW w:type="dxa" w:w="24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1E8449"/>
                <w:sz w:val="19"/>
                <w:szCs w:val="19"/>
              </w:rPr>
              <w:t xml:space="preserve">device_id, captured_at</w:t>
            </w:r>
          </w:p>
        </w:tc>
        <w:tc>
          <w:tcPr>
            <w:tcW w:type="dxa" w:w="45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Listagem de imagens cronológica por dispositivo</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alert</w:t>
            </w:r>
          </w:p>
        </w:tc>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1E8449"/>
                <w:sz w:val="19"/>
                <w:szCs w:val="19"/>
              </w:rPr>
              <w:t xml:space="preserve">device_id, resolved, triggered_at</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Alertas ativos e histórico por dispositivo</w:t>
            </w:r>
          </w:p>
        </w:tc>
      </w:tr>
      <w:tr>
        <w:tc>
          <w:tcPr>
            <w:tcW w:type="dxa" w:w="24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system_event</w:t>
            </w:r>
          </w:p>
        </w:tc>
        <w:tc>
          <w:tcPr>
            <w:tcW w:type="dxa" w:w="24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1E8449"/>
                <w:sz w:val="19"/>
                <w:szCs w:val="19"/>
              </w:rPr>
              <w:t xml:space="preserve">device_id, occurred_at</w:t>
            </w:r>
          </w:p>
        </w:tc>
        <w:tc>
          <w:tcPr>
            <w:tcW w:type="dxa" w:w="45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Log de eventos por dispositivo</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device</w:t>
            </w:r>
          </w:p>
        </w:tc>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Courier New" w:cs="Courier New" w:eastAsia="Courier New" w:hAnsi="Courier New"/>
                <w:b w:val="false"/>
                <w:bCs w:val="false"/>
                <w:color w:val="1E8449"/>
                <w:sz w:val="19"/>
                <w:szCs w:val="19"/>
              </w:rPr>
              <w:t xml:space="preserve">mac_address</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Lookup rápido por identificador físico (único)</w:t>
            </w:r>
          </w:p>
        </w:tc>
      </w:tr>
      <w:tr>
        <w:tc>
          <w:tcPr>
            <w:tcW w:type="dxa" w:w="24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bCs/>
                <w:color w:val="2C3E50"/>
                <w:sz w:val="19"/>
                <w:szCs w:val="19"/>
              </w:rPr>
              <w:t xml:space="preserve">device</w:t>
            </w:r>
          </w:p>
        </w:tc>
        <w:tc>
          <w:tcPr>
            <w:tcW w:type="dxa" w:w="240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Courier New" w:cs="Courier New" w:eastAsia="Courier New" w:hAnsi="Courier New"/>
                <w:b w:val="false"/>
                <w:bCs w:val="false"/>
                <w:color w:val="1E8449"/>
                <w:sz w:val="19"/>
                <w:szCs w:val="19"/>
              </w:rPr>
              <w:t xml:space="preserve">plant_id</w:t>
            </w:r>
          </w:p>
        </w:tc>
        <w:tc>
          <w:tcPr>
            <w:tcW w:type="dxa" w:w="4560"/>
            <w:tcBorders>
              <w:top w:val="single" w:color="AED6F1" w:sz="1"/>
              <w:left w:val="single" w:color="AED6F1" w:sz="1"/>
              <w:bottom w:val="single" w:color="AED6F1" w:sz="1"/>
              <w:right w:val="single" w:color="AED6F1" w:sz="1"/>
            </w:tcBorders>
            <w:tcMar>
              <w:top w:type="dxa" w:w="80"/>
              <w:left w:type="dxa" w:w="140"/>
              <w:bottom w:type="dxa" w:w="80"/>
              <w:right w:type="dxa" w:w="140"/>
            </w:tcMar>
            <w:vAlign w:val="center"/>
          </w:tcPr>
          <w:p>
            <w:r>
              <w:rPr>
                <w:rFonts w:ascii="Arial" w:cs="Arial" w:eastAsia="Arial" w:hAnsi="Arial"/>
                <w:b w:val="false"/>
                <w:bCs w:val="false"/>
                <w:color w:val="2C3E50"/>
                <w:sz w:val="19"/>
                <w:szCs w:val="19"/>
              </w:rPr>
              <w:t xml:space="preserve">Join frequente device → plant</w:t>
            </w:r>
          </w:p>
        </w:tc>
      </w:tr>
    </w:tbl>
    <w:p>
      <w:pPr>
        <w:spacing w:after="120" w:before="120"/>
      </w:pPr>
      <w:r>
        <w:t xml:space="preserve"/>
      </w:r>
    </w:p>
    <w:p>
      <w:pPr>
        <w:pStyle w:val="Heading1"/>
        <w:pBdr>
          <w:bottom w:val="single" w:color="2E86C1" w:sz="4" w:space="4"/>
        </w:pBdr>
        <w:spacing w:after="200" w:before="400"/>
      </w:pPr>
      <w:r>
        <w:rPr>
          <w:rFonts w:ascii="Arial" w:cs="Arial" w:eastAsia="Arial" w:hAnsi="Arial"/>
          <w:b/>
          <w:bCs/>
          <w:color w:val="1A5276"/>
          <w:sz w:val="32"/>
          <w:szCs w:val="32"/>
        </w:rPr>
        <w:t xml:space="preserve">6. Decisões de Design</w:t>
      </w:r>
    </w:p>
    <w:p>
      <w:pPr>
        <w:pStyle w:val="Heading2"/>
        <w:spacing w:after="120" w:before="300"/>
      </w:pPr>
      <w:r>
        <w:rPr>
          <w:rFonts w:ascii="Arial" w:cs="Arial" w:eastAsia="Arial" w:hAnsi="Arial"/>
          <w:b/>
          <w:bCs/>
          <w:color w:val="2E86C1"/>
          <w:sz w:val="26"/>
          <w:szCs w:val="26"/>
        </w:rPr>
        <w:t xml:space="preserve">6.1 UUID como chave primária</w:t>
      </w:r>
    </w:p>
    <w:p>
      <w:pPr>
        <w:spacing w:after="80" w:before="80" w:line="300"/>
      </w:pPr>
      <w:r>
        <w:rPr>
          <w:rFonts w:ascii="Arial" w:cs="Arial" w:eastAsia="Arial" w:hAnsi="Arial"/>
          <w:color w:val="2C3E50"/>
          <w:sz w:val="22"/>
          <w:szCs w:val="22"/>
        </w:rPr>
        <w:t xml:space="preserve">Todas as tabelas utilizam UUID (Universally Unique Identifier) como chave primária em vez de inteiros sequenciais. Isso garante que os IDs possam ser gerados pelo cliente (ESP32 ou aplicação) sem risco de colisão, facilita a distribuição horizontal futura e evita a exposição de sequências previsíveis nas APIs.</w:t>
      </w:r>
    </w:p>
    <w:p>
      <w:pPr>
        <w:spacing w:after="60" w:before="60"/>
      </w:pPr>
      <w:r>
        <w:t xml:space="preserve"/>
      </w:r>
    </w:p>
    <w:p>
      <w:pPr>
        <w:pStyle w:val="Heading2"/>
        <w:spacing w:after="120" w:before="300"/>
      </w:pPr>
      <w:r>
        <w:rPr>
          <w:rFonts w:ascii="Arial" w:cs="Arial" w:eastAsia="Arial" w:hAnsi="Arial"/>
          <w:b/>
          <w:bCs/>
          <w:color w:val="2E86C1"/>
          <w:sz w:val="26"/>
          <w:szCs w:val="26"/>
        </w:rPr>
        <w:t xml:space="preserve">6.2 Imagens: Base64 vs armazenamento externo</w:t>
      </w:r>
    </w:p>
    <w:p>
      <w:pPr>
        <w:spacing w:after="80" w:before="80" w:line="300"/>
      </w:pPr>
      <w:r>
        <w:rPr>
          <w:rFonts w:ascii="Arial" w:cs="Arial" w:eastAsia="Arial" w:hAnsi="Arial"/>
          <w:color w:val="2C3E50"/>
          <w:sz w:val="22"/>
          <w:szCs w:val="22"/>
        </w:rPr>
        <w:t xml:space="preserve">O campo image_base64 na tabela plant_image permite armazenar a imagem diretamente no banco para simplicidade de implementação e portabilidade em ambiente acadêmico. Para ambientes de produção, recomenda-se utilizar apenas o campo storage_path, apontando para um sistema de arquivos local (ex: /var/plant-images/) ou serviço de armazenamento em nuvem (AWS S3, Google Cloud Storage). Armazenar objetos binários grandes (BLOBs) diretamente em tabelas relacionais degrada o desempenho de consultas nas demais colunas.</w:t>
      </w:r>
    </w:p>
    <w:p>
      <w:pPr>
        <w:spacing w:after="60" w:before="60"/>
      </w:pPr>
      <w:r>
        <w:t xml:space="preserve"/>
      </w:r>
    </w:p>
    <w:p>
      <w:pPr>
        <w:pStyle w:val="Heading2"/>
        <w:spacing w:after="120" w:before="300"/>
      </w:pPr>
      <w:r>
        <w:rPr>
          <w:rFonts w:ascii="Arial" w:cs="Arial" w:eastAsia="Arial" w:hAnsi="Arial"/>
          <w:b/>
          <w:bCs/>
          <w:color w:val="2E86C1"/>
          <w:sz w:val="26"/>
          <w:szCs w:val="26"/>
        </w:rPr>
        <w:t xml:space="preserve">6.3 Status calculado em sensor_reading</w:t>
      </w:r>
    </w:p>
    <w:p>
      <w:pPr>
        <w:spacing w:after="80" w:before="80" w:line="300"/>
      </w:pPr>
      <w:r>
        <w:rPr>
          <w:rFonts w:ascii="Arial" w:cs="Arial" w:eastAsia="Arial" w:hAnsi="Arial"/>
          <w:color w:val="2C3E50"/>
          <w:sz w:val="22"/>
          <w:szCs w:val="22"/>
        </w:rPr>
        <w:t xml:space="preserve">O campo status na tabela sensor_reading ("normal", "warning", "critical") é calculado no momento da inserção pelo backend, comparando os valores lidos com os parâmetros ideais da planta vinculada ao dispositivo. Essa abordagem desnormaliza levemente o banco em favor da performance: consultas de dashboard não precisam fazer joins com a tabela plant para filtrar por status.</w:t>
      </w:r>
    </w:p>
    <w:p>
      <w:pPr>
        <w:spacing w:after="60" w:before="60"/>
      </w:pPr>
      <w:r>
        <w:t xml:space="preserve"/>
      </w:r>
    </w:p>
    <w:p>
      <w:pPr>
        <w:pStyle w:val="Heading2"/>
        <w:spacing w:after="120" w:before="300"/>
      </w:pPr>
      <w:r>
        <w:rPr>
          <w:rFonts w:ascii="Arial" w:cs="Arial" w:eastAsia="Arial" w:hAnsi="Arial"/>
          <w:b/>
          <w:bCs/>
          <w:color w:val="2E86C1"/>
          <w:sz w:val="26"/>
          <w:szCs w:val="26"/>
        </w:rPr>
        <w:t xml:space="preserve">6.4 Payload JSON em system_event</w:t>
      </w:r>
    </w:p>
    <w:p>
      <w:pPr>
        <w:spacing w:after="80" w:before="80" w:line="300"/>
      </w:pPr>
      <w:r>
        <w:rPr>
          <w:rFonts w:ascii="Arial" w:cs="Arial" w:eastAsia="Arial" w:hAnsi="Arial"/>
          <w:color w:val="2C3E50"/>
          <w:sz w:val="22"/>
          <w:szCs w:val="22"/>
        </w:rPr>
        <w:t xml:space="preserve">O campo payload_json na tabela system_event armazena metadados adicionais em formato JSON livre. Isso oferece flexibilidade para registrar parâmetros específicos de cada tipo de evento (ex: versão anterior e nova versão em um evento de firmware_update) sem necessidade de criar colunas para cada caso de uso.</w:t>
      </w:r>
    </w:p>
    <w:p>
      <w:pPr>
        <w:spacing w:after="60" w:before="60"/>
      </w:pPr>
      <w:r>
        <w:t xml:space="preserve"/>
      </w:r>
    </w:p>
    <w:p>
      <w:pPr>
        <w:pStyle w:val="Heading2"/>
        <w:spacing w:after="120" w:before="300"/>
      </w:pPr>
      <w:r>
        <w:rPr>
          <w:rFonts w:ascii="Arial" w:cs="Arial" w:eastAsia="Arial" w:hAnsi="Arial"/>
          <w:b/>
          <w:bCs/>
          <w:color w:val="2E86C1"/>
          <w:sz w:val="26"/>
          <w:szCs w:val="26"/>
        </w:rPr>
        <w:t xml:space="preserve">6.5 Separação de alert e system_event</w:t>
      </w:r>
    </w:p>
    <w:p>
      <w:pPr>
        <w:spacing w:after="80" w:before="80" w:line="300"/>
      </w:pPr>
      <w:r>
        <w:rPr>
          <w:rFonts w:ascii="Arial" w:cs="Arial" w:eastAsia="Arial" w:hAnsi="Arial"/>
          <w:color w:val="2C3E50"/>
          <w:sz w:val="22"/>
          <w:szCs w:val="22"/>
        </w:rPr>
        <w:t xml:space="preserve">Alertas e eventos de sistema são armazenados em tabelas separadas por terem ciclos de vida distintos. Um alert tem estado (resolved/triggered) e deve ser exibido ativamente no dashboard até ser resolvido. Um system_event é um registro imutável de auditoria. Misturá-los na mesma tabela dificultaria consultas e a lógica de resolução de alertas.</w:t>
      </w:r>
    </w:p>
    <w:p>
      <w:pPr>
        <w:spacing w:after="120" w:before="120"/>
      </w:pPr>
      <w:r>
        <w:t xml:space="preserve"/>
      </w:r>
    </w:p>
    <w:p>
      <w:pPr>
        <w:pStyle w:val="Heading1"/>
        <w:pBdr>
          <w:bottom w:val="single" w:color="2E86C1" w:sz="4" w:space="4"/>
        </w:pBdr>
        <w:spacing w:after="200" w:before="400"/>
      </w:pPr>
      <w:r>
        <w:rPr>
          <w:rFonts w:ascii="Arial" w:cs="Arial" w:eastAsia="Arial" w:hAnsi="Arial"/>
          <w:b/>
          <w:bCs/>
          <w:color w:val="1A5276"/>
          <w:sz w:val="32"/>
          <w:szCs w:val="32"/>
        </w:rPr>
        <w:t xml:space="preserve">7. Convenções de Nomenclatura</w:t>
      </w:r>
    </w:p>
    <w:p>
      <w:pPr>
        <w:pStyle w:val="ListParagraph"/>
        <w:numPr>
          <w:ilvl w:val="0"/>
          <w:numId w:val="2"/>
        </w:numPr>
        <w:spacing w:after="60" w:before="60"/>
      </w:pPr>
      <w:r>
        <w:rPr>
          <w:rFonts w:ascii="Arial" w:cs="Arial" w:eastAsia="Arial" w:hAnsi="Arial"/>
          <w:color w:val="2C3E50"/>
          <w:sz w:val="22"/>
          <w:szCs w:val="22"/>
        </w:rPr>
        <w:t xml:space="preserve">Todos os nomes de tabelas e colunas utilizam snake_case em inglês</w:t>
      </w:r>
    </w:p>
    <w:p>
      <w:pPr>
        <w:pStyle w:val="ListParagraph"/>
        <w:numPr>
          <w:ilvl w:val="0"/>
          <w:numId w:val="2"/>
        </w:numPr>
        <w:spacing w:after="60" w:before="60"/>
      </w:pPr>
      <w:r>
        <w:rPr>
          <w:rFonts w:ascii="Arial" w:cs="Arial" w:eastAsia="Arial" w:hAnsi="Arial"/>
          <w:color w:val="2C3E50"/>
          <w:sz w:val="22"/>
          <w:szCs w:val="22"/>
        </w:rPr>
        <w:t xml:space="preserve">Chaves primárias sempre nomeadas id (tipo UUID)</w:t>
      </w:r>
    </w:p>
    <w:p>
      <w:pPr>
        <w:pStyle w:val="ListParagraph"/>
        <w:numPr>
          <w:ilvl w:val="0"/>
          <w:numId w:val="2"/>
        </w:numPr>
        <w:spacing w:after="60" w:before="60"/>
      </w:pPr>
      <w:r>
        <w:rPr>
          <w:rFonts w:ascii="Arial" w:cs="Arial" w:eastAsia="Arial" w:hAnsi="Arial"/>
          <w:color w:val="2C3E50"/>
          <w:sz w:val="22"/>
          <w:szCs w:val="22"/>
        </w:rPr>
        <w:t xml:space="preserve">Chaves estrangeiras seguem o padrão {tabela_referenciada}_id</w:t>
      </w:r>
    </w:p>
    <w:p>
      <w:pPr>
        <w:pStyle w:val="ListParagraph"/>
        <w:numPr>
          <w:ilvl w:val="0"/>
          <w:numId w:val="2"/>
        </w:numPr>
        <w:spacing w:after="60" w:before="60"/>
      </w:pPr>
      <w:r>
        <w:rPr>
          <w:rFonts w:ascii="Arial" w:cs="Arial" w:eastAsia="Arial" w:hAnsi="Arial"/>
          <w:color w:val="2C3E50"/>
          <w:sz w:val="22"/>
          <w:szCs w:val="22"/>
        </w:rPr>
        <w:t xml:space="preserve">Colunas de timestamp utilizam sufixo _at (ex: created_at, recorded_at)</w:t>
      </w:r>
    </w:p>
    <w:p>
      <w:pPr>
        <w:pStyle w:val="ListParagraph"/>
        <w:numPr>
          <w:ilvl w:val="0"/>
          <w:numId w:val="2"/>
        </w:numPr>
        <w:spacing w:after="60" w:before="60"/>
      </w:pPr>
      <w:r>
        <w:rPr>
          <w:rFonts w:ascii="Arial" w:cs="Arial" w:eastAsia="Arial" w:hAnsi="Arial"/>
          <w:color w:val="2C3E50"/>
          <w:sz w:val="22"/>
          <w:szCs w:val="22"/>
        </w:rPr>
        <w:t xml:space="preserve">Colunas booleanas utilizam prefixo is_ ou são nomeadas com adjetivo (ex: is_active, resolved, success)</w:t>
      </w:r>
    </w:p>
    <w:p>
      <w:pPr>
        <w:pStyle w:val="ListParagraph"/>
        <w:numPr>
          <w:ilvl w:val="0"/>
          <w:numId w:val="2"/>
        </w:numPr>
        <w:spacing w:after="60" w:before="60"/>
      </w:pPr>
      <w:r>
        <w:rPr>
          <w:rFonts w:ascii="Arial" w:cs="Arial" w:eastAsia="Arial" w:hAnsi="Arial"/>
          <w:color w:val="2C3E50"/>
          <w:sz w:val="22"/>
          <w:szCs w:val="22"/>
        </w:rPr>
        <w:t xml:space="preserve">Campos de porcentagem utilizam sufixo _percent; campos em Celsius, _celsius; em milissegundos, _ms</w:t>
      </w:r>
    </w:p>
    <w:p>
      <w:pPr>
        <w:spacing w:after="120" w:before="120"/>
      </w:pPr>
      <w:r>
        <w:t xml:space="preserve"/>
      </w:r>
    </w:p>
    <w:p>
      <w:pPr>
        <w:pStyle w:val="Heading1"/>
        <w:pBdr>
          <w:bottom w:val="single" w:color="2E86C1" w:sz="4" w:space="4"/>
        </w:pBdr>
        <w:spacing w:after="200" w:before="400"/>
      </w:pPr>
      <w:r>
        <w:rPr>
          <w:rFonts w:ascii="Arial" w:cs="Arial" w:eastAsia="Arial" w:hAnsi="Arial"/>
          <w:b/>
          <w:bCs/>
          <w:color w:val="1A5276"/>
          <w:sz w:val="32"/>
          <w:szCs w:val="32"/>
        </w:rPr>
        <w:t xml:space="preserve">8. Scripts SQL — Criação das Tabelas</w:t>
      </w:r>
    </w:p>
    <w:p>
      <w:pPr>
        <w:spacing w:after="80" w:before="80" w:line="300"/>
      </w:pPr>
      <w:r>
        <w:rPr>
          <w:rFonts w:ascii="Arial" w:cs="Arial" w:eastAsia="Arial" w:hAnsi="Arial"/>
          <w:color w:val="2C3E50"/>
          <w:sz w:val="22"/>
          <w:szCs w:val="22"/>
        </w:rPr>
        <w:t xml:space="preserve">Script de criação do schema no PostgreSQL. Execute os comandos na ordem apresentada para respeitar as dependências entre chaves estrangeiras:</w:t>
      </w:r>
    </w:p>
    <w:p>
      <w:pPr>
        <w:spacing w:after="60" w:before="60"/>
      </w:pPr>
      <w:r>
        <w:t xml:space="preserve"/>
      </w:r>
    </w:p>
    <w:p>
      <w:pPr>
        <w:shd w:fill="F4F6F7" w:val="clear"/>
        <w:spacing w:after="60" w:before="60"/>
        <w:ind w:left="360"/>
      </w:pPr>
      <w:r>
        <w:rPr>
          <w:rFonts w:ascii="Courier New" w:cs="Courier New" w:eastAsia="Courier New" w:hAnsi="Courier New"/>
          <w:color w:val="1A252F"/>
          <w:sz w:val="18"/>
          <w:szCs w:val="18"/>
        </w:rPr>
        <w:t xml:space="preserve">-- Habilitar extensão UUID</w:t>
      </w:r>
    </w:p>
    <w:p>
      <w:pPr>
        <w:shd w:fill="F4F6F7" w:val="clear"/>
        <w:spacing w:after="60" w:before="60"/>
        <w:ind w:left="360"/>
      </w:pPr>
      <w:r>
        <w:rPr>
          <w:rFonts w:ascii="Courier New" w:cs="Courier New" w:eastAsia="Courier New" w:hAnsi="Courier New"/>
          <w:color w:val="1A252F"/>
          <w:sz w:val="18"/>
          <w:szCs w:val="18"/>
        </w:rPr>
        <w:t xml:space="preserve">CREATE EXTENSION IF NOT EXISTS "uuid-ossp";</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Tabela: plant</w:t>
      </w:r>
    </w:p>
    <w:p>
      <w:pPr>
        <w:shd w:fill="F4F6F7" w:val="clear"/>
        <w:spacing w:after="60" w:before="60"/>
        <w:ind w:left="360"/>
      </w:pPr>
      <w:r>
        <w:rPr>
          <w:rFonts w:ascii="Courier New" w:cs="Courier New" w:eastAsia="Courier New" w:hAnsi="Courier New"/>
          <w:color w:val="1A252F"/>
          <w:sz w:val="18"/>
          <w:szCs w:val="18"/>
        </w:rPr>
        <w:t xml:space="preserve">CREATE TABLE plant (</w:t>
      </w:r>
    </w:p>
    <w:p>
      <w:pPr>
        <w:shd w:fill="F4F6F7" w:val="clear"/>
        <w:spacing w:after="60" w:before="60"/>
        <w:ind w:left="360"/>
      </w:pPr>
      <w:r>
        <w:rPr>
          <w:rFonts w:ascii="Courier New" w:cs="Courier New" w:eastAsia="Courier New" w:hAnsi="Courier New"/>
          <w:color w:val="1A252F"/>
          <w:sz w:val="18"/>
          <w:szCs w:val="18"/>
        </w:rPr>
        <w:t xml:space="preserve">  id                      UUID PRIMARY KEY DEFAULT uuid_generate_v4(),</w:t>
      </w:r>
    </w:p>
    <w:p>
      <w:pPr>
        <w:shd w:fill="F4F6F7" w:val="clear"/>
        <w:spacing w:after="60" w:before="60"/>
        <w:ind w:left="360"/>
      </w:pPr>
      <w:r>
        <w:rPr>
          <w:rFonts w:ascii="Courier New" w:cs="Courier New" w:eastAsia="Courier New" w:hAnsi="Courier New"/>
          <w:color w:val="1A252F"/>
          <w:sz w:val="18"/>
          <w:szCs w:val="18"/>
        </w:rPr>
        <w:t xml:space="preserve">  common_name             VARCHAR(100) NOT NULL,</w:t>
      </w:r>
    </w:p>
    <w:p>
      <w:pPr>
        <w:shd w:fill="F4F6F7" w:val="clear"/>
        <w:spacing w:after="60" w:before="60"/>
        <w:ind w:left="360"/>
      </w:pPr>
      <w:r>
        <w:rPr>
          <w:rFonts w:ascii="Courier New" w:cs="Courier New" w:eastAsia="Courier New" w:hAnsi="Courier New"/>
          <w:color w:val="1A252F"/>
          <w:sz w:val="18"/>
          <w:szCs w:val="18"/>
        </w:rPr>
        <w:t xml:space="preserve">  scientific_name         VARCHAR(150),</w:t>
      </w:r>
    </w:p>
    <w:p>
      <w:pPr>
        <w:shd w:fill="F4F6F7" w:val="clear"/>
        <w:spacing w:after="60" w:before="60"/>
        <w:ind w:left="360"/>
      </w:pPr>
      <w:r>
        <w:rPr>
          <w:rFonts w:ascii="Courier New" w:cs="Courier New" w:eastAsia="Courier New" w:hAnsi="Courier New"/>
          <w:color w:val="1A252F"/>
          <w:sz w:val="18"/>
          <w:szCs w:val="18"/>
        </w:rPr>
        <w:t xml:space="preserve">  description             TEXT,</w:t>
      </w:r>
    </w:p>
    <w:p>
      <w:pPr>
        <w:shd w:fill="F4F6F7" w:val="clear"/>
        <w:spacing w:after="60" w:before="60"/>
        <w:ind w:left="360"/>
      </w:pPr>
      <w:r>
        <w:rPr>
          <w:rFonts w:ascii="Courier New" w:cs="Courier New" w:eastAsia="Courier New" w:hAnsi="Courier New"/>
          <w:color w:val="1A252F"/>
          <w:sz w:val="18"/>
          <w:szCs w:val="18"/>
        </w:rPr>
        <w:t xml:space="preserve">  optimal_temp_min        FLOAT NOT NULL,</w:t>
      </w:r>
    </w:p>
    <w:p>
      <w:pPr>
        <w:shd w:fill="F4F6F7" w:val="clear"/>
        <w:spacing w:after="60" w:before="60"/>
        <w:ind w:left="360"/>
      </w:pPr>
      <w:r>
        <w:rPr>
          <w:rFonts w:ascii="Courier New" w:cs="Courier New" w:eastAsia="Courier New" w:hAnsi="Courier New"/>
          <w:color w:val="1A252F"/>
          <w:sz w:val="18"/>
          <w:szCs w:val="18"/>
        </w:rPr>
        <w:t xml:space="preserve">  optimal_temp_max        FLOAT NOT NULL,</w:t>
      </w:r>
    </w:p>
    <w:p>
      <w:pPr>
        <w:shd w:fill="F4F6F7" w:val="clear"/>
        <w:spacing w:after="60" w:before="60"/>
        <w:ind w:left="360"/>
      </w:pPr>
      <w:r>
        <w:rPr>
          <w:rFonts w:ascii="Courier New" w:cs="Courier New" w:eastAsia="Courier New" w:hAnsi="Courier New"/>
          <w:color w:val="1A252F"/>
          <w:sz w:val="18"/>
          <w:szCs w:val="18"/>
        </w:rPr>
        <w:t xml:space="preserve">  optimal_humidity_min    FLOAT NOT NULL,</w:t>
      </w:r>
    </w:p>
    <w:p>
      <w:pPr>
        <w:shd w:fill="F4F6F7" w:val="clear"/>
        <w:spacing w:after="60" w:before="60"/>
        <w:ind w:left="360"/>
      </w:pPr>
      <w:r>
        <w:rPr>
          <w:rFonts w:ascii="Courier New" w:cs="Courier New" w:eastAsia="Courier New" w:hAnsi="Courier New"/>
          <w:color w:val="1A252F"/>
          <w:sz w:val="18"/>
          <w:szCs w:val="18"/>
        </w:rPr>
        <w:t xml:space="preserve">  optimal_humidity_max    FLOAT NOT NULL,</w:t>
      </w:r>
    </w:p>
    <w:p>
      <w:pPr>
        <w:shd w:fill="F4F6F7" w:val="clear"/>
        <w:spacing w:after="60" w:before="60"/>
        <w:ind w:left="360"/>
      </w:pPr>
      <w:r>
        <w:rPr>
          <w:rFonts w:ascii="Courier New" w:cs="Courier New" w:eastAsia="Courier New" w:hAnsi="Courier New"/>
          <w:color w:val="1A252F"/>
          <w:sz w:val="18"/>
          <w:szCs w:val="18"/>
        </w:rPr>
        <w:t xml:space="preserve">  optimal_soil_moisture_min  FLOAT NOT NULL,</w:t>
      </w:r>
    </w:p>
    <w:p>
      <w:pPr>
        <w:shd w:fill="F4F6F7" w:val="clear"/>
        <w:spacing w:after="60" w:before="60"/>
        <w:ind w:left="360"/>
      </w:pPr>
      <w:r>
        <w:rPr>
          <w:rFonts w:ascii="Courier New" w:cs="Courier New" w:eastAsia="Courier New" w:hAnsi="Courier New"/>
          <w:color w:val="1A252F"/>
          <w:sz w:val="18"/>
          <w:szCs w:val="18"/>
        </w:rPr>
        <w:t xml:space="preserve">  optimal_soil_moisture_max  FLOAT NOT NULL,</w:t>
      </w:r>
    </w:p>
    <w:p>
      <w:pPr>
        <w:shd w:fill="F4F6F7" w:val="clear"/>
        <w:spacing w:after="60" w:before="60"/>
        <w:ind w:left="360"/>
      </w:pPr>
      <w:r>
        <w:rPr>
          <w:rFonts w:ascii="Courier New" w:cs="Courier New" w:eastAsia="Courier New" w:hAnsi="Courier New"/>
          <w:color w:val="1A252F"/>
          <w:sz w:val="18"/>
          <w:szCs w:val="18"/>
        </w:rPr>
        <w:t xml:space="preserve">  watering_interval_hours INTEGER NOT NULL,</w:t>
      </w:r>
    </w:p>
    <w:p>
      <w:pPr>
        <w:shd w:fill="F4F6F7" w:val="clear"/>
        <w:spacing w:after="60" w:before="60"/>
        <w:ind w:left="360"/>
      </w:pPr>
      <w:r>
        <w:rPr>
          <w:rFonts w:ascii="Courier New" w:cs="Courier New" w:eastAsia="Courier New" w:hAnsi="Courier New"/>
          <w:color w:val="1A252F"/>
          <w:sz w:val="18"/>
          <w:szCs w:val="18"/>
        </w:rPr>
        <w:t xml:space="preserve">  created_at              TIMESTAMP NOT NULL DEFAULT NOW()</w:t>
      </w:r>
    </w:p>
    <w:p>
      <w:pPr>
        <w:shd w:fill="F4F6F7" w:val="clear"/>
        <w:spacing w:after="60" w:before="60"/>
        <w:ind w:left="360"/>
      </w:pPr>
      <w:r>
        <w:rPr>
          <w:rFonts w:ascii="Courier New" w:cs="Courier New" w:eastAsia="Courier New" w:hAnsi="Courier New"/>
          <w:color w:val="1A252F"/>
          <w:sz w:val="18"/>
          <w:szCs w:val="18"/>
        </w:rPr>
        <w:t xml:space="preserve">);</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Tabela: device</w:t>
      </w:r>
    </w:p>
    <w:p>
      <w:pPr>
        <w:shd w:fill="F4F6F7" w:val="clear"/>
        <w:spacing w:after="60" w:before="60"/>
        <w:ind w:left="360"/>
      </w:pPr>
      <w:r>
        <w:rPr>
          <w:rFonts w:ascii="Courier New" w:cs="Courier New" w:eastAsia="Courier New" w:hAnsi="Courier New"/>
          <w:color w:val="1A252F"/>
          <w:sz w:val="18"/>
          <w:szCs w:val="18"/>
        </w:rPr>
        <w:t xml:space="preserve">CREATE TABLE device (</w:t>
      </w:r>
    </w:p>
    <w:p>
      <w:pPr>
        <w:shd w:fill="F4F6F7" w:val="clear"/>
        <w:spacing w:after="60" w:before="60"/>
        <w:ind w:left="360"/>
      </w:pPr>
      <w:r>
        <w:rPr>
          <w:rFonts w:ascii="Courier New" w:cs="Courier New" w:eastAsia="Courier New" w:hAnsi="Courier New"/>
          <w:color w:val="1A252F"/>
          <w:sz w:val="18"/>
          <w:szCs w:val="18"/>
        </w:rPr>
        <w:t xml:space="preserve">  id                   UUID PRIMARY KEY DEFAULT uuid_generate_v4(),</w:t>
      </w:r>
    </w:p>
    <w:p>
      <w:pPr>
        <w:shd w:fill="F4F6F7" w:val="clear"/>
        <w:spacing w:after="60" w:before="60"/>
        <w:ind w:left="360"/>
      </w:pPr>
      <w:r>
        <w:rPr>
          <w:rFonts w:ascii="Courier New" w:cs="Courier New" w:eastAsia="Courier New" w:hAnsi="Courier New"/>
          <w:color w:val="1A252F"/>
          <w:sz w:val="18"/>
          <w:szCs w:val="18"/>
        </w:rPr>
        <w:t xml:space="preserve">  plant_id             UUID NOT NULL REFERENCES plant(id),</w:t>
      </w:r>
    </w:p>
    <w:p>
      <w:pPr>
        <w:shd w:fill="F4F6F7" w:val="clear"/>
        <w:spacing w:after="60" w:before="60"/>
        <w:ind w:left="360"/>
      </w:pPr>
      <w:r>
        <w:rPr>
          <w:rFonts w:ascii="Courier New" w:cs="Courier New" w:eastAsia="Courier New" w:hAnsi="Courier New"/>
          <w:color w:val="1A252F"/>
          <w:sz w:val="18"/>
          <w:szCs w:val="18"/>
        </w:rPr>
        <w:t xml:space="preserve">  name                 VARCHAR(80) NOT NULL,</w:t>
      </w:r>
    </w:p>
    <w:p>
      <w:pPr>
        <w:shd w:fill="F4F6F7" w:val="clear"/>
        <w:spacing w:after="60" w:before="60"/>
        <w:ind w:left="360"/>
      </w:pPr>
      <w:r>
        <w:rPr>
          <w:rFonts w:ascii="Courier New" w:cs="Courier New" w:eastAsia="Courier New" w:hAnsi="Courier New"/>
          <w:color w:val="1A252F"/>
          <w:sz w:val="18"/>
          <w:szCs w:val="18"/>
        </w:rPr>
        <w:t xml:space="preserve">  mac_address          VARCHAR(17) NOT NULL UNIQUE,</w:t>
      </w:r>
    </w:p>
    <w:p>
      <w:pPr>
        <w:shd w:fill="F4F6F7" w:val="clear"/>
        <w:spacing w:after="60" w:before="60"/>
        <w:ind w:left="360"/>
      </w:pPr>
      <w:r>
        <w:rPr>
          <w:rFonts w:ascii="Courier New" w:cs="Courier New" w:eastAsia="Courier New" w:hAnsi="Courier New"/>
          <w:color w:val="1A252F"/>
          <w:sz w:val="18"/>
          <w:szCs w:val="18"/>
        </w:rPr>
        <w:t xml:space="preserve">  firmware_version     VARCHAR(20),</w:t>
      </w:r>
    </w:p>
    <w:p>
      <w:pPr>
        <w:shd w:fill="F4F6F7" w:val="clear"/>
        <w:spacing w:after="60" w:before="60"/>
        <w:ind w:left="360"/>
      </w:pPr>
      <w:r>
        <w:rPr>
          <w:rFonts w:ascii="Courier New" w:cs="Courier New" w:eastAsia="Courier New" w:hAnsi="Courier New"/>
          <w:color w:val="1A252F"/>
          <w:sz w:val="18"/>
          <w:szCs w:val="18"/>
        </w:rPr>
        <w:t xml:space="preserve">  location_description VARCHAR(200),</w:t>
      </w:r>
    </w:p>
    <w:p>
      <w:pPr>
        <w:shd w:fill="F4F6F7" w:val="clear"/>
        <w:spacing w:after="60" w:before="60"/>
        <w:ind w:left="360"/>
      </w:pPr>
      <w:r>
        <w:rPr>
          <w:rFonts w:ascii="Courier New" w:cs="Courier New" w:eastAsia="Courier New" w:hAnsi="Courier New"/>
          <w:color w:val="1A252F"/>
          <w:sz w:val="18"/>
          <w:szCs w:val="18"/>
        </w:rPr>
        <w:t xml:space="preserve">  is_active            BOOLEAN NOT NULL DEFAULT TRUE,</w:t>
      </w:r>
    </w:p>
    <w:p>
      <w:pPr>
        <w:shd w:fill="F4F6F7" w:val="clear"/>
        <w:spacing w:after="60" w:before="60"/>
        <w:ind w:left="360"/>
      </w:pPr>
      <w:r>
        <w:rPr>
          <w:rFonts w:ascii="Courier New" w:cs="Courier New" w:eastAsia="Courier New" w:hAnsi="Courier New"/>
          <w:color w:val="1A252F"/>
          <w:sz w:val="18"/>
          <w:szCs w:val="18"/>
        </w:rPr>
        <w:t xml:space="preserve">  last_seen_at         TIMESTAMP,</w:t>
      </w:r>
    </w:p>
    <w:p>
      <w:pPr>
        <w:shd w:fill="F4F6F7" w:val="clear"/>
        <w:spacing w:after="60" w:before="60"/>
        <w:ind w:left="360"/>
      </w:pPr>
      <w:r>
        <w:rPr>
          <w:rFonts w:ascii="Courier New" w:cs="Courier New" w:eastAsia="Courier New" w:hAnsi="Courier New"/>
          <w:color w:val="1A252F"/>
          <w:sz w:val="18"/>
          <w:szCs w:val="18"/>
        </w:rPr>
        <w:t xml:space="preserve">  created_at           TIMESTAMP NOT NULL DEFAULT NOW()</w:t>
      </w:r>
    </w:p>
    <w:p>
      <w:pPr>
        <w:shd w:fill="F4F6F7" w:val="clear"/>
        <w:spacing w:after="60" w:before="60"/>
        <w:ind w:left="360"/>
      </w:pPr>
      <w:r>
        <w:rPr>
          <w:rFonts w:ascii="Courier New" w:cs="Courier New" w:eastAsia="Courier New" w:hAnsi="Courier New"/>
          <w:color w:val="1A252F"/>
          <w:sz w:val="18"/>
          <w:szCs w:val="18"/>
        </w:rPr>
        <w:t xml:space="preserve">);</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Tabela: sensor_reading</w:t>
      </w:r>
    </w:p>
    <w:p>
      <w:pPr>
        <w:shd w:fill="F4F6F7" w:val="clear"/>
        <w:spacing w:after="60" w:before="60"/>
        <w:ind w:left="360"/>
      </w:pPr>
      <w:r>
        <w:rPr>
          <w:rFonts w:ascii="Courier New" w:cs="Courier New" w:eastAsia="Courier New" w:hAnsi="Courier New"/>
          <w:color w:val="1A252F"/>
          <w:sz w:val="18"/>
          <w:szCs w:val="18"/>
        </w:rPr>
        <w:t xml:space="preserve">CREATE TABLE sensor_reading (</w:t>
      </w:r>
    </w:p>
    <w:p>
      <w:pPr>
        <w:shd w:fill="F4F6F7" w:val="clear"/>
        <w:spacing w:after="60" w:before="60"/>
        <w:ind w:left="360"/>
      </w:pPr>
      <w:r>
        <w:rPr>
          <w:rFonts w:ascii="Courier New" w:cs="Courier New" w:eastAsia="Courier New" w:hAnsi="Courier New"/>
          <w:color w:val="1A252F"/>
          <w:sz w:val="18"/>
          <w:szCs w:val="18"/>
        </w:rPr>
        <w:t xml:space="preserve">  id                   UUID PRIMARY KEY DEFAULT uuid_generate_v4(),</w:t>
      </w:r>
    </w:p>
    <w:p>
      <w:pPr>
        <w:shd w:fill="F4F6F7" w:val="clear"/>
        <w:spacing w:after="60" w:before="60"/>
        <w:ind w:left="360"/>
      </w:pPr>
      <w:r>
        <w:rPr>
          <w:rFonts w:ascii="Courier New" w:cs="Courier New" w:eastAsia="Courier New" w:hAnsi="Courier New"/>
          <w:color w:val="1A252F"/>
          <w:sz w:val="18"/>
          <w:szCs w:val="18"/>
        </w:rPr>
        <w:t xml:space="preserve">  device_id            UUID NOT NULL REFERENCES device(id),</w:t>
      </w:r>
    </w:p>
    <w:p>
      <w:pPr>
        <w:shd w:fill="F4F6F7" w:val="clear"/>
        <w:spacing w:after="60" w:before="60"/>
        <w:ind w:left="360"/>
      </w:pPr>
      <w:r>
        <w:rPr>
          <w:rFonts w:ascii="Courier New" w:cs="Courier New" w:eastAsia="Courier New" w:hAnsi="Courier New"/>
          <w:color w:val="1A252F"/>
          <w:sz w:val="18"/>
          <w:szCs w:val="18"/>
        </w:rPr>
        <w:t xml:space="preserve">  temperature_celsius  FLOAT,</w:t>
      </w:r>
    </w:p>
    <w:p>
      <w:pPr>
        <w:shd w:fill="F4F6F7" w:val="clear"/>
        <w:spacing w:after="60" w:before="60"/>
        <w:ind w:left="360"/>
      </w:pPr>
      <w:r>
        <w:rPr>
          <w:rFonts w:ascii="Courier New" w:cs="Courier New" w:eastAsia="Courier New" w:hAnsi="Courier New"/>
          <w:color w:val="1A252F"/>
          <w:sz w:val="18"/>
          <w:szCs w:val="18"/>
        </w:rPr>
        <w:t xml:space="preserve">  humidity_percent     FLOAT,</w:t>
      </w:r>
    </w:p>
    <w:p>
      <w:pPr>
        <w:shd w:fill="F4F6F7" w:val="clear"/>
        <w:spacing w:after="60" w:before="60"/>
        <w:ind w:left="360"/>
      </w:pPr>
      <w:r>
        <w:rPr>
          <w:rFonts w:ascii="Courier New" w:cs="Courier New" w:eastAsia="Courier New" w:hAnsi="Courier New"/>
          <w:color w:val="1A252F"/>
          <w:sz w:val="18"/>
          <w:szCs w:val="18"/>
        </w:rPr>
        <w:t xml:space="preserve">  soil_moisture_percent FLOAT,</w:t>
      </w:r>
    </w:p>
    <w:p>
      <w:pPr>
        <w:shd w:fill="F4F6F7" w:val="clear"/>
        <w:spacing w:after="60" w:before="60"/>
        <w:ind w:left="360"/>
      </w:pPr>
      <w:r>
        <w:rPr>
          <w:rFonts w:ascii="Courier New" w:cs="Courier New" w:eastAsia="Courier New" w:hAnsi="Courier New"/>
          <w:color w:val="1A252F"/>
          <w:sz w:val="18"/>
          <w:szCs w:val="18"/>
        </w:rPr>
        <w:t xml:space="preserve">  light_lux            FLOAT,</w:t>
      </w:r>
    </w:p>
    <w:p>
      <w:pPr>
        <w:shd w:fill="F4F6F7" w:val="clear"/>
        <w:spacing w:after="60" w:before="60"/>
        <w:ind w:left="360"/>
      </w:pPr>
      <w:r>
        <w:rPr>
          <w:rFonts w:ascii="Courier New" w:cs="Courier New" w:eastAsia="Courier New" w:hAnsi="Courier New"/>
          <w:color w:val="1A252F"/>
          <w:sz w:val="18"/>
          <w:szCs w:val="18"/>
        </w:rPr>
        <w:t xml:space="preserve">  status               VARCHAR(20) NOT NULL DEFAULT 'normal',</w:t>
      </w:r>
    </w:p>
    <w:p>
      <w:pPr>
        <w:shd w:fill="F4F6F7" w:val="clear"/>
        <w:spacing w:after="60" w:before="60"/>
        <w:ind w:left="360"/>
      </w:pPr>
      <w:r>
        <w:rPr>
          <w:rFonts w:ascii="Courier New" w:cs="Courier New" w:eastAsia="Courier New" w:hAnsi="Courier New"/>
          <w:color w:val="1A252F"/>
          <w:sz w:val="18"/>
          <w:szCs w:val="18"/>
        </w:rPr>
        <w:t xml:space="preserve">  recorded_at          TIMESTAMP NOT NULL DEFAULT NOW()</w:t>
      </w:r>
    </w:p>
    <w:p>
      <w:pPr>
        <w:shd w:fill="F4F6F7" w:val="clear"/>
        <w:spacing w:after="60" w:before="60"/>
        <w:ind w:left="360"/>
      </w:pPr>
      <w:r>
        <w:rPr>
          <w:rFonts w:ascii="Courier New" w:cs="Courier New" w:eastAsia="Courier New" w:hAnsi="Courier New"/>
          <w:color w:val="1A252F"/>
          <w:sz w:val="18"/>
          <w:szCs w:val="18"/>
        </w:rPr>
        <w:t xml:space="preserve">);</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Tabela: irrigation_event</w:t>
      </w:r>
    </w:p>
    <w:p>
      <w:pPr>
        <w:shd w:fill="F4F6F7" w:val="clear"/>
        <w:spacing w:after="60" w:before="60"/>
        <w:ind w:left="360"/>
      </w:pPr>
      <w:r>
        <w:rPr>
          <w:rFonts w:ascii="Courier New" w:cs="Courier New" w:eastAsia="Courier New" w:hAnsi="Courier New"/>
          <w:color w:val="1A252F"/>
          <w:sz w:val="18"/>
          <w:szCs w:val="18"/>
        </w:rPr>
        <w:t xml:space="preserve">CREATE TABLE irrigation_event (</w:t>
      </w:r>
    </w:p>
    <w:p>
      <w:pPr>
        <w:shd w:fill="F4F6F7" w:val="clear"/>
        <w:spacing w:after="60" w:before="60"/>
        <w:ind w:left="360"/>
      </w:pPr>
      <w:r>
        <w:rPr>
          <w:rFonts w:ascii="Courier New" w:cs="Courier New" w:eastAsia="Courier New" w:hAnsi="Courier New"/>
          <w:color w:val="1A252F"/>
          <w:sz w:val="18"/>
          <w:szCs w:val="18"/>
        </w:rPr>
        <w:t xml:space="preserve">  id               UUID PRIMARY KEY DEFAULT uuid_generate_v4(),</w:t>
      </w:r>
    </w:p>
    <w:p>
      <w:pPr>
        <w:shd w:fill="F4F6F7" w:val="clear"/>
        <w:spacing w:after="60" w:before="60"/>
        <w:ind w:left="360"/>
      </w:pPr>
      <w:r>
        <w:rPr>
          <w:rFonts w:ascii="Courier New" w:cs="Courier New" w:eastAsia="Courier New" w:hAnsi="Courier New"/>
          <w:color w:val="1A252F"/>
          <w:sz w:val="18"/>
          <w:szCs w:val="18"/>
        </w:rPr>
        <w:t xml:space="preserve">  device_id        UUID NOT NULL REFERENCES device(id),</w:t>
      </w:r>
    </w:p>
    <w:p>
      <w:pPr>
        <w:shd w:fill="F4F6F7" w:val="clear"/>
        <w:spacing w:after="60" w:before="60"/>
        <w:ind w:left="360"/>
      </w:pPr>
      <w:r>
        <w:rPr>
          <w:rFonts w:ascii="Courier New" w:cs="Courier New" w:eastAsia="Courier New" w:hAnsi="Courier New"/>
          <w:color w:val="1A252F"/>
          <w:sz w:val="18"/>
          <w:szCs w:val="18"/>
        </w:rPr>
        <w:t xml:space="preserve">  trigger_type     VARCHAR(20) NOT NULL,</w:t>
      </w:r>
    </w:p>
    <w:p>
      <w:pPr>
        <w:shd w:fill="F4F6F7" w:val="clear"/>
        <w:spacing w:after="60" w:before="60"/>
        <w:ind w:left="360"/>
      </w:pPr>
      <w:r>
        <w:rPr>
          <w:rFonts w:ascii="Courier New" w:cs="Courier New" w:eastAsia="Courier New" w:hAnsi="Courier New"/>
          <w:color w:val="1A252F"/>
          <w:sz w:val="18"/>
          <w:szCs w:val="18"/>
        </w:rPr>
        <w:t xml:space="preserve">  duration_seconds FLOAT NOT NULL,</w:t>
      </w:r>
    </w:p>
    <w:p>
      <w:pPr>
        <w:shd w:fill="F4F6F7" w:val="clear"/>
        <w:spacing w:after="60" w:before="60"/>
        <w:ind w:left="360"/>
      </w:pPr>
      <w:r>
        <w:rPr>
          <w:rFonts w:ascii="Courier New" w:cs="Courier New" w:eastAsia="Courier New" w:hAnsi="Courier New"/>
          <w:color w:val="1A252F"/>
          <w:sz w:val="18"/>
          <w:szCs w:val="18"/>
        </w:rPr>
        <w:t xml:space="preserve">  water_volume_ml  FLOAT,</w:t>
      </w:r>
    </w:p>
    <w:p>
      <w:pPr>
        <w:shd w:fill="F4F6F7" w:val="clear"/>
        <w:spacing w:after="60" w:before="60"/>
        <w:ind w:left="360"/>
      </w:pPr>
      <w:r>
        <w:rPr>
          <w:rFonts w:ascii="Courier New" w:cs="Courier New" w:eastAsia="Courier New" w:hAnsi="Courier New"/>
          <w:color w:val="1A252F"/>
          <w:sz w:val="18"/>
          <w:szCs w:val="18"/>
        </w:rPr>
        <w:t xml:space="preserve">  trigger_reason   VARCHAR(300),</w:t>
      </w:r>
    </w:p>
    <w:p>
      <w:pPr>
        <w:shd w:fill="F4F6F7" w:val="clear"/>
        <w:spacing w:after="60" w:before="60"/>
        <w:ind w:left="360"/>
      </w:pPr>
      <w:r>
        <w:rPr>
          <w:rFonts w:ascii="Courier New" w:cs="Courier New" w:eastAsia="Courier New" w:hAnsi="Courier New"/>
          <w:color w:val="1A252F"/>
          <w:sz w:val="18"/>
          <w:szCs w:val="18"/>
        </w:rPr>
        <w:t xml:space="preserve">  success          BOOLEAN NOT NULL DEFAULT TRUE,</w:t>
      </w:r>
    </w:p>
    <w:p>
      <w:pPr>
        <w:shd w:fill="F4F6F7" w:val="clear"/>
        <w:spacing w:after="60" w:before="60"/>
        <w:ind w:left="360"/>
      </w:pPr>
      <w:r>
        <w:rPr>
          <w:rFonts w:ascii="Courier New" w:cs="Courier New" w:eastAsia="Courier New" w:hAnsi="Courier New"/>
          <w:color w:val="1A252F"/>
          <w:sz w:val="18"/>
          <w:szCs w:val="18"/>
        </w:rPr>
        <w:t xml:space="preserve">  started_at       TIMESTAMP NOT NULL,</w:t>
      </w:r>
    </w:p>
    <w:p>
      <w:pPr>
        <w:shd w:fill="F4F6F7" w:val="clear"/>
        <w:spacing w:after="60" w:before="60"/>
        <w:ind w:left="360"/>
      </w:pPr>
      <w:r>
        <w:rPr>
          <w:rFonts w:ascii="Courier New" w:cs="Courier New" w:eastAsia="Courier New" w:hAnsi="Courier New"/>
          <w:color w:val="1A252F"/>
          <w:sz w:val="18"/>
          <w:szCs w:val="18"/>
        </w:rPr>
        <w:t xml:space="preserve">  finished_at      TIMESTAMP</w:t>
      </w:r>
    </w:p>
    <w:p>
      <w:pPr>
        <w:shd w:fill="F4F6F7" w:val="clear"/>
        <w:spacing w:after="60" w:before="60"/>
        <w:ind w:left="360"/>
      </w:pPr>
      <w:r>
        <w:rPr>
          <w:rFonts w:ascii="Courier New" w:cs="Courier New" w:eastAsia="Courier New" w:hAnsi="Courier New"/>
          <w:color w:val="1A252F"/>
          <w:sz w:val="18"/>
          <w:szCs w:val="18"/>
        </w:rPr>
        <w:t xml:space="preserve">);</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Tabela: plant_image</w:t>
      </w:r>
    </w:p>
    <w:p>
      <w:pPr>
        <w:shd w:fill="F4F6F7" w:val="clear"/>
        <w:spacing w:after="60" w:before="60"/>
        <w:ind w:left="360"/>
      </w:pPr>
      <w:r>
        <w:rPr>
          <w:rFonts w:ascii="Courier New" w:cs="Courier New" w:eastAsia="Courier New" w:hAnsi="Courier New"/>
          <w:color w:val="1A252F"/>
          <w:sz w:val="18"/>
          <w:szCs w:val="18"/>
        </w:rPr>
        <w:t xml:space="preserve">CREATE TABLE plant_image (</w:t>
      </w:r>
    </w:p>
    <w:p>
      <w:pPr>
        <w:shd w:fill="F4F6F7" w:val="clear"/>
        <w:spacing w:after="60" w:before="60"/>
        <w:ind w:left="360"/>
      </w:pPr>
      <w:r>
        <w:rPr>
          <w:rFonts w:ascii="Courier New" w:cs="Courier New" w:eastAsia="Courier New" w:hAnsi="Courier New"/>
          <w:color w:val="1A252F"/>
          <w:sz w:val="18"/>
          <w:szCs w:val="18"/>
        </w:rPr>
        <w:t xml:space="preserve">  id             UUID PRIMARY KEY DEFAULT uuid_generate_v4(),</w:t>
      </w:r>
    </w:p>
    <w:p>
      <w:pPr>
        <w:shd w:fill="F4F6F7" w:val="clear"/>
        <w:spacing w:after="60" w:before="60"/>
        <w:ind w:left="360"/>
      </w:pPr>
      <w:r>
        <w:rPr>
          <w:rFonts w:ascii="Courier New" w:cs="Courier New" w:eastAsia="Courier New" w:hAnsi="Courier New"/>
          <w:color w:val="1A252F"/>
          <w:sz w:val="18"/>
          <w:szCs w:val="18"/>
        </w:rPr>
        <w:t xml:space="preserve">  device_id      UUID NOT NULL REFERENCES device(id),</w:t>
      </w:r>
    </w:p>
    <w:p>
      <w:pPr>
        <w:shd w:fill="F4F6F7" w:val="clear"/>
        <w:spacing w:after="60" w:before="60"/>
        <w:ind w:left="360"/>
      </w:pPr>
      <w:r>
        <w:rPr>
          <w:rFonts w:ascii="Courier New" w:cs="Courier New" w:eastAsia="Courier New" w:hAnsi="Courier New"/>
          <w:color w:val="1A252F"/>
          <w:sz w:val="18"/>
          <w:szCs w:val="18"/>
        </w:rPr>
        <w:t xml:space="preserve">  analysis_id    UUID,</w:t>
      </w:r>
    </w:p>
    <w:p>
      <w:pPr>
        <w:shd w:fill="F4F6F7" w:val="clear"/>
        <w:spacing w:after="60" w:before="60"/>
        <w:ind w:left="360"/>
      </w:pPr>
      <w:r>
        <w:rPr>
          <w:rFonts w:ascii="Courier New" w:cs="Courier New" w:eastAsia="Courier New" w:hAnsi="Courier New"/>
          <w:color w:val="1A252F"/>
          <w:sz w:val="18"/>
          <w:szCs w:val="18"/>
        </w:rPr>
        <w:t xml:space="preserve">  image_base64   TEXT,</w:t>
      </w:r>
    </w:p>
    <w:p>
      <w:pPr>
        <w:shd w:fill="F4F6F7" w:val="clear"/>
        <w:spacing w:after="60" w:before="60"/>
        <w:ind w:left="360"/>
      </w:pPr>
      <w:r>
        <w:rPr>
          <w:rFonts w:ascii="Courier New" w:cs="Courier New" w:eastAsia="Courier New" w:hAnsi="Courier New"/>
          <w:color w:val="1A252F"/>
          <w:sz w:val="18"/>
          <w:szCs w:val="18"/>
        </w:rPr>
        <w:t xml:space="preserve">  image_format   VARCHAR(10) NOT NULL,</w:t>
      </w:r>
    </w:p>
    <w:p>
      <w:pPr>
        <w:shd w:fill="F4F6F7" w:val="clear"/>
        <w:spacing w:after="60" w:before="60"/>
        <w:ind w:left="360"/>
      </w:pPr>
      <w:r>
        <w:rPr>
          <w:rFonts w:ascii="Courier New" w:cs="Courier New" w:eastAsia="Courier New" w:hAnsi="Courier New"/>
          <w:color w:val="1A252F"/>
          <w:sz w:val="18"/>
          <w:szCs w:val="18"/>
        </w:rPr>
        <w:t xml:space="preserve">  width_px       INTEGER,</w:t>
      </w:r>
    </w:p>
    <w:p>
      <w:pPr>
        <w:shd w:fill="F4F6F7" w:val="clear"/>
        <w:spacing w:after="60" w:before="60"/>
        <w:ind w:left="360"/>
      </w:pPr>
      <w:r>
        <w:rPr>
          <w:rFonts w:ascii="Courier New" w:cs="Courier New" w:eastAsia="Courier New" w:hAnsi="Courier New"/>
          <w:color w:val="1A252F"/>
          <w:sz w:val="18"/>
          <w:szCs w:val="18"/>
        </w:rPr>
        <w:t xml:space="preserve">  height_px      INTEGER,</w:t>
      </w:r>
    </w:p>
    <w:p>
      <w:pPr>
        <w:shd w:fill="F4F6F7" w:val="clear"/>
        <w:spacing w:after="60" w:before="60"/>
        <w:ind w:left="360"/>
      </w:pPr>
      <w:r>
        <w:rPr>
          <w:rFonts w:ascii="Courier New" w:cs="Courier New" w:eastAsia="Courier New" w:hAnsi="Courier New"/>
          <w:color w:val="1A252F"/>
          <w:sz w:val="18"/>
          <w:szCs w:val="18"/>
        </w:rPr>
        <w:t xml:space="preserve">  file_size_bytes INTEGER,</w:t>
      </w:r>
    </w:p>
    <w:p>
      <w:pPr>
        <w:shd w:fill="F4F6F7" w:val="clear"/>
        <w:spacing w:after="60" w:before="60"/>
        <w:ind w:left="360"/>
      </w:pPr>
      <w:r>
        <w:rPr>
          <w:rFonts w:ascii="Courier New" w:cs="Courier New" w:eastAsia="Courier New" w:hAnsi="Courier New"/>
          <w:color w:val="1A252F"/>
          <w:sz w:val="18"/>
          <w:szCs w:val="18"/>
        </w:rPr>
        <w:t xml:space="preserve">  storage_path   VARCHAR(500),</w:t>
      </w:r>
    </w:p>
    <w:p>
      <w:pPr>
        <w:shd w:fill="F4F6F7" w:val="clear"/>
        <w:spacing w:after="60" w:before="60"/>
        <w:ind w:left="360"/>
      </w:pPr>
      <w:r>
        <w:rPr>
          <w:rFonts w:ascii="Courier New" w:cs="Courier New" w:eastAsia="Courier New" w:hAnsi="Courier New"/>
          <w:color w:val="1A252F"/>
          <w:sz w:val="18"/>
          <w:szCs w:val="18"/>
        </w:rPr>
        <w:t xml:space="preserve">  captured_at    TIMESTAMP NOT NULL DEFAULT NOW()</w:t>
      </w:r>
    </w:p>
    <w:p>
      <w:pPr>
        <w:shd w:fill="F4F6F7" w:val="clear"/>
        <w:spacing w:after="60" w:before="60"/>
        <w:ind w:left="360"/>
      </w:pPr>
      <w:r>
        <w:rPr>
          <w:rFonts w:ascii="Courier New" w:cs="Courier New" w:eastAsia="Courier New" w:hAnsi="Courier New"/>
          <w:color w:val="1A252F"/>
          <w:sz w:val="18"/>
          <w:szCs w:val="18"/>
        </w:rPr>
        <w:t xml:space="preserve">);</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Tabela: vision_analysis</w:t>
      </w:r>
    </w:p>
    <w:p>
      <w:pPr>
        <w:shd w:fill="F4F6F7" w:val="clear"/>
        <w:spacing w:after="60" w:before="60"/>
        <w:ind w:left="360"/>
      </w:pPr>
      <w:r>
        <w:rPr>
          <w:rFonts w:ascii="Courier New" w:cs="Courier New" w:eastAsia="Courier New" w:hAnsi="Courier New"/>
          <w:color w:val="1A252F"/>
          <w:sz w:val="18"/>
          <w:szCs w:val="18"/>
        </w:rPr>
        <w:t xml:space="preserve">CREATE TABLE vision_analysis (</w:t>
      </w:r>
    </w:p>
    <w:p>
      <w:pPr>
        <w:shd w:fill="F4F6F7" w:val="clear"/>
        <w:spacing w:after="60" w:before="60"/>
        <w:ind w:left="360"/>
      </w:pPr>
      <w:r>
        <w:rPr>
          <w:rFonts w:ascii="Courier New" w:cs="Courier New" w:eastAsia="Courier New" w:hAnsi="Courier New"/>
          <w:color w:val="1A252F"/>
          <w:sz w:val="18"/>
          <w:szCs w:val="18"/>
        </w:rPr>
        <w:t xml:space="preserve">  id                    UUID PRIMARY KEY DEFAULT uuid_generate_v4(),</w:t>
      </w:r>
    </w:p>
    <w:p>
      <w:pPr>
        <w:shd w:fill="F4F6F7" w:val="clear"/>
        <w:spacing w:after="60" w:before="60"/>
        <w:ind w:left="360"/>
      </w:pPr>
      <w:r>
        <w:rPr>
          <w:rFonts w:ascii="Courier New" w:cs="Courier New" w:eastAsia="Courier New" w:hAnsi="Courier New"/>
          <w:color w:val="1A252F"/>
          <w:sz w:val="18"/>
          <w:szCs w:val="18"/>
        </w:rPr>
        <w:t xml:space="preserve">  image_id              UUID NOT NULL REFERENCES plant_image(id),</w:t>
      </w:r>
    </w:p>
    <w:p>
      <w:pPr>
        <w:shd w:fill="F4F6F7" w:val="clear"/>
        <w:spacing w:after="60" w:before="60"/>
        <w:ind w:left="360"/>
      </w:pPr>
      <w:r>
        <w:rPr>
          <w:rFonts w:ascii="Courier New" w:cs="Courier New" w:eastAsia="Courier New" w:hAnsi="Courier New"/>
          <w:color w:val="1A252F"/>
          <w:sz w:val="18"/>
          <w:szCs w:val="18"/>
        </w:rPr>
        <w:t xml:space="preserve">  model_version         VARCHAR(30) NOT NULL,</w:t>
      </w:r>
    </w:p>
    <w:p>
      <w:pPr>
        <w:shd w:fill="F4F6F7" w:val="clear"/>
        <w:spacing w:after="60" w:before="60"/>
        <w:ind w:left="360"/>
      </w:pPr>
      <w:r>
        <w:rPr>
          <w:rFonts w:ascii="Courier New" w:cs="Courier New" w:eastAsia="Courier New" w:hAnsi="Courier New"/>
          <w:color w:val="1A252F"/>
          <w:sz w:val="18"/>
          <w:szCs w:val="18"/>
        </w:rPr>
        <w:t xml:space="preserve">  health_score          FLOAT NOT NULL,</w:t>
      </w:r>
    </w:p>
    <w:p>
      <w:pPr>
        <w:shd w:fill="F4F6F7" w:val="clear"/>
        <w:spacing w:after="60" w:before="60"/>
        <w:ind w:left="360"/>
      </w:pPr>
      <w:r>
        <w:rPr>
          <w:rFonts w:ascii="Courier New" w:cs="Courier New" w:eastAsia="Courier New" w:hAnsi="Courier New"/>
          <w:color w:val="1A252F"/>
          <w:sz w:val="18"/>
          <w:szCs w:val="18"/>
        </w:rPr>
        <w:t xml:space="preserve">  health_status         VARCHAR(20) NOT NULL,</w:t>
      </w:r>
    </w:p>
    <w:p>
      <w:pPr>
        <w:shd w:fill="F4F6F7" w:val="clear"/>
        <w:spacing w:after="60" w:before="60"/>
        <w:ind w:left="360"/>
      </w:pPr>
      <w:r>
        <w:rPr>
          <w:rFonts w:ascii="Courier New" w:cs="Courier New" w:eastAsia="Courier New" w:hAnsi="Courier New"/>
          <w:color w:val="1A252F"/>
          <w:sz w:val="18"/>
          <w:szCs w:val="18"/>
        </w:rPr>
        <w:t xml:space="preserve">  leaf_coverage_percent FLOAT,</w:t>
      </w:r>
    </w:p>
    <w:p>
      <w:pPr>
        <w:shd w:fill="F4F6F7" w:val="clear"/>
        <w:spacing w:after="60" w:before="60"/>
        <w:ind w:left="360"/>
      </w:pPr>
      <w:r>
        <w:rPr>
          <w:rFonts w:ascii="Courier New" w:cs="Courier New" w:eastAsia="Courier New" w:hAnsi="Courier New"/>
          <w:color w:val="1A252F"/>
          <w:sz w:val="18"/>
          <w:szCs w:val="18"/>
        </w:rPr>
        <w:t xml:space="preserve">  detected_issues       TEXT,</w:t>
      </w:r>
    </w:p>
    <w:p>
      <w:pPr>
        <w:shd w:fill="F4F6F7" w:val="clear"/>
        <w:spacing w:after="60" w:before="60"/>
        <w:ind w:left="360"/>
      </w:pPr>
      <w:r>
        <w:rPr>
          <w:rFonts w:ascii="Courier New" w:cs="Courier New" w:eastAsia="Courier New" w:hAnsi="Courier New"/>
          <w:color w:val="1A252F"/>
          <w:sz w:val="18"/>
          <w:szCs w:val="18"/>
        </w:rPr>
        <w:t xml:space="preserve">  recommendations       TEXT,</w:t>
      </w:r>
    </w:p>
    <w:p>
      <w:pPr>
        <w:shd w:fill="F4F6F7" w:val="clear"/>
        <w:spacing w:after="60" w:before="60"/>
        <w:ind w:left="360"/>
      </w:pPr>
      <w:r>
        <w:rPr>
          <w:rFonts w:ascii="Courier New" w:cs="Courier New" w:eastAsia="Courier New" w:hAnsi="Courier New"/>
          <w:color w:val="1A252F"/>
          <w:sz w:val="18"/>
          <w:szCs w:val="18"/>
        </w:rPr>
        <w:t xml:space="preserve">  confidence_score      FLOAT NOT NULL,</w:t>
      </w:r>
    </w:p>
    <w:p>
      <w:pPr>
        <w:shd w:fill="F4F6F7" w:val="clear"/>
        <w:spacing w:after="60" w:before="60"/>
        <w:ind w:left="360"/>
      </w:pPr>
      <w:r>
        <w:rPr>
          <w:rFonts w:ascii="Courier New" w:cs="Courier New" w:eastAsia="Courier New" w:hAnsi="Courier New"/>
          <w:color w:val="1A252F"/>
          <w:sz w:val="18"/>
          <w:szCs w:val="18"/>
        </w:rPr>
        <w:t xml:space="preserve">  processing_time_ms    INTEGER,</w:t>
      </w:r>
    </w:p>
    <w:p>
      <w:pPr>
        <w:shd w:fill="F4F6F7" w:val="clear"/>
        <w:spacing w:after="60" w:before="60"/>
        <w:ind w:left="360"/>
      </w:pPr>
      <w:r>
        <w:rPr>
          <w:rFonts w:ascii="Courier New" w:cs="Courier New" w:eastAsia="Courier New" w:hAnsi="Courier New"/>
          <w:color w:val="1A252F"/>
          <w:sz w:val="18"/>
          <w:szCs w:val="18"/>
        </w:rPr>
        <w:t xml:space="preserve">  analyzed_at           TIMESTAMP NOT NULL DEFAULT NOW()</w:t>
      </w:r>
    </w:p>
    <w:p>
      <w:pPr>
        <w:shd w:fill="F4F6F7" w:val="clear"/>
        <w:spacing w:after="60" w:before="60"/>
        <w:ind w:left="360"/>
      </w:pPr>
      <w:r>
        <w:rPr>
          <w:rFonts w:ascii="Courier New" w:cs="Courier New" w:eastAsia="Courier New" w:hAnsi="Courier New"/>
          <w:color w:val="1A252F"/>
          <w:sz w:val="18"/>
          <w:szCs w:val="18"/>
        </w:rPr>
        <w:t xml:space="preserve">);</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Tabela: system_event</w:t>
      </w:r>
    </w:p>
    <w:p>
      <w:pPr>
        <w:shd w:fill="F4F6F7" w:val="clear"/>
        <w:spacing w:after="60" w:before="60"/>
        <w:ind w:left="360"/>
      </w:pPr>
      <w:r>
        <w:rPr>
          <w:rFonts w:ascii="Courier New" w:cs="Courier New" w:eastAsia="Courier New" w:hAnsi="Courier New"/>
          <w:color w:val="1A252F"/>
          <w:sz w:val="18"/>
          <w:szCs w:val="18"/>
        </w:rPr>
        <w:t xml:space="preserve">CREATE TABLE system_event (</w:t>
      </w:r>
    </w:p>
    <w:p>
      <w:pPr>
        <w:shd w:fill="F4F6F7" w:val="clear"/>
        <w:spacing w:after="60" w:before="60"/>
        <w:ind w:left="360"/>
      </w:pPr>
      <w:r>
        <w:rPr>
          <w:rFonts w:ascii="Courier New" w:cs="Courier New" w:eastAsia="Courier New" w:hAnsi="Courier New"/>
          <w:color w:val="1A252F"/>
          <w:sz w:val="18"/>
          <w:szCs w:val="18"/>
        </w:rPr>
        <w:t xml:space="preserve">  id           UUID PRIMARY KEY DEFAULT uuid_generate_v4(),</w:t>
      </w:r>
    </w:p>
    <w:p>
      <w:pPr>
        <w:shd w:fill="F4F6F7" w:val="clear"/>
        <w:spacing w:after="60" w:before="60"/>
        <w:ind w:left="360"/>
      </w:pPr>
      <w:r>
        <w:rPr>
          <w:rFonts w:ascii="Courier New" w:cs="Courier New" w:eastAsia="Courier New" w:hAnsi="Courier New"/>
          <w:color w:val="1A252F"/>
          <w:sz w:val="18"/>
          <w:szCs w:val="18"/>
        </w:rPr>
        <w:t xml:space="preserve">  device_id    UUID REFERENCES device(id),</w:t>
      </w:r>
    </w:p>
    <w:p>
      <w:pPr>
        <w:shd w:fill="F4F6F7" w:val="clear"/>
        <w:spacing w:after="60" w:before="60"/>
        <w:ind w:left="360"/>
      </w:pPr>
      <w:r>
        <w:rPr>
          <w:rFonts w:ascii="Courier New" w:cs="Courier New" w:eastAsia="Courier New" w:hAnsi="Courier New"/>
          <w:color w:val="1A252F"/>
          <w:sz w:val="18"/>
          <w:szCs w:val="18"/>
        </w:rPr>
        <w:t xml:space="preserve">  event_type   VARCHAR(50) NOT NULL,</w:t>
      </w:r>
    </w:p>
    <w:p>
      <w:pPr>
        <w:shd w:fill="F4F6F7" w:val="clear"/>
        <w:spacing w:after="60" w:before="60"/>
        <w:ind w:left="360"/>
      </w:pPr>
      <w:r>
        <w:rPr>
          <w:rFonts w:ascii="Courier New" w:cs="Courier New" w:eastAsia="Courier New" w:hAnsi="Courier New"/>
          <w:color w:val="1A252F"/>
          <w:sz w:val="18"/>
          <w:szCs w:val="18"/>
        </w:rPr>
        <w:t xml:space="preserve">  severity     VARCHAR(20) NOT NULL,</w:t>
      </w:r>
    </w:p>
    <w:p>
      <w:pPr>
        <w:shd w:fill="F4F6F7" w:val="clear"/>
        <w:spacing w:after="60" w:before="60"/>
        <w:ind w:left="360"/>
      </w:pPr>
      <w:r>
        <w:rPr>
          <w:rFonts w:ascii="Courier New" w:cs="Courier New" w:eastAsia="Courier New" w:hAnsi="Courier New"/>
          <w:color w:val="1A252F"/>
          <w:sz w:val="18"/>
          <w:szCs w:val="18"/>
        </w:rPr>
        <w:t xml:space="preserve">  description  VARCHAR(500) NOT NULL,</w:t>
      </w:r>
    </w:p>
    <w:p>
      <w:pPr>
        <w:shd w:fill="F4F6F7" w:val="clear"/>
        <w:spacing w:after="60" w:before="60"/>
        <w:ind w:left="360"/>
      </w:pPr>
      <w:r>
        <w:rPr>
          <w:rFonts w:ascii="Courier New" w:cs="Courier New" w:eastAsia="Courier New" w:hAnsi="Courier New"/>
          <w:color w:val="1A252F"/>
          <w:sz w:val="18"/>
          <w:szCs w:val="18"/>
        </w:rPr>
        <w:t xml:space="preserve">  payload_json TEXT,</w:t>
      </w:r>
    </w:p>
    <w:p>
      <w:pPr>
        <w:shd w:fill="F4F6F7" w:val="clear"/>
        <w:spacing w:after="60" w:before="60"/>
        <w:ind w:left="360"/>
      </w:pPr>
      <w:r>
        <w:rPr>
          <w:rFonts w:ascii="Courier New" w:cs="Courier New" w:eastAsia="Courier New" w:hAnsi="Courier New"/>
          <w:color w:val="1A252F"/>
          <w:sz w:val="18"/>
          <w:szCs w:val="18"/>
        </w:rPr>
        <w:t xml:space="preserve">  acknowledged BOOLEAN NOT NULL DEFAULT FALSE,</w:t>
      </w:r>
    </w:p>
    <w:p>
      <w:pPr>
        <w:shd w:fill="F4F6F7" w:val="clear"/>
        <w:spacing w:after="60" w:before="60"/>
        <w:ind w:left="360"/>
      </w:pPr>
      <w:r>
        <w:rPr>
          <w:rFonts w:ascii="Courier New" w:cs="Courier New" w:eastAsia="Courier New" w:hAnsi="Courier New"/>
          <w:color w:val="1A252F"/>
          <w:sz w:val="18"/>
          <w:szCs w:val="18"/>
        </w:rPr>
        <w:t xml:space="preserve">  occurred_at  TIMESTAMP NOT NULL DEFAULT NOW()</w:t>
      </w:r>
    </w:p>
    <w:p>
      <w:pPr>
        <w:shd w:fill="F4F6F7" w:val="clear"/>
        <w:spacing w:after="60" w:before="60"/>
        <w:ind w:left="360"/>
      </w:pPr>
      <w:r>
        <w:rPr>
          <w:rFonts w:ascii="Courier New" w:cs="Courier New" w:eastAsia="Courier New" w:hAnsi="Courier New"/>
          <w:color w:val="1A252F"/>
          <w:sz w:val="18"/>
          <w:szCs w:val="18"/>
        </w:rPr>
        <w:t xml:space="preserve">);</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Tabela: alert</w:t>
      </w:r>
    </w:p>
    <w:p>
      <w:pPr>
        <w:shd w:fill="F4F6F7" w:val="clear"/>
        <w:spacing w:after="60" w:before="60"/>
        <w:ind w:left="360"/>
      </w:pPr>
      <w:r>
        <w:rPr>
          <w:rFonts w:ascii="Courier New" w:cs="Courier New" w:eastAsia="Courier New" w:hAnsi="Courier New"/>
          <w:color w:val="1A252F"/>
          <w:sz w:val="18"/>
          <w:szCs w:val="18"/>
        </w:rPr>
        <w:t xml:space="preserve">CREATE TABLE alert (</w:t>
      </w:r>
    </w:p>
    <w:p>
      <w:pPr>
        <w:shd w:fill="F4F6F7" w:val="clear"/>
        <w:spacing w:after="60" w:before="60"/>
        <w:ind w:left="360"/>
      </w:pPr>
      <w:r>
        <w:rPr>
          <w:rFonts w:ascii="Courier New" w:cs="Courier New" w:eastAsia="Courier New" w:hAnsi="Courier New"/>
          <w:color w:val="1A252F"/>
          <w:sz w:val="18"/>
          <w:szCs w:val="18"/>
        </w:rPr>
        <w:t xml:space="preserve">  id                UUID PRIMARY KEY DEFAULT uuid_generate_v4(),</w:t>
      </w:r>
    </w:p>
    <w:p>
      <w:pPr>
        <w:shd w:fill="F4F6F7" w:val="clear"/>
        <w:spacing w:after="60" w:before="60"/>
        <w:ind w:left="360"/>
      </w:pPr>
      <w:r>
        <w:rPr>
          <w:rFonts w:ascii="Courier New" w:cs="Courier New" w:eastAsia="Courier New" w:hAnsi="Courier New"/>
          <w:color w:val="1A252F"/>
          <w:sz w:val="18"/>
          <w:szCs w:val="18"/>
        </w:rPr>
        <w:t xml:space="preserve">  device_id         UUID NOT NULL REFERENCES device(id),</w:t>
      </w:r>
    </w:p>
    <w:p>
      <w:pPr>
        <w:shd w:fill="F4F6F7" w:val="clear"/>
        <w:spacing w:after="60" w:before="60"/>
        <w:ind w:left="360"/>
      </w:pPr>
      <w:r>
        <w:rPr>
          <w:rFonts w:ascii="Courier New" w:cs="Courier New" w:eastAsia="Courier New" w:hAnsi="Courier New"/>
          <w:color w:val="1A252F"/>
          <w:sz w:val="18"/>
          <w:szCs w:val="18"/>
        </w:rPr>
        <w:t xml:space="preserve">  sensor_reading_id UUID REFERENCES sensor_reading(id),</w:t>
      </w:r>
    </w:p>
    <w:p>
      <w:pPr>
        <w:shd w:fill="F4F6F7" w:val="clear"/>
        <w:spacing w:after="60" w:before="60"/>
        <w:ind w:left="360"/>
      </w:pPr>
      <w:r>
        <w:rPr>
          <w:rFonts w:ascii="Courier New" w:cs="Courier New" w:eastAsia="Courier New" w:hAnsi="Courier New"/>
          <w:color w:val="1A252F"/>
          <w:sz w:val="18"/>
          <w:szCs w:val="18"/>
        </w:rPr>
        <w:t xml:space="preserve">  alert_type        VARCHAR(30) NOT NULL,</w:t>
      </w:r>
    </w:p>
    <w:p>
      <w:pPr>
        <w:shd w:fill="F4F6F7" w:val="clear"/>
        <w:spacing w:after="60" w:before="60"/>
        <w:ind w:left="360"/>
      </w:pPr>
      <w:r>
        <w:rPr>
          <w:rFonts w:ascii="Courier New" w:cs="Courier New" w:eastAsia="Courier New" w:hAnsi="Courier New"/>
          <w:color w:val="1A252F"/>
          <w:sz w:val="18"/>
          <w:szCs w:val="18"/>
        </w:rPr>
        <w:t xml:space="preserve">  metric_name       VARCHAR(50) NOT NULL,</w:t>
      </w:r>
    </w:p>
    <w:p>
      <w:pPr>
        <w:shd w:fill="F4F6F7" w:val="clear"/>
        <w:spacing w:after="60" w:before="60"/>
        <w:ind w:left="360"/>
      </w:pPr>
      <w:r>
        <w:rPr>
          <w:rFonts w:ascii="Courier New" w:cs="Courier New" w:eastAsia="Courier New" w:hAnsi="Courier New"/>
          <w:color w:val="1A252F"/>
          <w:sz w:val="18"/>
          <w:szCs w:val="18"/>
        </w:rPr>
        <w:t xml:space="preserve">  threshold_value   FLOAT NOT NULL,</w:t>
      </w:r>
    </w:p>
    <w:p>
      <w:pPr>
        <w:shd w:fill="F4F6F7" w:val="clear"/>
        <w:spacing w:after="60" w:before="60"/>
        <w:ind w:left="360"/>
      </w:pPr>
      <w:r>
        <w:rPr>
          <w:rFonts w:ascii="Courier New" w:cs="Courier New" w:eastAsia="Courier New" w:hAnsi="Courier New"/>
          <w:color w:val="1A252F"/>
          <w:sz w:val="18"/>
          <w:szCs w:val="18"/>
        </w:rPr>
        <w:t xml:space="preserve">  actual_value      FLOAT NOT NULL,</w:t>
      </w:r>
    </w:p>
    <w:p>
      <w:pPr>
        <w:shd w:fill="F4F6F7" w:val="clear"/>
        <w:spacing w:after="60" w:before="60"/>
        <w:ind w:left="360"/>
      </w:pPr>
      <w:r>
        <w:rPr>
          <w:rFonts w:ascii="Courier New" w:cs="Courier New" w:eastAsia="Courier New" w:hAnsi="Courier New"/>
          <w:color w:val="1A252F"/>
          <w:sz w:val="18"/>
          <w:szCs w:val="18"/>
        </w:rPr>
        <w:t xml:space="preserve">  message           VARCHAR(300) NOT NULL,</w:t>
      </w:r>
    </w:p>
    <w:p>
      <w:pPr>
        <w:shd w:fill="F4F6F7" w:val="clear"/>
        <w:spacing w:after="60" w:before="60"/>
        <w:ind w:left="360"/>
      </w:pPr>
      <w:r>
        <w:rPr>
          <w:rFonts w:ascii="Courier New" w:cs="Courier New" w:eastAsia="Courier New" w:hAnsi="Courier New"/>
          <w:color w:val="1A252F"/>
          <w:sz w:val="18"/>
          <w:szCs w:val="18"/>
        </w:rPr>
        <w:t xml:space="preserve">  resolved          BOOLEAN NOT NULL DEFAULT FALSE,</w:t>
      </w:r>
    </w:p>
    <w:p>
      <w:pPr>
        <w:shd w:fill="F4F6F7" w:val="clear"/>
        <w:spacing w:after="60" w:before="60"/>
        <w:ind w:left="360"/>
      </w:pPr>
      <w:r>
        <w:rPr>
          <w:rFonts w:ascii="Courier New" w:cs="Courier New" w:eastAsia="Courier New" w:hAnsi="Courier New"/>
          <w:color w:val="1A252F"/>
          <w:sz w:val="18"/>
          <w:szCs w:val="18"/>
        </w:rPr>
        <w:t xml:space="preserve">  triggered_at      TIMESTAMP NOT NULL DEFAULT NOW(),</w:t>
      </w:r>
    </w:p>
    <w:p>
      <w:pPr>
        <w:shd w:fill="F4F6F7" w:val="clear"/>
        <w:spacing w:after="60" w:before="60"/>
        <w:ind w:left="360"/>
      </w:pPr>
      <w:r>
        <w:rPr>
          <w:rFonts w:ascii="Courier New" w:cs="Courier New" w:eastAsia="Courier New" w:hAnsi="Courier New"/>
          <w:color w:val="1A252F"/>
          <w:sz w:val="18"/>
          <w:szCs w:val="18"/>
        </w:rPr>
        <w:t xml:space="preserve">  resolved_at       TIMESTAMP</w:t>
      </w:r>
    </w:p>
    <w:p>
      <w:pPr>
        <w:shd w:fill="F4F6F7" w:val="clear"/>
        <w:spacing w:after="60" w:before="60"/>
        <w:ind w:left="360"/>
      </w:pPr>
      <w:r>
        <w:rPr>
          <w:rFonts w:ascii="Courier New" w:cs="Courier New" w:eastAsia="Courier New" w:hAnsi="Courier New"/>
          <w:color w:val="1A252F"/>
          <w:sz w:val="18"/>
          <w:szCs w:val="18"/>
        </w:rPr>
        <w:t xml:space="preserve">);</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Adicionar FK circular: plant_image -&gt; vision_analysis</w:t>
      </w:r>
    </w:p>
    <w:p>
      <w:pPr>
        <w:shd w:fill="F4F6F7" w:val="clear"/>
        <w:spacing w:after="60" w:before="60"/>
        <w:ind w:left="360"/>
      </w:pPr>
      <w:r>
        <w:rPr>
          <w:rFonts w:ascii="Courier New" w:cs="Courier New" w:eastAsia="Courier New" w:hAnsi="Courier New"/>
          <w:color w:val="1A252F"/>
          <w:sz w:val="18"/>
          <w:szCs w:val="18"/>
        </w:rPr>
        <w:t xml:space="preserve">ALTER TABLE plant_image</w:t>
      </w:r>
    </w:p>
    <w:p>
      <w:pPr>
        <w:shd w:fill="F4F6F7" w:val="clear"/>
        <w:spacing w:after="60" w:before="60"/>
        <w:ind w:left="360"/>
      </w:pPr>
      <w:r>
        <w:rPr>
          <w:rFonts w:ascii="Courier New" w:cs="Courier New" w:eastAsia="Courier New" w:hAnsi="Courier New"/>
          <w:color w:val="1A252F"/>
          <w:sz w:val="18"/>
          <w:szCs w:val="18"/>
        </w:rPr>
        <w:t xml:space="preserve">  ADD CONSTRAINT fk_plant_image_analysis</w:t>
      </w:r>
    </w:p>
    <w:p>
      <w:pPr>
        <w:shd w:fill="F4F6F7" w:val="clear"/>
        <w:spacing w:after="60" w:before="60"/>
        <w:ind w:left="360"/>
      </w:pPr>
      <w:r>
        <w:rPr>
          <w:rFonts w:ascii="Courier New" w:cs="Courier New" w:eastAsia="Courier New" w:hAnsi="Courier New"/>
          <w:color w:val="1A252F"/>
          <w:sz w:val="18"/>
          <w:szCs w:val="18"/>
        </w:rPr>
        <w:t xml:space="preserve">  FOREIGN KEY (analysis_id) REFERENCES vision_analysis(id);</w:t>
      </w:r>
    </w:p>
    <w:p>
      <w:pPr>
        <w:spacing w:after="120" w:before="120"/>
      </w:pPr>
      <w:r>
        <w:t xml:space="preserve"/>
      </w:r>
    </w:p>
    <w:p>
      <w:pPr>
        <w:pStyle w:val="Heading1"/>
        <w:pBdr>
          <w:bottom w:val="single" w:color="2E86C1" w:sz="4" w:space="4"/>
        </w:pBdr>
        <w:spacing w:after="200" w:before="400"/>
      </w:pPr>
      <w:r>
        <w:rPr>
          <w:rFonts w:ascii="Arial" w:cs="Arial" w:eastAsia="Arial" w:hAnsi="Arial"/>
          <w:b/>
          <w:bCs/>
          <w:color w:val="1A5276"/>
          <w:sz w:val="32"/>
          <w:szCs w:val="32"/>
        </w:rPr>
        <w:t xml:space="preserve">9. Scripts SQL — Criação dos Índices</w:t>
      </w:r>
    </w:p>
    <w:p>
      <w:pPr>
        <w:shd w:fill="F4F6F7" w:val="clear"/>
        <w:spacing w:after="60" w:before="60"/>
        <w:ind w:left="360"/>
      </w:pPr>
      <w:r>
        <w:rPr>
          <w:rFonts w:ascii="Courier New" w:cs="Courier New" w:eastAsia="Courier New" w:hAnsi="Courier New"/>
          <w:color w:val="1A252F"/>
          <w:sz w:val="18"/>
          <w:szCs w:val="18"/>
        </w:rPr>
        <w:t xml:space="preserve">-- Índices para sensor_reading (série temporal)</w:t>
      </w:r>
    </w:p>
    <w:p>
      <w:pPr>
        <w:shd w:fill="F4F6F7" w:val="clear"/>
        <w:spacing w:after="60" w:before="60"/>
        <w:ind w:left="360"/>
      </w:pPr>
      <w:r>
        <w:rPr>
          <w:rFonts w:ascii="Courier New" w:cs="Courier New" w:eastAsia="Courier New" w:hAnsi="Courier New"/>
          <w:color w:val="1A252F"/>
          <w:sz w:val="18"/>
          <w:szCs w:val="18"/>
        </w:rPr>
        <w:t xml:space="preserve">CREATE INDEX idx_sensor_device_time ON sensor_reading(device_id, recorded_at DESC);</w:t>
      </w:r>
    </w:p>
    <w:p>
      <w:pPr>
        <w:shd w:fill="F4F6F7" w:val="clear"/>
        <w:spacing w:after="60" w:before="60"/>
        <w:ind w:left="360"/>
      </w:pPr>
      <w:r>
        <w:rPr>
          <w:rFonts w:ascii="Courier New" w:cs="Courier New" w:eastAsia="Courier New" w:hAnsi="Courier New"/>
          <w:color w:val="1A252F"/>
          <w:sz w:val="18"/>
          <w:szCs w:val="18"/>
        </w:rPr>
        <w:t xml:space="preserve">CREATE INDEX idx_sensor_time ON sensor_reading(recorded_at DESC);</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Índices para irrigation_event</w:t>
      </w:r>
    </w:p>
    <w:p>
      <w:pPr>
        <w:shd w:fill="F4F6F7" w:val="clear"/>
        <w:spacing w:after="60" w:before="60"/>
        <w:ind w:left="360"/>
      </w:pPr>
      <w:r>
        <w:rPr>
          <w:rFonts w:ascii="Courier New" w:cs="Courier New" w:eastAsia="Courier New" w:hAnsi="Courier New"/>
          <w:color w:val="1A252F"/>
          <w:sz w:val="18"/>
          <w:szCs w:val="18"/>
        </w:rPr>
        <w:t xml:space="preserve">CREATE INDEX idx_irrigation_device_time ON irrigation_event(device_id, started_at DESC);</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Índices para plant_image</w:t>
      </w:r>
    </w:p>
    <w:p>
      <w:pPr>
        <w:shd w:fill="F4F6F7" w:val="clear"/>
        <w:spacing w:after="60" w:before="60"/>
        <w:ind w:left="360"/>
      </w:pPr>
      <w:r>
        <w:rPr>
          <w:rFonts w:ascii="Courier New" w:cs="Courier New" w:eastAsia="Courier New" w:hAnsi="Courier New"/>
          <w:color w:val="1A252F"/>
          <w:sz w:val="18"/>
          <w:szCs w:val="18"/>
        </w:rPr>
        <w:t xml:space="preserve">CREATE INDEX idx_image_device_time ON plant_image(device_id, captured_at DESC);</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Índices para alert</w:t>
      </w:r>
    </w:p>
    <w:p>
      <w:pPr>
        <w:shd w:fill="F4F6F7" w:val="clear"/>
        <w:spacing w:after="60" w:before="60"/>
        <w:ind w:left="360"/>
      </w:pPr>
      <w:r>
        <w:rPr>
          <w:rFonts w:ascii="Courier New" w:cs="Courier New" w:eastAsia="Courier New" w:hAnsi="Courier New"/>
          <w:color w:val="1A252F"/>
          <w:sz w:val="18"/>
          <w:szCs w:val="18"/>
        </w:rPr>
        <w:t xml:space="preserve">CREATE INDEX idx_alert_device_status ON alert(device_id, resolved, triggered_at DESC);</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Índices para system_event</w:t>
      </w:r>
    </w:p>
    <w:p>
      <w:pPr>
        <w:shd w:fill="F4F6F7" w:val="clear"/>
        <w:spacing w:after="60" w:before="60"/>
        <w:ind w:left="360"/>
      </w:pPr>
      <w:r>
        <w:rPr>
          <w:rFonts w:ascii="Courier New" w:cs="Courier New" w:eastAsia="Courier New" w:hAnsi="Courier New"/>
          <w:color w:val="1A252F"/>
          <w:sz w:val="18"/>
          <w:szCs w:val="18"/>
        </w:rPr>
        <w:t xml:space="preserve">CREATE INDEX idx_event_device_time ON system_event(device_id, occurred_at DESC);</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Índice único no mac_address do device (já garantido pelo UNIQUE, explícito para clareza)</w:t>
      </w:r>
    </w:p>
    <w:p>
      <w:pPr>
        <w:shd w:fill="F4F6F7" w:val="clear"/>
        <w:spacing w:after="60" w:before="60"/>
        <w:ind w:left="360"/>
      </w:pPr>
      <w:r>
        <w:rPr>
          <w:rFonts w:ascii="Courier New" w:cs="Courier New" w:eastAsia="Courier New" w:hAnsi="Courier New"/>
          <w:color w:val="1A252F"/>
          <w:sz w:val="18"/>
          <w:szCs w:val="18"/>
        </w:rPr>
        <w:t xml:space="preserve">CREATE UNIQUE INDEX idx_device_mac ON device(mac_address);</w:t>
      </w:r>
    </w:p>
    <w:p>
      <w:pPr>
        <w:shd w:fill="F4F6F7" w:val="clear"/>
        <w:spacing w:after="60" w:before="60"/>
        <w:ind w:left="360"/>
      </w:pPr>
      <w:r>
        <w:rPr>
          <w:rFonts w:ascii="Courier New" w:cs="Courier New" w:eastAsia="Courier New" w:hAnsi="Courier New"/>
          <w:color w:val="1A252F"/>
          <w:sz w:val="18"/>
          <w:szCs w:val="18"/>
        </w:rPr>
        <w:t xml:space="preserve"> </w:t>
      </w:r>
    </w:p>
    <w:p>
      <w:pPr>
        <w:shd w:fill="F4F6F7" w:val="clear"/>
        <w:spacing w:after="60" w:before="60"/>
        <w:ind w:left="360"/>
      </w:pPr>
      <w:r>
        <w:rPr>
          <w:rFonts w:ascii="Courier New" w:cs="Courier New" w:eastAsia="Courier New" w:hAnsi="Courier New"/>
          <w:color w:val="1A252F"/>
          <w:sz w:val="18"/>
          <w:szCs w:val="18"/>
        </w:rPr>
        <w:t xml:space="preserve">-- Índice de join frequente device -&gt; plant</w:t>
      </w:r>
    </w:p>
    <w:p>
      <w:pPr>
        <w:shd w:fill="F4F6F7" w:val="clear"/>
        <w:spacing w:after="60" w:before="60"/>
        <w:ind w:left="360"/>
      </w:pPr>
      <w:r>
        <w:rPr>
          <w:rFonts w:ascii="Courier New" w:cs="Courier New" w:eastAsia="Courier New" w:hAnsi="Courier New"/>
          <w:color w:val="1A252F"/>
          <w:sz w:val="18"/>
          <w:szCs w:val="18"/>
        </w:rPr>
        <w:t xml:space="preserve">CREATE INDEX idx_device_plant ON device(plant_id);</w:t>
      </w:r>
    </w:p>
    <w:p>
      <w:pPr>
        <w:spacing w:after="120" w:before="120"/>
      </w:pPr>
      <w:r>
        <w:t xml:space="preserve"/>
      </w:r>
    </w:p>
    <w:p>
      <w:pPr>
        <w:pStyle w:val="Heading1"/>
        <w:pBdr>
          <w:bottom w:val="single" w:color="2E86C1" w:sz="4" w:space="4"/>
        </w:pBdr>
        <w:spacing w:after="200" w:before="400"/>
      </w:pPr>
      <w:r>
        <w:rPr>
          <w:rFonts w:ascii="Arial" w:cs="Arial" w:eastAsia="Arial" w:hAnsi="Arial"/>
          <w:b/>
          <w:bCs/>
          <w:color w:val="1A5276"/>
          <w:sz w:val="32"/>
          <w:szCs w:val="32"/>
        </w:rPr>
        <w:t xml:space="preserve">10. Considerações Finais</w:t>
      </w:r>
    </w:p>
    <w:p>
      <w:pPr>
        <w:spacing w:after="80" w:before="80" w:line="300"/>
      </w:pPr>
      <w:r>
        <w:rPr>
          <w:rFonts w:ascii="Arial" w:cs="Arial" w:eastAsia="Arial" w:hAnsi="Arial"/>
          <w:color w:val="2C3E50"/>
          <w:sz w:val="22"/>
          <w:szCs w:val="22"/>
        </w:rPr>
        <w:t xml:space="preserve">O schema apresentado foi projetado para atender tanto à fase acadêmica do projeto quanto a uma eventual evolução para produção. As principais escolhas arquiteturais — UUID como PK, separação de alertas e eventos, campo de status calculado, suporte a duas estratégias de armazenamento de imagens — foram tomadas com o objetivo de maximizar a rastreabilidade, a performance de consultas em série temporal e a clareza do código backend.</w:t>
      </w:r>
    </w:p>
    <w:p>
      <w:pPr>
        <w:spacing w:after="60" w:before="60"/>
      </w:pPr>
      <w:r>
        <w:t xml:space="preserve"/>
      </w:r>
    </w:p>
    <w:p>
      <w:pPr>
        <w:spacing w:after="80" w:before="80" w:line="300"/>
      </w:pPr>
      <w:r>
        <w:rPr>
          <w:rFonts w:ascii="Arial" w:cs="Arial" w:eastAsia="Arial" w:hAnsi="Arial"/>
          <w:color w:val="2C3E50"/>
          <w:sz w:val="22"/>
          <w:szCs w:val="22"/>
        </w:rPr>
        <w:t xml:space="preserve">Para a apresentação acadêmica, recomenda-se demonstrar o fluxo completo: leitura de sensor → publicação MQTT → persistência no banco → exibição no dashboard Angular → geração de alerta automático quando o valor sai da faixa ideal configurada na tabela plant.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tabs>
        <w:tab w:val="right" w:pos="9026"/>
      </w:tabs>
      <w:spacing w:after="0" w:before="120"/>
    </w:pPr>
    <w:r>
      <w:rPr>
        <w:rFonts w:ascii="Arial" w:cs="Arial" w:eastAsia="Arial" w:hAnsi="Arial"/>
        <w:color w:val="5D6D7E"/>
        <w:sz w:val="16"/>
        <w:szCs w:val="16"/>
      </w:rPr>
      <w:t xml:space="preserve">Confidencial — Uso acadêmico</w:t>
    </w:r>
    <w:r>
      <w:rPr>
        <w:rFonts w:ascii="Arial" w:cs="Arial" w:eastAsia="Arial" w:hAnsi="Arial"/>
        <w:color w:val="5D6D7E"/>
        <w:sz w:val="16"/>
        <w:szCs w:val="16"/>
      </w:rPr>
      <w:t xml:space="preserve">	Página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pBdr>
      <w:spacing w:after="120" w:before="0"/>
    </w:pPr>
    <w:r>
      <w:rPr>
        <w:rFonts w:ascii="Arial" w:cs="Arial" w:eastAsia="Arial" w:hAnsi="Arial"/>
        <w:color w:val="5D6D7E"/>
        <w:sz w:val="18"/>
        <w:szCs w:val="18"/>
      </w:rPr>
      <w:t xml:space="preserve">Sistema de Monitoramento de Horta Inteligente</w:t>
    </w:r>
    <w:r>
      <w:rPr>
        <w:rFonts w:ascii="Arial" w:cs="Arial" w:eastAsia="Arial" w:hAnsi="Arial"/>
        <w:color w:val="2E86C1"/>
        <w:sz w:val="18"/>
        <w:szCs w:val="18"/>
      </w:rPr>
      <w:t xml:space="preserve">  ·  Documentação de Banco de Dados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2026-05-04T17:58:50.477Z</dcterms:created>
  <dcterms:modified xsi:type="dcterms:W3CDTF">2026-05-04T17:58:50.477Z</dcterms:modified>
</cp:coreProperties>
</file>

<file path=docProps/custom.xml><?xml version="1.0" encoding="utf-8"?>
<Properties xmlns="http://schemas.openxmlformats.org/officeDocument/2006/custom-properties" xmlns:vt="http://schemas.openxmlformats.org/officeDocument/2006/docPropsVTypes"/>
</file>