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Content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52978B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6FC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46FCC" w:rsidRDefault="00B46FCC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Gabriel Mendonca Gomes &amp; Gabriele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Dominelli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B46FCC" w:rsidRDefault="00B46FCC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B46FCC" w:rsidRDefault="00B46FCC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Maiano Mauro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</w:t>
                                </w:r>
                                <w:proofErr w:type="spellEnd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Marie-Louise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F7iQIAAHAFAAAOAAAAZHJzL2Uyb0RvYy54bWysVEtv2zAMvg/YfxB0X+30kWVBnSJL0WFA&#10;0RZrh54VWWqMSaImMbGzXz9KttOi26XDLjJNfqT4+MTzi84atlMhNuAqPjkqOVNOQt24p4p/f7j6&#10;MOMsonC1MOBUxfcq8ovF+3fnrZ+rY9iAqVVgFMTFeesrvkH086KIcqOsiEfglSOjhmAF0m94Kuog&#10;WopuTXFcltOihVD7AFLFSNrL3sgXOb7WSuKt1lEhMxWn3DCfIZ/rdBaLczF/CsJvGjmkIf4hCysa&#10;R5ceQl0KFGwbmj9C2UYGiKDxSIItQOtGqlwDVTMpX1VzvxFe5VqoOdEf2hT/X1h5s7sLrKlpdmfH&#10;nDlhaUgrEZUxgtUNQxURWLJRp1of5+Rw78kFu8/Qkdeoj6RMDeh0sOlLpTGyU8/3hz6rDpkk5ccT&#10;CliSSZLt0+T0lGQKXzx7+xDxiwLLklDxQHPM7RW764g9dISkyxxcNcbkWRrH2opPT87K7HCwUHDj&#10;ElZlVgxhUkV95lnCvVEJY9w3pakruYCkyHxUKxPYThCThJTKYa49xyV0QmlK4i2OA/45q7c493WM&#10;N4PDg7NtHIRc/au06x9jyrrHU89f1J1E7NZdpsPJONg11Huad4D+7UQvrxoayrWIeCcCPRaaIy0A&#10;vKVDG6DmwyBxtoHw62/6hCcOk5Wzlh5fxePPrQiKM/PVEbsn07LMBMH8SzeELExnZ7PEm/Wodlu7&#10;AhrIhLaMl1lMYDSjqAPYR1oRy3QhmYSTdG3F16O4wn4b0IqRarnMIHqaXuC1u/cyhU7zSWx76B5F&#10;8AMlkch8A+MLFfNXzOyxydPBcougm0zb1OK+oUPr6Vln4g8rKO2Nl/8Z9bwoF78BAAD//wMAUEsD&#10;BBQABgAIAAAAIQDsCl+U3QAAAAYBAAAPAAAAZHJzL2Rvd25yZXYueG1sTI9BS8NAEIXvQv/DMoIX&#10;sbstqZSYTSlVQcFLW0GPm+yYBLOzIbtpU3+9Uy/1MszjDW++l61G14oD9qHxpGE2VSCQSm8bqjS8&#10;75/vliBCNGRN6wk1nDDAKp9cZSa1/khbPOxiJTiEQmo01DF2qZShrNGZMPUdEntfvncmsuwraXtz&#10;5HDXyrlS99KZhvhDbTrc1Fh+7wan4fFVLU/75Of2rfvcFB/qSaqXQWp9cz2uH0BEHOPlGM74jA45&#10;MxV+IBtEq4GLxL959maLOeuCtyRRIPNM/sfPfwEAAP//AwBQSwECLQAUAAYACAAAACEAtoM4kv4A&#10;AADhAQAAEwAAAAAAAAAAAAAAAAAAAAAAW0NvbnRlbnRfVHlwZXNdLnhtbFBLAQItABQABgAIAAAA&#10;IQA4/SH/1gAAAJQBAAALAAAAAAAAAAAAAAAAAC8BAABfcmVscy8ucmVsc1BLAQItABQABgAIAAAA&#10;IQB/yZF7iQIAAHAFAAAOAAAAAAAAAAAAAAAAAC4CAABkcnMvZTJvRG9jLnhtbFBLAQItABQABgAI&#10;AAAAIQDsCl+U3QAAAAYBAAAPAAAAAAAAAAAAAAAAAOM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46FCC" w:rsidRDefault="00B46FCC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Gabriel Mendonca Gomes &amp; Gabriele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Dominelli</w:t>
                              </w:r>
                              <w:proofErr w:type="spellEnd"/>
                            </w:p>
                          </w:sdtContent>
                        </w:sdt>
                        <w:p w:rsidR="00B46FCC" w:rsidRDefault="00B46FCC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B46FCC" w:rsidRDefault="00B46FCC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Maiano Mauro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</w:t>
                          </w:r>
                          <w:proofErr w:type="spellEnd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Marie-Louise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FCC" w:rsidRDefault="00B46FCC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46FCC" w:rsidRDefault="00B46FCC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 xml:space="preserve">[Scrivere un sunto, ovvero un breve riepilogo del documento, significativo e in grado di attrarre l'attenzione del lettore.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>Per aggiungere contenuto, è sufficiente fare clic qui e iniziare a digitare.]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ULiQ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y3w4Hie7hnpPAw/QP57o5WVDQ7kSEW9FoNdCg6QN&#10;gDd0aAMEPgwSZxsIP/+mT/5EYrJy1tLrq3j8sRVBcWa+OqL3ZFaWmSGYf+mGkIXZ6fQ0EWc9qt3W&#10;roAGMqE142UWkzOaUdQB7CPtiGW6kEzCSbq24jiKK+zXAe0YqZbL7ERv0wu8cvdeptRpPoltD92j&#10;CH6gJBKbr2F8omL+ipm9b6aOX26R+JlpmyDuAR2gp3ed2TzsoLQ4Xv5nr+dNufgFAAD//wMAUEsD&#10;BBQABgAIAAAAIQDGREMM2wAAAAYBAAAPAAAAZHJzL2Rvd25yZXYueG1sTI9BS8NAEIXvgv9hGcGb&#10;3TQSa2M2RQpCVXqw9gdMs2MSzM6G7KZN/71TL3oZ5vGGN98rVpPr1JGG0Ho2MJ8loIgrb1uuDew/&#10;X+4eQYWIbLHzTAbOFGBVXl8VmFt/4g867mKtJIRDjgaaGPtc61A15DDMfE8s3pcfHEaRQ63tgCcJ&#10;d51Ok+RBO2xZPjTY07qh6ns3OgPjfrPp39Kzf69ft4s2W/NiXN4bc3szPT+BijTFv2O44As6lMJ0&#10;8CPboDoDUiT+zos3z1LRB9myZQK6LPR//PIHAAD//wMAUEsBAi0AFAAGAAgAAAAhALaDOJL+AAAA&#10;4QEAABMAAAAAAAAAAAAAAAAAAAAAAFtDb250ZW50X1R5cGVzXS54bWxQSwECLQAUAAYACAAAACEA&#10;OP0h/9YAAACUAQAACwAAAAAAAAAAAAAAAAAvAQAAX3JlbHMvLnJlbHNQSwECLQAUAAYACAAAACEA&#10;BoblC4kCAABxBQAADgAAAAAAAAAAAAAAAAAuAgAAZHJzL2Uyb0RvYy54bWxQSwECLQAUAAYACAAA&#10;ACEAxkRDDNsAAAAGAQAADwAAAAAAAAAAAAAAAADjBAAAZHJzL2Rvd25yZXYueG1sUEsFBgAAAAAE&#10;AAQA8wAAAOsFAAAAAA==&#10;" filled="f" stroked="f" strokeweight=".5pt">
                    <v:textbox style="mso-fit-shape-to-text:t" inset="126pt,0,54pt,0">
                      <w:txbxContent>
                        <w:p w:rsidR="00B46FCC" w:rsidRDefault="00B46FCC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46FCC" w:rsidRDefault="00B46FCC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 xml:space="preserve">[Scrivere un sunto, ovvero un breve riepilogo del documento, significativo e in grado di attrarre l'attenzione del lettore.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>Per aggiungere contenuto, è sufficiente fare clic qui e iniziare a digitare.]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FCC" w:rsidRPr="000B3F3B" w:rsidRDefault="00B46FC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46FCC" w:rsidRDefault="00B46F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F63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>Recycling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 xml:space="preserve"> guide </w:t>
                                    </w:r>
                                    <w:r w:rsidRPr="00BF63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VeiQ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o4Pw2Q3UB1o4AG6xxO9vDQ0lCsR8VYEei00SNoA&#10;eEOHtkDgQy9xtoXw82/65E8kJitnDb2+kscfOxEUZ/arI3qPZ6NRZgjmX7ohZGE2n84TcTaD2u3q&#10;NdBAxrRmvMxickY7iDpA/Ug7YpUuJJNwkq4t+WYQ19itA9oxUq1W2Ynephd45e69TKnTfBLbHtpH&#10;EXxPSSQ2X8PwRMXiFTM73xTpYLVD0CbTNkHcAdpDT+86s7nfQWlxvPzPXs+bcvkL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XpdFXokCAABx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B46FCC" w:rsidRPr="000B3F3B" w:rsidRDefault="00B46FC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6FCC" w:rsidRDefault="00B46F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F63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>Recycling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 xml:space="preserve"> guide </w:t>
                              </w:r>
                              <w:r w:rsidRPr="00BF63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  <w:sz w:val="48"/>
          <w:szCs w:val="48"/>
          <w:lang w:val="it-IT"/>
        </w:rPr>
        <w:id w:val="-2892015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0B3F3B" w:rsidRPr="00B46FCC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B46FCC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B46FCC" w:rsidRPr="00B46FCC" w:rsidRDefault="000B3F3B" w:rsidP="00B46FCC">
          <w:pPr>
            <w:pStyle w:val="Sommario1"/>
            <w:rPr>
              <w:noProof/>
            </w:rPr>
          </w:pPr>
          <w:r w:rsidRPr="00B46FCC">
            <w:rPr>
              <w:b/>
              <w:bCs/>
              <w:lang w:val="it-IT"/>
            </w:rPr>
            <w:fldChar w:fldCharType="begin"/>
          </w:r>
          <w:r w:rsidRPr="00B46FCC">
            <w:rPr>
              <w:b/>
              <w:bCs/>
              <w:lang w:val="it-IT"/>
            </w:rPr>
            <w:instrText xml:space="preserve"> TOC \o "1-3" \h \z \u </w:instrText>
          </w:r>
          <w:r w:rsidRPr="00B46FCC">
            <w:rPr>
              <w:b/>
              <w:bCs/>
              <w:lang w:val="it-IT"/>
            </w:rPr>
            <w:fldChar w:fldCharType="separate"/>
          </w:r>
          <w:hyperlink w:anchor="_Toc52519957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_Toc525199578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79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_Toc525199579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0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_Toc525199580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1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_Toc525199581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2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_Toc525199582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3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_Toc525199583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1"/>
            <w:rPr>
              <w:noProof/>
            </w:rPr>
          </w:pPr>
          <w:hyperlink w:anchor="_Toc525199584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 w:rsidRPr="00B46FCC">
              <w:rPr>
                <w:noProof/>
                <w:webHidden/>
              </w:rPr>
              <w:tab/>
            </w:r>
            <w:r w:rsidRPr="00B46FCC">
              <w:rPr>
                <w:noProof/>
                <w:webHidden/>
              </w:rPr>
              <w:fldChar w:fldCharType="begin"/>
            </w:r>
            <w:r w:rsidRPr="00B46FCC">
              <w:rPr>
                <w:noProof/>
                <w:webHidden/>
              </w:rPr>
              <w:instrText xml:space="preserve"> PAGEREF _Toc525199584 \h </w:instrText>
            </w:r>
            <w:r w:rsidRPr="00B46FCC">
              <w:rPr>
                <w:noProof/>
                <w:webHidden/>
              </w:rPr>
            </w:r>
            <w:r w:rsidRPr="00B46FCC">
              <w:rPr>
                <w:noProof/>
                <w:webHidden/>
              </w:rPr>
              <w:fldChar w:fldCharType="separate"/>
            </w:r>
            <w:r w:rsidRPr="00B46FCC">
              <w:rPr>
                <w:noProof/>
                <w:webHidden/>
              </w:rPr>
              <w:t>2</w:t>
            </w:r>
            <w:r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5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_Toc525199585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6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_Toc525199586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7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_Toc525199587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8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_Toc525199588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1"/>
            <w:rPr>
              <w:noProof/>
            </w:rPr>
          </w:pPr>
          <w:hyperlink w:anchor="_Toc525199589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 w:rsidRPr="00B46FCC">
              <w:rPr>
                <w:noProof/>
                <w:webHidden/>
              </w:rPr>
              <w:tab/>
            </w:r>
            <w:r w:rsidRPr="00B46FCC">
              <w:rPr>
                <w:noProof/>
                <w:webHidden/>
              </w:rPr>
              <w:fldChar w:fldCharType="begin"/>
            </w:r>
            <w:r w:rsidRPr="00B46FCC">
              <w:rPr>
                <w:noProof/>
                <w:webHidden/>
              </w:rPr>
              <w:instrText xml:space="preserve"> PAGEREF _Toc525199589 \h </w:instrText>
            </w:r>
            <w:r w:rsidRPr="00B46FCC">
              <w:rPr>
                <w:noProof/>
                <w:webHidden/>
              </w:rPr>
            </w:r>
            <w:r w:rsidRPr="00B46FCC">
              <w:rPr>
                <w:noProof/>
                <w:webHidden/>
              </w:rPr>
              <w:fldChar w:fldCharType="separate"/>
            </w:r>
            <w:r w:rsidRPr="00B46FCC">
              <w:rPr>
                <w:noProof/>
                <w:webHidden/>
              </w:rPr>
              <w:t>2</w:t>
            </w:r>
            <w:r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0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_Toc525199590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1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Cosa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_Toc525199591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2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Dove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_Toc525199592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3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Chi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_Toc525199593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4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_Toc525199594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5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_Toc525199595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6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_Toc525199596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1"/>
            <w:rPr>
              <w:noProof/>
            </w:rPr>
          </w:pPr>
          <w:hyperlink w:anchor="_Toc525199597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 w:rsidRPr="00B46FCC">
              <w:rPr>
                <w:noProof/>
                <w:webHidden/>
              </w:rPr>
              <w:tab/>
            </w:r>
            <w:r w:rsidRPr="00B46FCC">
              <w:rPr>
                <w:noProof/>
                <w:webHidden/>
              </w:rPr>
              <w:fldChar w:fldCharType="begin"/>
            </w:r>
            <w:r w:rsidRPr="00B46FCC">
              <w:rPr>
                <w:noProof/>
                <w:webHidden/>
              </w:rPr>
              <w:instrText xml:space="preserve"> PAGEREF _Toc525199597 \h </w:instrText>
            </w:r>
            <w:r w:rsidRPr="00B46FCC">
              <w:rPr>
                <w:noProof/>
                <w:webHidden/>
              </w:rPr>
            </w:r>
            <w:r w:rsidRPr="00B46FCC">
              <w:rPr>
                <w:noProof/>
                <w:webHidden/>
              </w:rPr>
              <w:fldChar w:fldCharType="separate"/>
            </w:r>
            <w:r w:rsidRPr="00B46FCC">
              <w:rPr>
                <w:noProof/>
                <w:webHidden/>
              </w:rPr>
              <w:t>2</w:t>
            </w:r>
            <w:r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8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_Toc525199598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9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_Toc525199599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0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_Toc525199600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1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_Toc525199601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2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_Toc525199602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3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 w:rsidRPr="00B46FCC">
              <w:rPr>
                <w:rFonts w:ascii="Arial" w:hAnsi="Arial" w:cs="Arial"/>
                <w:noProof/>
                <w:webHidden/>
              </w:rPr>
              <w:tab/>
            </w:r>
            <w:r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46FCC">
              <w:rPr>
                <w:rFonts w:ascii="Arial" w:hAnsi="Arial" w:cs="Arial"/>
                <w:noProof/>
                <w:webHidden/>
              </w:rPr>
              <w:instrText xml:space="preserve"> PAGEREF _Toc525199603 \h </w:instrText>
            </w:r>
            <w:r w:rsidRPr="00B46FCC">
              <w:rPr>
                <w:rFonts w:ascii="Arial" w:hAnsi="Arial" w:cs="Arial"/>
                <w:noProof/>
                <w:webHidden/>
              </w:rPr>
            </w:r>
            <w:r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46FCC">
              <w:rPr>
                <w:rFonts w:ascii="Arial" w:hAnsi="Arial" w:cs="Arial"/>
                <w:noProof/>
                <w:webHidden/>
              </w:rPr>
              <w:t>2</w:t>
            </w:r>
            <w:r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1"/>
            <w:rPr>
              <w:noProof/>
            </w:rPr>
          </w:pPr>
          <w:hyperlink w:anchor="_Toc525199604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 w:rsidRPr="00B46FCC">
              <w:rPr>
                <w:noProof/>
                <w:webHidden/>
              </w:rPr>
              <w:tab/>
            </w:r>
            <w:r w:rsidRPr="00B46FCC">
              <w:rPr>
                <w:noProof/>
                <w:webHidden/>
              </w:rPr>
              <w:fldChar w:fldCharType="begin"/>
            </w:r>
            <w:r w:rsidRPr="00B46FCC">
              <w:rPr>
                <w:noProof/>
                <w:webHidden/>
              </w:rPr>
              <w:instrText xml:space="preserve"> PAGEREF _Toc525199604 \h </w:instrText>
            </w:r>
            <w:r w:rsidRPr="00B46FCC">
              <w:rPr>
                <w:noProof/>
                <w:webHidden/>
              </w:rPr>
            </w:r>
            <w:r w:rsidRPr="00B46FCC">
              <w:rPr>
                <w:noProof/>
                <w:webHidden/>
              </w:rPr>
              <w:fldChar w:fldCharType="separate"/>
            </w:r>
            <w:r w:rsidRPr="00B46FCC">
              <w:rPr>
                <w:noProof/>
                <w:webHidden/>
              </w:rPr>
              <w:t>2</w:t>
            </w:r>
            <w:r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B46FCC" w:rsidP="00B46FCC">
          <w:pPr>
            <w:pStyle w:val="Sommario1"/>
            <w:rPr>
              <w:noProof/>
            </w:rPr>
          </w:pPr>
          <w:hyperlink w:anchor="_Toc525199605" w:history="1">
            <w:r w:rsidRPr="00B46FCC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 w:rsidRPr="00B46FCC">
              <w:rPr>
                <w:noProof/>
                <w:webHidden/>
              </w:rPr>
              <w:tab/>
            </w:r>
            <w:r w:rsidRPr="00B46FCC">
              <w:rPr>
                <w:noProof/>
                <w:webHidden/>
              </w:rPr>
              <w:fldChar w:fldCharType="begin"/>
            </w:r>
            <w:r w:rsidRPr="00B46FCC">
              <w:rPr>
                <w:noProof/>
                <w:webHidden/>
              </w:rPr>
              <w:instrText xml:space="preserve"> PAGEREF _Toc525199605 \h </w:instrText>
            </w:r>
            <w:r w:rsidRPr="00B46FCC">
              <w:rPr>
                <w:noProof/>
                <w:webHidden/>
              </w:rPr>
            </w:r>
            <w:r w:rsidRPr="00B46FCC">
              <w:rPr>
                <w:noProof/>
                <w:webHidden/>
              </w:rPr>
              <w:fldChar w:fldCharType="separate"/>
            </w:r>
            <w:r w:rsidRPr="00B46FCC">
              <w:rPr>
                <w:noProof/>
                <w:webHidden/>
              </w:rPr>
              <w:t>2</w:t>
            </w:r>
            <w:r w:rsidRPr="00B46FCC">
              <w:rPr>
                <w:noProof/>
                <w:webHidden/>
              </w:rPr>
              <w:fldChar w:fldCharType="end"/>
            </w:r>
          </w:hyperlink>
        </w:p>
        <w:p w:rsidR="000B3F3B" w:rsidRPr="00B46FCC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5199578"/>
      <w:r w:rsidRPr="00B46FCC">
        <w:rPr>
          <w:rFonts w:ascii="Arial" w:hAnsi="Arial" w:cs="Arial"/>
          <w:sz w:val="48"/>
          <w:szCs w:val="48"/>
        </w:rPr>
        <w:lastRenderedPageBreak/>
        <w:t>Introduzione generale</w:t>
      </w:r>
      <w:bookmarkStart w:id="1" w:name="_GoBack"/>
      <w:bookmarkEnd w:id="0"/>
      <w:bookmarkEnd w:id="1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5199579"/>
      <w:r w:rsidRPr="00B46FCC">
        <w:rPr>
          <w:rFonts w:ascii="Arial" w:hAnsi="Arial" w:cs="Arial"/>
          <w:sz w:val="36"/>
          <w:szCs w:val="36"/>
        </w:rPr>
        <w:t>Presentazione personale</w:t>
      </w:r>
      <w:bookmarkEnd w:id="2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  <w:r w:rsidRPr="00B46FCC">
        <w:rPr>
          <w:rFonts w:ascii="Arial" w:hAnsi="Arial" w:cs="Arial"/>
        </w:rPr>
        <w:t xml:space="preserve">Mi </w:t>
      </w:r>
      <w:r>
        <w:rPr>
          <w:rFonts w:ascii="Arial" w:hAnsi="Arial" w:cs="Arial"/>
        </w:rPr>
        <w:t>chiamo Luis.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5199580"/>
      <w:r w:rsidRPr="00B46FCC">
        <w:rPr>
          <w:rFonts w:ascii="Arial" w:hAnsi="Arial" w:cs="Arial"/>
          <w:sz w:val="36"/>
          <w:szCs w:val="36"/>
        </w:rPr>
        <w:t>Descrizione del PDI</w:t>
      </w:r>
      <w:bookmarkEnd w:id="3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5199581"/>
      <w:r w:rsidRPr="00B46FCC">
        <w:rPr>
          <w:rFonts w:ascii="Arial" w:hAnsi="Arial" w:cs="Arial"/>
          <w:sz w:val="36"/>
          <w:szCs w:val="36"/>
        </w:rPr>
        <w:t>Quesiti e linee guida</w:t>
      </w:r>
      <w:bookmarkEnd w:id="4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5199582"/>
      <w:r w:rsidRPr="00B46FCC">
        <w:rPr>
          <w:rFonts w:ascii="Arial" w:hAnsi="Arial" w:cs="Arial"/>
          <w:sz w:val="36"/>
          <w:szCs w:val="36"/>
        </w:rPr>
        <w:t>Metodo di lavoro e strumenti di ricerca</w:t>
      </w:r>
      <w:bookmarkEnd w:id="5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6" w:name="_Toc525199583"/>
      <w:r w:rsidRPr="00B46FCC">
        <w:rPr>
          <w:rFonts w:ascii="Arial" w:hAnsi="Arial" w:cs="Arial"/>
          <w:sz w:val="36"/>
          <w:szCs w:val="36"/>
        </w:rPr>
        <w:t>Obiettivi</w:t>
      </w:r>
      <w:bookmarkEnd w:id="6"/>
    </w:p>
    <w:p w:rsidR="000B3F3B" w:rsidRPr="00B46FCC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7" w:name="_Toc525199584"/>
      <w:r w:rsidRPr="00B46FCC">
        <w:rPr>
          <w:rFonts w:ascii="Arial" w:hAnsi="Arial" w:cs="Arial"/>
          <w:sz w:val="48"/>
          <w:szCs w:val="48"/>
        </w:rPr>
        <w:t>Sviluppo della ricerca</w:t>
      </w:r>
      <w:bookmarkEnd w:id="7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5199585"/>
      <w:r w:rsidRPr="00B46FCC">
        <w:rPr>
          <w:rFonts w:ascii="Arial" w:hAnsi="Arial" w:cs="Arial"/>
          <w:sz w:val="36"/>
          <w:szCs w:val="36"/>
        </w:rPr>
        <w:t>Tematica</w:t>
      </w:r>
      <w:bookmarkEnd w:id="8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9" w:name="_Toc525199586"/>
      <w:r w:rsidRPr="00B46FCC">
        <w:rPr>
          <w:rFonts w:ascii="Arial" w:hAnsi="Arial" w:cs="Arial"/>
          <w:sz w:val="36"/>
          <w:szCs w:val="36"/>
        </w:rPr>
        <w:t>Problematiche e punti di forza</w:t>
      </w:r>
      <w:bookmarkEnd w:id="9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0" w:name="_Toc525199587"/>
      <w:r w:rsidRPr="00B46FCC">
        <w:rPr>
          <w:rFonts w:ascii="Arial" w:hAnsi="Arial" w:cs="Arial"/>
          <w:sz w:val="36"/>
          <w:szCs w:val="36"/>
        </w:rPr>
        <w:t>Possibili soluzioni</w:t>
      </w:r>
      <w:bookmarkEnd w:id="10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1" w:name="_Toc525199588"/>
      <w:r w:rsidRPr="00B46FCC">
        <w:rPr>
          <w:rFonts w:ascii="Arial" w:hAnsi="Arial" w:cs="Arial"/>
          <w:sz w:val="36"/>
          <w:szCs w:val="36"/>
        </w:rPr>
        <w:t>Bilancio</w:t>
      </w:r>
      <w:bookmarkEnd w:id="1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2" w:name="_Toc525199589"/>
      <w:r w:rsidRPr="00B46FCC">
        <w:rPr>
          <w:rFonts w:ascii="Arial" w:hAnsi="Arial" w:cs="Arial"/>
          <w:sz w:val="48"/>
          <w:szCs w:val="48"/>
        </w:rPr>
        <w:lastRenderedPageBreak/>
        <w:t>Guida sul riciclaggio</w:t>
      </w:r>
      <w:bookmarkEnd w:id="12"/>
      <w:r w:rsidRPr="00B46FCC">
        <w:rPr>
          <w:rFonts w:ascii="Arial" w:hAnsi="Arial" w:cs="Arial"/>
          <w:sz w:val="48"/>
          <w:szCs w:val="48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3" w:name="_Toc525199590"/>
      <w:r w:rsidRPr="00B46FCC">
        <w:rPr>
          <w:rFonts w:ascii="Arial" w:hAnsi="Arial" w:cs="Arial"/>
          <w:sz w:val="36"/>
          <w:szCs w:val="36"/>
        </w:rPr>
        <w:t>In generale</w:t>
      </w:r>
      <w:bookmarkEnd w:id="13"/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4" w:name="_Toc525199591"/>
      <w:r w:rsidRPr="00B46FCC">
        <w:rPr>
          <w:rFonts w:ascii="Arial" w:hAnsi="Arial" w:cs="Arial"/>
          <w:sz w:val="36"/>
          <w:szCs w:val="36"/>
        </w:rPr>
        <w:t>Cosa</w:t>
      </w:r>
      <w:bookmarkEnd w:id="14"/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5" w:name="_Toc525199592"/>
      <w:r w:rsidRPr="00B46FCC">
        <w:rPr>
          <w:rFonts w:ascii="Arial" w:hAnsi="Arial" w:cs="Arial"/>
          <w:sz w:val="36"/>
          <w:szCs w:val="36"/>
        </w:rPr>
        <w:t>Dove</w:t>
      </w:r>
      <w:bookmarkEnd w:id="15"/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6" w:name="_Toc525199593"/>
      <w:r w:rsidRPr="00B46FCC">
        <w:rPr>
          <w:rFonts w:ascii="Arial" w:hAnsi="Arial" w:cs="Arial"/>
          <w:sz w:val="36"/>
          <w:szCs w:val="36"/>
        </w:rPr>
        <w:t>Chi</w:t>
      </w:r>
      <w:bookmarkEnd w:id="16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7" w:name="_Toc525199594"/>
      <w:r w:rsidRPr="00B46FCC">
        <w:rPr>
          <w:rFonts w:ascii="Arial" w:hAnsi="Arial" w:cs="Arial"/>
          <w:sz w:val="36"/>
          <w:szCs w:val="36"/>
        </w:rPr>
        <w:t>Nello specifico</w:t>
      </w:r>
      <w:bookmarkEnd w:id="17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8" w:name="_Toc525199595"/>
      <w:r w:rsidRPr="00B46FCC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B46FCC">
        <w:rPr>
          <w:rFonts w:ascii="Arial" w:hAnsi="Arial" w:cs="Arial"/>
          <w:sz w:val="36"/>
          <w:szCs w:val="36"/>
        </w:rPr>
        <w:t>Dominelli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18"/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9" w:name="_Toc525199596"/>
      <w:proofErr w:type="spellStart"/>
      <w:r w:rsidRPr="00B46FCC">
        <w:rPr>
          <w:rFonts w:ascii="Arial" w:hAnsi="Arial" w:cs="Arial"/>
          <w:sz w:val="36"/>
          <w:szCs w:val="36"/>
        </w:rPr>
        <w:t>Mother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6FCC">
        <w:rPr>
          <w:rFonts w:ascii="Arial" w:hAnsi="Arial" w:cs="Arial"/>
          <w:sz w:val="36"/>
          <w:szCs w:val="36"/>
        </w:rPr>
        <w:t>board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(Gabriel Mendonça)</w:t>
      </w:r>
      <w:bookmarkEnd w:id="19"/>
    </w:p>
    <w:p w:rsidR="000B3F3B" w:rsidRPr="00B46FCC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0" w:name="_Toc525199597"/>
      <w:r w:rsidRPr="00B46FCC">
        <w:rPr>
          <w:rFonts w:ascii="Arial" w:hAnsi="Arial" w:cs="Arial"/>
          <w:sz w:val="48"/>
          <w:szCs w:val="48"/>
        </w:rPr>
        <w:t>Conclusione generale</w:t>
      </w:r>
      <w:bookmarkEnd w:id="2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1" w:name="_Toc525199598"/>
      <w:r w:rsidRPr="00B46FCC">
        <w:rPr>
          <w:rFonts w:ascii="Arial" w:hAnsi="Arial" w:cs="Arial"/>
          <w:sz w:val="36"/>
          <w:szCs w:val="36"/>
        </w:rPr>
        <w:t>Obiettivi raggiunti</w:t>
      </w:r>
      <w:bookmarkEnd w:id="2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spacing w:line="360" w:lineRule="auto"/>
      </w:pP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5199599"/>
      <w:r w:rsidRPr="00B46FCC">
        <w:rPr>
          <w:rFonts w:ascii="Arial" w:hAnsi="Arial" w:cs="Arial"/>
          <w:sz w:val="36"/>
          <w:szCs w:val="36"/>
        </w:rPr>
        <w:t>Difficoltà incontrate</w:t>
      </w:r>
      <w:bookmarkEnd w:id="2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3" w:name="_Toc525199600"/>
      <w:r w:rsidRPr="00B46FCC">
        <w:rPr>
          <w:rFonts w:ascii="Arial" w:hAnsi="Arial" w:cs="Arial"/>
          <w:sz w:val="36"/>
          <w:szCs w:val="36"/>
        </w:rPr>
        <w:t>Riflessioni</w:t>
      </w:r>
      <w:bookmarkEnd w:id="23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4" w:name="_Toc525199601"/>
      <w:r w:rsidRPr="00B46FCC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B46FCC">
        <w:rPr>
          <w:rFonts w:ascii="Arial" w:hAnsi="Arial" w:cs="Arial"/>
          <w:sz w:val="36"/>
          <w:szCs w:val="36"/>
        </w:rPr>
        <w:t>Dominelli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4"/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5" w:name="_Toc525199602"/>
      <w:proofErr w:type="spellStart"/>
      <w:r w:rsidRPr="00B46FCC">
        <w:rPr>
          <w:rFonts w:ascii="Arial" w:hAnsi="Arial" w:cs="Arial"/>
          <w:sz w:val="36"/>
          <w:szCs w:val="36"/>
        </w:rPr>
        <w:t>Mother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6FCC">
        <w:rPr>
          <w:rFonts w:ascii="Arial" w:hAnsi="Arial" w:cs="Arial"/>
          <w:sz w:val="36"/>
          <w:szCs w:val="36"/>
        </w:rPr>
        <w:t>board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(Gabriel Mendonça)</w:t>
      </w:r>
      <w:bookmarkEnd w:id="25"/>
    </w:p>
    <w:p w:rsidR="00B46FCC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6" w:name="_Toc525199603"/>
      <w:r w:rsidRPr="00B46FCC">
        <w:rPr>
          <w:rFonts w:ascii="Arial" w:hAnsi="Arial" w:cs="Arial"/>
          <w:sz w:val="36"/>
          <w:szCs w:val="36"/>
        </w:rPr>
        <w:t>Sviluppi futuri</w:t>
      </w:r>
      <w:bookmarkEnd w:id="26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7" w:name="_Toc525199604"/>
      <w:r w:rsidRPr="00B46FCC">
        <w:rPr>
          <w:rFonts w:ascii="Arial" w:hAnsi="Arial" w:cs="Arial"/>
          <w:sz w:val="48"/>
          <w:szCs w:val="48"/>
        </w:rPr>
        <w:t>Bibliografia e fonti</w:t>
      </w:r>
      <w:bookmarkEnd w:id="27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8" w:name="_Toc525199605"/>
      <w:r w:rsidRPr="00B46FCC">
        <w:rPr>
          <w:rFonts w:ascii="Arial" w:hAnsi="Arial" w:cs="Arial"/>
          <w:sz w:val="48"/>
          <w:szCs w:val="48"/>
        </w:rPr>
        <w:lastRenderedPageBreak/>
        <w:t>Allegati</w:t>
      </w:r>
      <w:bookmarkEnd w:id="28"/>
    </w:p>
    <w:p w:rsidR="00B46FCC" w:rsidRPr="00B46FCC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B46FCC" w:rsidSect="00B46FCC">
      <w:headerReference w:type="default" r:id="rId10"/>
      <w:footerReference w:type="default" r:id="rId11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CC" w:rsidRDefault="00B46FCC" w:rsidP="00B46FCC">
      <w:pPr>
        <w:spacing w:after="0" w:line="240" w:lineRule="auto"/>
      </w:pPr>
      <w:r>
        <w:separator/>
      </w:r>
    </w:p>
  </w:endnote>
  <w:endnote w:type="continuationSeparator" w:id="0">
    <w:p w:rsidR="00B46FCC" w:rsidRDefault="00B46FCC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657899"/>
      <w:docPartObj>
        <w:docPartGallery w:val="Page Numbers (Bottom of Page)"/>
        <w:docPartUnique/>
      </w:docPartObj>
    </w:sdtPr>
    <w:sdtContent>
      <w:p w:rsidR="00B46FCC" w:rsidRDefault="00B46FC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9C3" w:rsidRPr="005F79C3">
          <w:rPr>
            <w:noProof/>
            <w:lang w:val="it-IT"/>
          </w:rPr>
          <w:t>3</w:t>
        </w:r>
        <w:r>
          <w:fldChar w:fldCharType="end"/>
        </w:r>
        <w:r>
          <w:t>/</w:t>
        </w:r>
        <w:fldSimple w:instr=" NUMPAGES   \* MERGEFORMAT ">
          <w:r w:rsidR="005F79C3">
            <w:rPr>
              <w:noProof/>
            </w:rPr>
            <w:t>4</w:t>
          </w:r>
        </w:fldSimple>
      </w:p>
    </w:sdtContent>
  </w:sdt>
  <w:p w:rsidR="00B46FCC" w:rsidRDefault="00B46F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CC" w:rsidRDefault="00B46FCC" w:rsidP="00B46FCC">
      <w:pPr>
        <w:spacing w:after="0" w:line="240" w:lineRule="auto"/>
      </w:pPr>
      <w:r>
        <w:separator/>
      </w:r>
    </w:p>
  </w:footnote>
  <w:footnote w:type="continuationSeparator" w:id="0">
    <w:p w:rsidR="00B46FCC" w:rsidRDefault="00B46FCC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B46FCC" w:rsidRPr="00B46FCC" w:rsidTr="00B46FCC">
      <w:tc>
        <w:tcPr>
          <w:tcW w:w="3303" w:type="dxa"/>
          <w:vAlign w:val="center"/>
        </w:tcPr>
        <w:p w:rsidR="00B46FCC" w:rsidRDefault="00B46FCC" w:rsidP="00B46FCC">
          <w:pPr>
            <w:pStyle w:val="Intestazione"/>
          </w:pPr>
          <w:r>
            <w:t>Gabriel Mendonça</w:t>
          </w:r>
        </w:p>
      </w:tc>
      <w:tc>
        <w:tcPr>
          <w:tcW w:w="3304" w:type="dxa"/>
          <w:vMerge w:val="restart"/>
          <w:vAlign w:val="center"/>
        </w:tcPr>
        <w:p w:rsidR="00B46FCC" w:rsidRPr="00B46FCC" w:rsidRDefault="00B46FCC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</w:t>
          </w:r>
          <w:proofErr w:type="spellStart"/>
          <w:r w:rsidRPr="00B46FCC">
            <w:rPr>
              <w:lang w:val="fr-CH"/>
            </w:rPr>
            <w:t>Waste</w:t>
          </w:r>
          <w:proofErr w:type="spellEnd"/>
          <w:r w:rsidRPr="00B46FCC">
            <w:rPr>
              <w:lang w:val="fr-CH"/>
            </w:rPr>
            <w:t xml:space="preserve">: </w:t>
          </w:r>
          <w:proofErr w:type="spellStart"/>
          <w:proofErr w:type="gramStart"/>
          <w:r w:rsidRPr="00B46FCC">
            <w:rPr>
              <w:lang w:val="fr-CH"/>
            </w:rPr>
            <w:t>a</w:t>
          </w:r>
          <w:proofErr w:type="spellEnd"/>
          <w:proofErr w:type="gramEnd"/>
          <w:r w:rsidRPr="00B46FCC">
            <w:rPr>
              <w:lang w:val="fr-CH"/>
            </w:rPr>
            <w:t xml:space="preserve"> new </w:t>
          </w:r>
          <w:proofErr w:type="spellStart"/>
          <w:r w:rsidRPr="00B46FCC">
            <w:rPr>
              <w:lang w:val="fr-CH"/>
            </w:rPr>
            <w:t>enviromental</w:t>
          </w:r>
          <w:proofErr w:type="spellEnd"/>
          <w:r w:rsidRPr="00B46FCC">
            <w:rPr>
              <w:lang w:val="fr-CH"/>
            </w:rPr>
            <w:t xml:space="preserve"> challenge</w:t>
          </w:r>
        </w:p>
      </w:tc>
      <w:tc>
        <w:tcPr>
          <w:tcW w:w="3304" w:type="dxa"/>
          <w:vAlign w:val="center"/>
        </w:tcPr>
        <w:p w:rsidR="00B46FCC" w:rsidRPr="00B46FCC" w:rsidRDefault="005F79C3" w:rsidP="00B46FCC">
          <w:pPr>
            <w:pStyle w:val="Intestazione"/>
            <w:jc w:val="right"/>
            <w:rPr>
              <w:lang w:val="fr-CH"/>
            </w:rPr>
          </w:pPr>
          <w:proofErr w:type="spellStart"/>
          <w:r>
            <w:rPr>
              <w:lang w:val="fr-CH"/>
            </w:rPr>
            <w:t>Caratteri</w:t>
          </w:r>
          <w:proofErr w:type="spellEnd"/>
          <w:r w:rsidR="00B46FCC">
            <w:rPr>
              <w:lang w:val="fr-CH"/>
            </w:rPr>
            <w:t xml:space="preserve"> : </w:t>
          </w:r>
          <w:r w:rsidR="00B46FCC">
            <w:rPr>
              <w:lang w:val="fr-CH"/>
            </w:rPr>
            <w:fldChar w:fldCharType="begin"/>
          </w:r>
          <w:r w:rsidR="00B46FCC">
            <w:rPr>
              <w:lang w:val="fr-CH"/>
            </w:rPr>
            <w:instrText xml:space="preserve"> NUMCHARS   \* MERGEFORMAT </w:instrText>
          </w:r>
          <w:r w:rsidR="00B46FCC">
            <w:rPr>
              <w:lang w:val="fr-CH"/>
            </w:rPr>
            <w:fldChar w:fldCharType="separate"/>
          </w:r>
          <w:r w:rsidR="00B46FCC">
            <w:rPr>
              <w:noProof/>
              <w:lang w:val="fr-CH"/>
            </w:rPr>
            <w:t>991</w:t>
          </w:r>
          <w:r w:rsidR="00B46FCC">
            <w:rPr>
              <w:lang w:val="fr-CH"/>
            </w:rPr>
            <w:fldChar w:fldCharType="end"/>
          </w:r>
        </w:p>
      </w:tc>
    </w:tr>
    <w:tr w:rsidR="00B46FCC" w:rsidRPr="00B46FCC" w:rsidTr="00B46FCC">
      <w:tc>
        <w:tcPr>
          <w:tcW w:w="3303" w:type="dxa"/>
          <w:vAlign w:val="center"/>
        </w:tcPr>
        <w:p w:rsidR="00B46FCC" w:rsidRDefault="00B46FCC" w:rsidP="00B46FCC">
          <w:pPr>
            <w:pStyle w:val="Intestazione"/>
          </w:pPr>
          <w:r>
            <w:t xml:space="preserve">Gabriele </w:t>
          </w:r>
          <w:proofErr w:type="spellStart"/>
          <w:r>
            <w:t>Dominelli</w:t>
          </w:r>
          <w:proofErr w:type="spellEnd"/>
        </w:p>
      </w:tc>
      <w:tc>
        <w:tcPr>
          <w:tcW w:w="3304" w:type="dxa"/>
          <w:vMerge/>
          <w:vAlign w:val="center"/>
        </w:tcPr>
        <w:p w:rsidR="00B46FCC" w:rsidRDefault="00B46FCC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B46FCC" w:rsidRPr="00B46FCC" w:rsidRDefault="00B46FCC" w:rsidP="00B46FCC">
          <w:pPr>
            <w:pStyle w:val="Intestazione"/>
            <w:rPr>
              <w:lang w:val="fr-CH"/>
            </w:rPr>
          </w:pPr>
        </w:p>
      </w:tc>
    </w:tr>
  </w:tbl>
  <w:p w:rsidR="00B46FCC" w:rsidRPr="00B46FCC" w:rsidRDefault="00B46FCC">
    <w:pPr>
      <w:pStyle w:val="Intestazione"/>
      <w:rPr>
        <w:lang w:val="fr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B3F3B"/>
    <w:rsid w:val="001C34A9"/>
    <w:rsid w:val="00265981"/>
    <w:rsid w:val="003718FF"/>
    <w:rsid w:val="003A51C0"/>
    <w:rsid w:val="004F28A2"/>
    <w:rsid w:val="005F79C3"/>
    <w:rsid w:val="00850D9D"/>
    <w:rsid w:val="00B4675C"/>
    <w:rsid w:val="00B46FCC"/>
    <w:rsid w:val="00BF6324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5661C-12AD-4418-B516-8D580851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4BB710B1</Template>
  <TotalTime>73</TotalTime>
  <Pages>5</Pages>
  <Words>445</Words>
  <Characters>2566</Characters>
  <Application>Microsoft Office Word</Application>
  <DocSecurity>0</DocSecurity>
  <Lines>197</Lines>
  <Paragraphs>167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  </dc:subject>
  <dc:creator>Gabriel Mendonca Gomes &amp; Gabriele Dominelli</dc:creator>
  <cp:keywords/>
  <dc:description/>
  <cp:lastModifiedBy>Gabriel Mendonca Gomes</cp:lastModifiedBy>
  <cp:revision>5</cp:revision>
  <dcterms:created xsi:type="dcterms:W3CDTF">2018-09-20T06:35:00Z</dcterms:created>
  <dcterms:modified xsi:type="dcterms:W3CDTF">2018-09-20T07:48:00Z</dcterms:modified>
</cp:coreProperties>
</file>